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             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会议总结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一、职位变更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项目经理：杨爽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王宇鹏：云平台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二、云平台：初步确定前端架构h5＋vue＋weex.后台用Hadoop＋strom/spark＋分布式数据库。现在需解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决问题是服务器等计算资源来研究分布式架构，需要知道扫描机器人返回数据格式，如何返回等。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三、扫描机器人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需解决的问题：点云的数据大小量级、点云数据处理的方案、机器人路径规划的方案、是否采用图像的三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维重建来实现。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四、需求市场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确定了为需要测量空间的人群和机构提供服务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五、项目规程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从下周起，每周六早上八点前上传周报至QQ群或github，周报格式如下：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829685" cy="349631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37203/AppData/Roaming/JisuOffice/ETemp/11144_12163496/fImage22389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3496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尽量可编辑文档，方便整理。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ps：如果忘了上传周报，需要主动承担项目经理的责任一周，服务大家(包括组织会议，写会议纪要总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结，整理文档，项目进度)。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238911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