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rPr>
          <w:rFonts w:hint="eastAsia"/>
        </w:rPr>
        <w:t>每周工作报告</w:t>
      </w:r>
    </w:p>
    <w:p>
      <w:pPr>
        <w:pStyle w:val="15"/>
        <w:rPr>
          <w:rFonts w:hint="eastAsia" w:eastAsiaTheme="majorEastAsia"/>
          <w:lang w:val="en-US" w:eastAsia="zh-CN"/>
        </w:rPr>
      </w:pPr>
      <w:r>
        <w:t>2018年</w:t>
      </w:r>
      <w:r>
        <w:rPr>
          <w:rFonts w:hint="eastAsia"/>
          <w:lang w:val="en-US" w:eastAsia="zh-CN"/>
        </w:rPr>
        <w:t>9</w:t>
      </w:r>
      <w:r>
        <w:t>月</w:t>
      </w:r>
      <w:r>
        <w:rPr>
          <w:rFonts w:hint="eastAsia"/>
          <w:lang w:val="en-US" w:eastAsia="zh-CN"/>
        </w:rPr>
        <w:t>22</w:t>
      </w:r>
      <w:r>
        <w:t xml:space="preserve">日 </w:t>
      </w:r>
      <w:r>
        <w:rPr>
          <w:rFonts w:hint="eastAsia"/>
          <w:lang w:val="en-US" w:eastAsia="zh-CN"/>
        </w:rPr>
        <w:t>牛丽玲</w:t>
      </w:r>
    </w:p>
    <w:p>
      <w:pPr>
        <w:pStyle w:val="2"/>
        <w:numPr>
          <w:ilvl w:val="0"/>
          <w:numId w:val="1"/>
        </w:numPr>
        <w:ind w:left="374" w:hanging="374"/>
        <w:rPr>
          <w:rFonts w:ascii="微软雅黑" w:hAnsi="微软雅黑" w:eastAsia="微软雅黑" w:cs="宋体"/>
          <w:color w:val="000000"/>
          <w:sz w:val="22"/>
          <w:szCs w:val="22"/>
        </w:rPr>
      </w:pPr>
      <w:r>
        <w:rPr>
          <w:rFonts w:hint="eastAsia"/>
        </w:rPr>
        <w:t>工作计划</w:t>
      </w:r>
    </w:p>
    <w:p>
      <w:pPr>
        <w:pStyle w:val="49"/>
        <w:numPr>
          <w:ilvl w:val="1"/>
          <w:numId w:val="1"/>
        </w:numPr>
        <w:textAlignment w:val="center"/>
        <w:rPr>
          <w:rFonts w:ascii="微软雅黑" w:hAnsi="微软雅黑" w:eastAsia="微软雅黑" w:cs="宋体"/>
          <w:color w:val="000000"/>
          <w:sz w:val="22"/>
          <w:szCs w:val="22"/>
        </w:rPr>
      </w:pPr>
      <w:r>
        <w:rPr>
          <w:rFonts w:hint="eastAsia" w:ascii="微软雅黑" w:hAnsi="微软雅黑" w:eastAsia="微软雅黑" w:cs="宋体"/>
          <w:color w:val="000000"/>
          <w:sz w:val="22"/>
          <w:szCs w:val="22"/>
        </w:rPr>
        <w:t>任务一</w:t>
      </w:r>
      <w:r>
        <w:rPr>
          <w:rFonts w:hint="eastAsia" w:ascii="微软雅黑" w:hAnsi="微软雅黑" w:eastAsia="微软雅黑" w:cs="宋体"/>
          <w:color w:val="000000"/>
          <w:sz w:val="22"/>
          <w:szCs w:val="22"/>
          <w:lang w:eastAsia="zh-CN"/>
        </w:rPr>
        <w:t>：</w:t>
      </w:r>
      <w:r>
        <w:rPr>
          <w:rFonts w:hint="eastAsia" w:ascii="微软雅黑" w:hAnsi="微软雅黑" w:eastAsia="微软雅黑" w:cs="宋体"/>
          <w:color w:val="000000"/>
          <w:sz w:val="22"/>
          <w:szCs w:val="22"/>
          <w:lang w:val="en-US" w:eastAsia="zh-CN"/>
        </w:rPr>
        <w:t>当前测量公司及测量工具</w:t>
      </w:r>
    </w:p>
    <w:p>
      <w:pPr>
        <w:pStyle w:val="49"/>
        <w:numPr>
          <w:ilvl w:val="1"/>
          <w:numId w:val="1"/>
        </w:numPr>
        <w:textAlignment w:val="center"/>
        <w:rPr>
          <w:rFonts w:ascii="微软雅黑" w:hAnsi="微软雅黑" w:eastAsia="微软雅黑" w:cs="宋体"/>
          <w:color w:val="000000"/>
          <w:sz w:val="22"/>
          <w:szCs w:val="22"/>
        </w:rPr>
      </w:pPr>
      <w:r>
        <w:rPr>
          <w:rFonts w:hint="eastAsia" w:ascii="微软雅黑" w:hAnsi="微软雅黑" w:eastAsia="微软雅黑" w:cs="宋体"/>
          <w:color w:val="000000"/>
          <w:sz w:val="22"/>
          <w:szCs w:val="22"/>
        </w:rPr>
        <w:t>任务二</w:t>
      </w:r>
      <w:r>
        <w:rPr>
          <w:rFonts w:hint="eastAsia" w:ascii="微软雅黑" w:hAnsi="微软雅黑" w:eastAsia="微软雅黑" w:cs="宋体"/>
          <w:color w:val="000000"/>
          <w:sz w:val="22"/>
          <w:szCs w:val="22"/>
          <w:lang w:eastAsia="zh-CN"/>
        </w:rPr>
        <w:t>：</w:t>
      </w:r>
      <w:r>
        <w:rPr>
          <w:rFonts w:hint="eastAsia" w:ascii="微软雅黑" w:hAnsi="微软雅黑" w:eastAsia="微软雅黑" w:cs="宋体"/>
          <w:color w:val="000000"/>
          <w:sz w:val="22"/>
          <w:szCs w:val="22"/>
          <w:lang w:val="en-US" w:eastAsia="zh-CN"/>
        </w:rPr>
        <w:t>对比各类测量机器人的功能以及性能</w:t>
      </w:r>
    </w:p>
    <w:p>
      <w:pPr>
        <w:pStyle w:val="49"/>
        <w:numPr>
          <w:ilvl w:val="1"/>
          <w:numId w:val="1"/>
        </w:numPr>
        <w:textAlignment w:val="center"/>
        <w:rPr>
          <w:rFonts w:ascii="微软雅黑" w:hAnsi="微软雅黑" w:eastAsia="微软雅黑" w:cs="宋体"/>
          <w:color w:val="000000"/>
          <w:sz w:val="22"/>
          <w:szCs w:val="22"/>
        </w:rPr>
      </w:pPr>
      <w:r>
        <w:rPr>
          <w:rFonts w:hint="eastAsia" w:ascii="微软雅黑" w:hAnsi="微软雅黑" w:eastAsia="微软雅黑" w:cs="宋体"/>
          <w:color w:val="000000"/>
          <w:sz w:val="22"/>
          <w:szCs w:val="22"/>
          <w:lang w:val="en-US" w:eastAsia="zh-CN"/>
        </w:rPr>
        <w:t>任务三：探索我们研发的机器人可能用到的领域范围</w:t>
      </w:r>
    </w:p>
    <w:p>
      <w:pPr>
        <w:pStyle w:val="49"/>
        <w:numPr>
          <w:ilvl w:val="1"/>
          <w:numId w:val="1"/>
        </w:numPr>
        <w:textAlignment w:val="center"/>
        <w:rPr>
          <w:rFonts w:ascii="微软雅黑" w:hAnsi="微软雅黑" w:eastAsia="微软雅黑" w:cs="宋体"/>
          <w:color w:val="000000"/>
          <w:sz w:val="22"/>
          <w:szCs w:val="22"/>
        </w:rPr>
      </w:pPr>
      <w:r>
        <w:rPr>
          <w:rFonts w:hint="eastAsia" w:ascii="微软雅黑" w:hAnsi="微软雅黑" w:eastAsia="微软雅黑" w:cs="宋体"/>
          <w:color w:val="000000"/>
          <w:sz w:val="22"/>
          <w:szCs w:val="22"/>
          <w:lang w:val="en-US" w:eastAsia="zh-CN"/>
        </w:rPr>
        <w:t>任务四：拓展领域对机器人性能以及功能的要求</w:t>
      </w:r>
    </w:p>
    <w:p>
      <w:pPr>
        <w:pStyle w:val="2"/>
        <w:numPr>
          <w:ilvl w:val="0"/>
          <w:numId w:val="1"/>
        </w:numPr>
      </w:pPr>
      <w:r>
        <w:rPr>
          <w:rFonts w:hint="eastAsia"/>
        </w:rPr>
        <w:t>工作进展</w:t>
      </w:r>
    </w:p>
    <w:p>
      <w:pPr>
        <w:pStyle w:val="49"/>
        <w:numPr>
          <w:ilvl w:val="1"/>
          <w:numId w:val="1"/>
        </w:numPr>
      </w:pPr>
      <w:r>
        <w:rPr>
          <w:rFonts w:hint="eastAsia"/>
        </w:rPr>
        <w:t>做了什么</w:t>
      </w:r>
    </w:p>
    <w:p>
      <w:pPr>
        <w:pStyle w:val="49"/>
        <w:numPr>
          <w:numId w:val="0"/>
        </w:numPr>
        <w:textAlignment w:val="center"/>
        <w:rPr>
          <w:rFonts w:hint="eastAsia" w:ascii="微软雅黑" w:hAnsi="微软雅黑" w:eastAsia="微软雅黑" w:cs="宋体"/>
          <w:color w:val="000000"/>
          <w:sz w:val="22"/>
          <w:szCs w:val="22"/>
          <w:lang w:val="en-US" w:eastAsia="zh-CN"/>
        </w:rPr>
      </w:pPr>
      <w:r>
        <w:rPr>
          <w:rFonts w:hint="eastAsia" w:ascii="微软雅黑" w:hAnsi="微软雅黑" w:eastAsia="微软雅黑" w:cs="宋体"/>
          <w:color w:val="000000"/>
          <w:sz w:val="22"/>
          <w:szCs w:val="22"/>
          <w:lang w:val="en-US" w:eastAsia="zh-CN"/>
        </w:rPr>
        <w:t>1整理需求，搜索测量机器人的当前应用范围</w:t>
      </w:r>
    </w:p>
    <w:p>
      <w:pPr>
        <w:pStyle w:val="49"/>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"http://www.jjhxch.com/" </w:instrText>
      </w:r>
      <w:r>
        <w:rPr>
          <w:rFonts w:hint="eastAsia"/>
          <w:lang w:val="en-US" w:eastAsia="zh-CN"/>
        </w:rPr>
        <w:fldChar w:fldCharType="separate"/>
      </w:r>
      <w:r>
        <w:rPr>
          <w:rStyle w:val="23"/>
          <w:rFonts w:hint="eastAsia"/>
          <w:lang w:val="en-US" w:eastAsia="zh-CN"/>
        </w:rPr>
        <w:t>北京京建恒信房地产测量技术有限公司</w:t>
      </w:r>
      <w:r>
        <w:rPr>
          <w:rFonts w:hint="eastAsia"/>
          <w:lang w:val="en-US" w:eastAsia="zh-CN"/>
        </w:rPr>
        <w:fldChar w:fldCharType="end"/>
      </w:r>
      <w:r>
        <w:rPr>
          <w:rFonts w:hint="eastAsia"/>
          <w:lang w:val="en-US" w:eastAsia="zh-CN"/>
        </w:rPr>
        <w:t xml:space="preserve"> ，工具：</w:t>
      </w:r>
      <w:r>
        <w:rPr>
          <w:rFonts w:hint="eastAsia" w:ascii="Arial" w:hAnsi="Arial" w:eastAsia="Arial" w:cs="Arial"/>
          <w:b w:val="0"/>
          <w:i w:val="0"/>
          <w:caps w:val="0"/>
          <w:color w:val="444444"/>
          <w:spacing w:val="0"/>
          <w:sz w:val="18"/>
          <w:szCs w:val="18"/>
          <w:shd w:val="clear" w:fill="FFFFFF"/>
        </w:rPr>
        <w:t>拓普康全站仪、天宝水准仪、GPS卫星定位系统接收机、大型绘图仪、激光测距仪</w:t>
      </w:r>
      <w:r>
        <w:rPr>
          <w:rFonts w:hint="eastAsia" w:ascii="Arial" w:hAnsi="Arial" w:eastAsia="宋体" w:cs="Arial"/>
          <w:b w:val="0"/>
          <w:i w:val="0"/>
          <w:caps w:val="0"/>
          <w:color w:val="444444"/>
          <w:spacing w:val="0"/>
          <w:sz w:val="18"/>
          <w:szCs w:val="18"/>
          <w:shd w:val="clear" w:fill="FFFFFF"/>
          <w:lang w:val="en-US" w:eastAsia="zh-CN"/>
        </w:rPr>
        <w:t>等测绘工具</w:t>
      </w:r>
    </w:p>
    <w:p>
      <w:pPr>
        <w:pStyle w:val="49"/>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outlineLvl w:val="9"/>
        <w:rPr>
          <w:rFonts w:hint="eastAsia" w:ascii="微软雅黑" w:hAnsi="微软雅黑" w:eastAsia="微软雅黑" w:cs="宋体"/>
          <w:color w:val="000000"/>
          <w:sz w:val="22"/>
          <w:szCs w:val="22"/>
          <w:lang w:val="en-US" w:eastAsia="zh-CN"/>
        </w:rPr>
      </w:pPr>
      <w:r>
        <w:rPr>
          <w:rFonts w:hint="eastAsia"/>
          <w:lang w:val="en-US" w:eastAsia="zh-CN"/>
        </w:rPr>
        <w:t>2.</w:t>
      </w:r>
      <w:r>
        <w:rPr>
          <w:rFonts w:hint="eastAsia"/>
          <w:color w:val="3A3AFF"/>
          <w:u w:val="single"/>
          <w:lang w:val="en-US" w:eastAsia="zh-CN"/>
        </w:rPr>
        <w:fldChar w:fldCharType="begin"/>
      </w:r>
      <w:r>
        <w:rPr>
          <w:rFonts w:hint="eastAsia"/>
          <w:color w:val="3A3AFF"/>
          <w:u w:val="single"/>
          <w:lang w:val="en-US" w:eastAsia="zh-CN"/>
        </w:rPr>
        <w:instrText xml:space="preserve"> HYPERLINK "http://www.yulaicehui.com/html/about/" </w:instrText>
      </w:r>
      <w:r>
        <w:rPr>
          <w:rFonts w:hint="eastAsia"/>
          <w:color w:val="3A3AFF"/>
          <w:u w:val="single"/>
          <w:lang w:val="en-US" w:eastAsia="zh-CN"/>
        </w:rPr>
        <w:fldChar w:fldCharType="separate"/>
      </w:r>
      <w:r>
        <w:rPr>
          <w:rFonts w:hint="eastAsia"/>
          <w:color w:val="3A3AFF"/>
          <w:u w:val="single"/>
          <w:lang w:val="en-US" w:eastAsia="zh-CN"/>
        </w:rPr>
        <w:t>北京宇徕测绘仪器有限责任公司</w:t>
      </w:r>
      <w:r>
        <w:rPr>
          <w:rFonts w:hint="eastAsia"/>
          <w:color w:val="3A3AFF"/>
          <w:u w:val="single"/>
          <w:lang w:val="en-US" w:eastAsia="zh-CN"/>
        </w:rPr>
        <w:fldChar w:fldCharType="end"/>
      </w:r>
      <w:r>
        <w:rPr>
          <w:rFonts w:hint="eastAsia"/>
          <w:color w:val="3A3AFF"/>
          <w:u w:val="single"/>
          <w:lang w:val="en-US" w:eastAsia="zh-CN"/>
        </w:rPr>
        <w:t>工具</w:t>
      </w:r>
      <w:r>
        <w:rPr>
          <w:rFonts w:hint="eastAsia" w:ascii="微软雅黑" w:hAnsi="微软雅黑" w:eastAsia="微软雅黑" w:cs="微软雅黑"/>
          <w:b w:val="0"/>
          <w:i w:val="0"/>
          <w:caps w:val="0"/>
          <w:color w:val="000000"/>
          <w:spacing w:val="0"/>
          <w:sz w:val="18"/>
          <w:szCs w:val="18"/>
          <w:shd w:val="clear" w:fill="FFFFFF"/>
          <w:lang w:val="en-US" w:eastAsia="zh-CN"/>
        </w:rPr>
        <w:t>：</w:t>
      </w:r>
      <w:r>
        <w:rPr>
          <w:rFonts w:hint="eastAsia" w:ascii="Arial" w:hAnsi="Arial" w:eastAsia="Arial" w:cs="Arial"/>
          <w:b w:val="0"/>
          <w:i w:val="0"/>
          <w:caps w:val="0"/>
          <w:color w:val="444444"/>
          <w:spacing w:val="0"/>
          <w:sz w:val="18"/>
          <w:szCs w:val="18"/>
          <w:shd w:val="clear" w:fill="FFFFFF"/>
        </w:rPr>
        <w:t>销售国内外固定翼，多旋翼无人机，软件，三维激光扫描仪，陀螺全站仪，高精度全站仪，GPS，电子水准仪，光学水准仪，经纬仪，垂准仪，激光测距仪，测斜仪，测深仪，管线探测仪，锚索计等测量与监测仪器，还提供各类测量仪器配件：计算器，对讲机，棱镜，脚架，对中杆，塔尺，钢卷尺</w:t>
      </w:r>
    </w:p>
    <w:p>
      <w:pPr>
        <w:pStyle w:val="49"/>
        <w:numPr>
          <w:numId w:val="0"/>
        </w:numPr>
        <w:textAlignment w:val="center"/>
        <w:rPr>
          <w:rFonts w:hint="eastAsia" w:ascii="微软雅黑" w:hAnsi="微软雅黑" w:eastAsia="微软雅黑" w:cs="宋体"/>
          <w:color w:val="000000"/>
          <w:sz w:val="22"/>
          <w:szCs w:val="22"/>
          <w:lang w:val="en-US" w:eastAsia="zh-CN"/>
        </w:rPr>
      </w:pPr>
      <w:r>
        <w:rPr>
          <w:rFonts w:hint="eastAsia" w:ascii="微软雅黑" w:hAnsi="微软雅黑" w:eastAsia="微软雅黑" w:cs="宋体"/>
          <w:color w:val="000000"/>
          <w:sz w:val="22"/>
          <w:szCs w:val="22"/>
          <w:lang w:val="en-US" w:eastAsia="zh-CN"/>
        </w:rPr>
        <w:t>2.对比各类测量机器人的功能以及性能</w:t>
      </w:r>
    </w:p>
    <w:p>
      <w:pPr>
        <w:pStyle w:val="49"/>
        <w:keepNext w:val="0"/>
        <w:keepLines w:val="0"/>
        <w:pageBreakBefore w:val="0"/>
        <w:widowControl/>
        <w:numPr>
          <w:ilvl w:val="0"/>
          <w:numId w:val="0"/>
        </w:numPr>
        <w:kinsoku/>
        <w:wordWrap/>
        <w:overflowPunct/>
        <w:topLinePunct w:val="0"/>
        <w:autoSpaceDE/>
        <w:autoSpaceDN/>
        <w:bidi w:val="0"/>
        <w:adjustRightInd/>
        <w:snapToGrid/>
        <w:ind w:firstLine="360" w:firstLineChars="200"/>
        <w:textAlignment w:val="auto"/>
        <w:outlineLvl w:val="9"/>
        <w:rPr>
          <w:rFonts w:hint="eastAsia" w:ascii="微软雅黑" w:hAnsi="微软雅黑" w:eastAsia="微软雅黑" w:cs="宋体"/>
          <w:color w:val="000000"/>
          <w:sz w:val="22"/>
          <w:szCs w:val="22"/>
          <w:lang w:val="en-US" w:eastAsia="zh-CN"/>
        </w:rPr>
      </w:pPr>
      <w:r>
        <w:rPr>
          <w:rFonts w:hint="eastAsia" w:ascii="Arial" w:hAnsi="Arial" w:eastAsia="宋体" w:cs="Arial"/>
          <w:b w:val="0"/>
          <w:i w:val="0"/>
          <w:caps w:val="0"/>
          <w:color w:val="444444"/>
          <w:spacing w:val="0"/>
          <w:sz w:val="18"/>
          <w:szCs w:val="18"/>
          <w:shd w:val="clear" w:fill="FFFFFF"/>
          <w:lang w:val="en-US" w:eastAsia="zh-CN"/>
        </w:rPr>
        <w:t>性能介绍：</w:t>
      </w:r>
      <w:r>
        <w:rPr>
          <w:rFonts w:hint="eastAsia" w:ascii="Arial" w:hAnsi="Arial" w:eastAsia="宋体" w:cs="Arial"/>
          <w:b w:val="0"/>
          <w:i w:val="0"/>
          <w:caps w:val="0"/>
          <w:color w:val="3A3AFF"/>
          <w:spacing w:val="0"/>
          <w:sz w:val="18"/>
          <w:szCs w:val="18"/>
          <w:shd w:val="clear" w:fill="FFFFFF"/>
          <w:lang w:val="en-US" w:eastAsia="zh-CN"/>
        </w:rPr>
        <w:fldChar w:fldCharType="begin"/>
      </w:r>
      <w:r>
        <w:rPr>
          <w:rFonts w:hint="eastAsia" w:ascii="Arial" w:hAnsi="Arial" w:eastAsia="宋体" w:cs="Arial"/>
          <w:b w:val="0"/>
          <w:i w:val="0"/>
          <w:caps w:val="0"/>
          <w:color w:val="3A3AFF"/>
          <w:spacing w:val="0"/>
          <w:sz w:val="18"/>
          <w:szCs w:val="18"/>
          <w:shd w:val="clear" w:fill="FFFFFF"/>
          <w:lang w:val="en-US" w:eastAsia="zh-CN"/>
        </w:rPr>
        <w:instrText xml:space="preserve"> HYPERLINK "http://www.yulaicehui.com/html/cpzs/gps/75.html" </w:instrText>
      </w:r>
      <w:r>
        <w:rPr>
          <w:rFonts w:hint="eastAsia" w:ascii="Arial" w:hAnsi="Arial" w:eastAsia="宋体" w:cs="Arial"/>
          <w:b w:val="0"/>
          <w:i w:val="0"/>
          <w:caps w:val="0"/>
          <w:color w:val="3A3AFF"/>
          <w:spacing w:val="0"/>
          <w:sz w:val="18"/>
          <w:szCs w:val="18"/>
          <w:shd w:val="clear" w:fill="FFFFFF"/>
          <w:lang w:val="en-US" w:eastAsia="zh-CN"/>
        </w:rPr>
        <w:fldChar w:fldCharType="separate"/>
      </w:r>
      <w:r>
        <w:rPr>
          <w:rStyle w:val="23"/>
          <w:rFonts w:hint="eastAsia" w:ascii="Arial" w:hAnsi="Arial" w:eastAsia="宋体" w:cs="Arial"/>
          <w:b w:val="0"/>
          <w:i w:val="0"/>
          <w:caps w:val="0"/>
          <w:color w:val="3A3AFF"/>
          <w:spacing w:val="0"/>
          <w:sz w:val="18"/>
          <w:szCs w:val="18"/>
          <w:shd w:val="clear" w:fill="FFFFFF"/>
          <w:lang w:val="en-US" w:eastAsia="zh-CN"/>
        </w:rPr>
        <w:t>链接1</w:t>
      </w:r>
      <w:r>
        <w:rPr>
          <w:rFonts w:hint="eastAsia" w:ascii="Arial" w:hAnsi="Arial" w:eastAsia="宋体" w:cs="Arial"/>
          <w:b w:val="0"/>
          <w:i w:val="0"/>
          <w:caps w:val="0"/>
          <w:color w:val="3A3AFF"/>
          <w:spacing w:val="0"/>
          <w:sz w:val="18"/>
          <w:szCs w:val="18"/>
          <w:shd w:val="clear" w:fill="FFFFFF"/>
          <w:lang w:val="en-US" w:eastAsia="zh-CN"/>
        </w:rPr>
        <w:fldChar w:fldCharType="end"/>
      </w:r>
      <w:r>
        <w:rPr>
          <w:rFonts w:hint="eastAsia" w:ascii="Arial" w:hAnsi="Arial" w:eastAsia="宋体" w:cs="Arial"/>
          <w:b w:val="0"/>
          <w:i w:val="0"/>
          <w:caps w:val="0"/>
          <w:color w:val="3A3AFF"/>
          <w:spacing w:val="0"/>
          <w:sz w:val="18"/>
          <w:szCs w:val="18"/>
          <w:shd w:val="clear" w:fill="FFFFFF"/>
          <w:lang w:val="en-US" w:eastAsia="zh-CN"/>
        </w:rPr>
        <w:t xml:space="preserve">  </w:t>
      </w:r>
      <w:r>
        <w:rPr>
          <w:rFonts w:hint="eastAsia" w:ascii="Arial" w:hAnsi="Arial" w:eastAsia="宋体" w:cs="Arial"/>
          <w:b w:val="0"/>
          <w:i w:val="0"/>
          <w:caps w:val="0"/>
          <w:color w:val="3A3AFF"/>
          <w:spacing w:val="0"/>
          <w:sz w:val="18"/>
          <w:szCs w:val="18"/>
          <w:shd w:val="clear" w:fill="FFFFFF"/>
          <w:lang w:val="en-US" w:eastAsia="zh-CN"/>
        </w:rPr>
        <w:fldChar w:fldCharType="begin"/>
      </w:r>
      <w:r>
        <w:rPr>
          <w:rFonts w:hint="eastAsia" w:ascii="Arial" w:hAnsi="Arial" w:eastAsia="宋体" w:cs="Arial"/>
          <w:b w:val="0"/>
          <w:i w:val="0"/>
          <w:caps w:val="0"/>
          <w:color w:val="3A3AFF"/>
          <w:spacing w:val="0"/>
          <w:sz w:val="18"/>
          <w:szCs w:val="18"/>
          <w:shd w:val="clear" w:fill="FFFFFF"/>
          <w:lang w:val="en-US" w:eastAsia="zh-CN"/>
        </w:rPr>
        <w:instrText xml:space="preserve"> HYPERLINK "http://www.yulaicehui.com/html/cpzs/list_2_5.html" </w:instrText>
      </w:r>
      <w:r>
        <w:rPr>
          <w:rFonts w:hint="eastAsia" w:ascii="Arial" w:hAnsi="Arial" w:eastAsia="宋体" w:cs="Arial"/>
          <w:b w:val="0"/>
          <w:i w:val="0"/>
          <w:caps w:val="0"/>
          <w:color w:val="3A3AFF"/>
          <w:spacing w:val="0"/>
          <w:sz w:val="18"/>
          <w:szCs w:val="18"/>
          <w:shd w:val="clear" w:fill="FFFFFF"/>
          <w:lang w:val="en-US" w:eastAsia="zh-CN"/>
        </w:rPr>
        <w:fldChar w:fldCharType="separate"/>
      </w:r>
      <w:r>
        <w:rPr>
          <w:rStyle w:val="23"/>
          <w:rFonts w:hint="eastAsia" w:ascii="Arial" w:hAnsi="Arial" w:eastAsia="宋体" w:cs="Arial"/>
          <w:b w:val="0"/>
          <w:i w:val="0"/>
          <w:caps w:val="0"/>
          <w:color w:val="3A3AFF"/>
          <w:spacing w:val="0"/>
          <w:sz w:val="18"/>
          <w:szCs w:val="18"/>
          <w:shd w:val="clear" w:fill="FFFFFF"/>
          <w:lang w:val="en-US" w:eastAsia="zh-CN"/>
        </w:rPr>
        <w:t>链接2</w:t>
      </w:r>
      <w:r>
        <w:rPr>
          <w:rFonts w:hint="eastAsia" w:ascii="Arial" w:hAnsi="Arial" w:eastAsia="宋体" w:cs="Arial"/>
          <w:b w:val="0"/>
          <w:i w:val="0"/>
          <w:caps w:val="0"/>
          <w:color w:val="3A3AFF"/>
          <w:spacing w:val="0"/>
          <w:sz w:val="18"/>
          <w:szCs w:val="18"/>
          <w:shd w:val="clear" w:fill="FFFFFF"/>
          <w:lang w:val="en-US" w:eastAsia="zh-CN"/>
        </w:rPr>
        <w:fldChar w:fldCharType="end"/>
      </w:r>
      <w:r>
        <w:rPr>
          <w:rFonts w:hint="eastAsia" w:ascii="Arial" w:hAnsi="Arial" w:eastAsia="宋体" w:cs="Arial"/>
          <w:b w:val="0"/>
          <w:i w:val="0"/>
          <w:caps w:val="0"/>
          <w:color w:val="444444"/>
          <w:spacing w:val="0"/>
          <w:sz w:val="18"/>
          <w:szCs w:val="18"/>
          <w:shd w:val="clear" w:fill="FFFFFF"/>
          <w:lang w:val="en-US" w:eastAsia="zh-CN"/>
        </w:rPr>
        <w:t xml:space="preserve">   总结：多需要人为移动，采用GPS技术的较多，精度较高，部分可以实现自动测量记录数据。</w:t>
      </w:r>
    </w:p>
    <w:p>
      <w:pPr>
        <w:pStyle w:val="49"/>
        <w:numPr>
          <w:numId w:val="0"/>
        </w:numPr>
        <w:textAlignment w:val="center"/>
        <w:rPr>
          <w:rFonts w:hint="eastAsia" w:ascii="微软雅黑" w:hAnsi="微软雅黑" w:eastAsia="微软雅黑" w:cs="宋体"/>
          <w:color w:val="000000"/>
          <w:sz w:val="22"/>
          <w:szCs w:val="22"/>
          <w:lang w:val="en-US" w:eastAsia="zh-CN"/>
        </w:rPr>
      </w:pPr>
      <w:r>
        <w:rPr>
          <w:rFonts w:hint="eastAsia" w:ascii="微软雅黑" w:hAnsi="微软雅黑" w:eastAsia="微软雅黑" w:cs="宋体"/>
          <w:color w:val="000000"/>
          <w:sz w:val="22"/>
          <w:szCs w:val="22"/>
          <w:lang w:val="en-US" w:eastAsia="zh-CN"/>
        </w:rPr>
        <w:t>3.探索我们研发的机器人可能用到的领域范围</w:t>
      </w:r>
    </w:p>
    <w:p>
      <w:pPr>
        <w:pStyle w:val="49"/>
        <w:numPr>
          <w:ilvl w:val="0"/>
          <w:numId w:val="2"/>
        </w:numPr>
        <w:ind w:left="0" w:leftChars="0" w:firstLine="420" w:firstLineChars="200"/>
        <w:textAlignment w:val="center"/>
        <w:rPr>
          <w:rFonts w:hint="eastAsia" w:ascii="微软雅黑" w:hAnsi="微软雅黑" w:eastAsia="微软雅黑" w:cs="宋体"/>
          <w:color w:val="000000"/>
          <w:sz w:val="21"/>
          <w:szCs w:val="21"/>
          <w:lang w:val="en-US" w:eastAsia="zh-CN"/>
        </w:rPr>
      </w:pPr>
      <w:r>
        <w:rPr>
          <w:rFonts w:hint="eastAsia" w:ascii="微软雅黑" w:hAnsi="微软雅黑" w:eastAsia="微软雅黑" w:cs="宋体"/>
          <w:color w:val="000000"/>
          <w:sz w:val="21"/>
          <w:szCs w:val="21"/>
          <w:lang w:val="en-US" w:eastAsia="zh-CN"/>
        </w:rPr>
        <w:t>房屋建设，建筑师可以使用测量机器人测量工程项目是否合格，</w:t>
      </w:r>
    </w:p>
    <w:p>
      <w:pPr>
        <w:pStyle w:val="49"/>
        <w:numPr>
          <w:ilvl w:val="0"/>
          <w:numId w:val="2"/>
        </w:numPr>
        <w:ind w:left="0" w:leftChars="0" w:firstLine="420" w:firstLineChars="200"/>
        <w:textAlignment w:val="center"/>
        <w:rPr>
          <w:rFonts w:hint="eastAsia" w:ascii="微软雅黑" w:hAnsi="微软雅黑" w:eastAsia="微软雅黑" w:cs="宋体"/>
          <w:color w:val="000000"/>
          <w:sz w:val="21"/>
          <w:szCs w:val="21"/>
          <w:lang w:val="en-US" w:eastAsia="zh-CN"/>
        </w:rPr>
      </w:pPr>
      <w:r>
        <w:rPr>
          <w:rFonts w:hint="eastAsia" w:ascii="微软雅黑" w:hAnsi="微软雅黑" w:eastAsia="微软雅黑" w:cs="宋体"/>
          <w:color w:val="000000"/>
          <w:sz w:val="21"/>
          <w:szCs w:val="21"/>
          <w:lang w:val="en-US" w:eastAsia="zh-CN"/>
        </w:rPr>
        <w:t>住房用户，测量房屋大小是否符合购买的房产房屋大小</w:t>
      </w:r>
    </w:p>
    <w:p>
      <w:pPr>
        <w:pStyle w:val="49"/>
        <w:numPr>
          <w:ilvl w:val="0"/>
          <w:numId w:val="2"/>
        </w:numPr>
        <w:ind w:left="0" w:leftChars="0" w:firstLine="420" w:firstLineChars="200"/>
        <w:textAlignment w:val="center"/>
        <w:rPr>
          <w:rFonts w:hint="eastAsia" w:ascii="微软雅黑" w:hAnsi="微软雅黑" w:eastAsia="微软雅黑" w:cs="宋体"/>
          <w:color w:val="000000"/>
          <w:sz w:val="21"/>
          <w:szCs w:val="21"/>
          <w:lang w:val="en-US" w:eastAsia="zh-CN"/>
        </w:rPr>
      </w:pPr>
      <w:r>
        <w:rPr>
          <w:rFonts w:hint="eastAsia" w:ascii="微软雅黑" w:hAnsi="微软雅黑" w:eastAsia="微软雅黑" w:cs="宋体"/>
          <w:color w:val="000000"/>
          <w:sz w:val="21"/>
          <w:szCs w:val="21"/>
          <w:lang w:val="en-US" w:eastAsia="zh-CN"/>
        </w:rPr>
        <w:t>隧道工程师： 工程师检测隧道空间大小是否合格</w:t>
      </w:r>
    </w:p>
    <w:p>
      <w:pPr>
        <w:pStyle w:val="49"/>
        <w:numPr>
          <w:ilvl w:val="0"/>
          <w:numId w:val="2"/>
        </w:numPr>
        <w:ind w:left="0" w:leftChars="0" w:firstLine="420" w:firstLineChars="200"/>
        <w:textAlignment w:val="center"/>
        <w:rPr>
          <w:rFonts w:hint="eastAsia" w:ascii="微软雅黑" w:hAnsi="微软雅黑" w:eastAsia="微软雅黑" w:cs="宋体"/>
          <w:color w:val="000000"/>
          <w:sz w:val="21"/>
          <w:szCs w:val="21"/>
          <w:lang w:val="en-US" w:eastAsia="zh-CN"/>
        </w:rPr>
      </w:pPr>
      <w:r>
        <w:rPr>
          <w:rFonts w:hint="eastAsia" w:ascii="微软雅黑" w:hAnsi="微软雅黑" w:eastAsia="微软雅黑" w:cs="宋体"/>
          <w:color w:val="000000"/>
          <w:sz w:val="21"/>
          <w:szCs w:val="21"/>
          <w:lang w:val="en-US" w:eastAsia="zh-CN"/>
        </w:rPr>
        <w:t>因为我们还提供相应的三维空间建模因此还可以运用到传统房屋的测量中，准确测量房屋大小，进而装修设计房屋。</w:t>
      </w:r>
    </w:p>
    <w:p>
      <w:pPr>
        <w:pStyle w:val="49"/>
        <w:numPr>
          <w:numId w:val="0"/>
        </w:numPr>
        <w:textAlignment w:val="center"/>
        <w:rPr>
          <w:rFonts w:ascii="微软雅黑" w:hAnsi="微软雅黑" w:eastAsia="微软雅黑" w:cs="宋体"/>
          <w:color w:val="000000"/>
          <w:sz w:val="22"/>
          <w:szCs w:val="22"/>
        </w:rPr>
      </w:pPr>
      <w:r>
        <w:rPr>
          <w:rFonts w:hint="eastAsia" w:ascii="微软雅黑" w:hAnsi="微软雅黑" w:eastAsia="微软雅黑" w:cs="宋体"/>
          <w:color w:val="000000"/>
          <w:sz w:val="22"/>
          <w:szCs w:val="22"/>
          <w:lang w:val="en-US" w:eastAsia="zh-CN"/>
        </w:rPr>
        <w:t>4.拓展领域对机器人性能以及功能的要求</w:t>
      </w:r>
    </w:p>
    <w:p>
      <w:pPr>
        <w:pStyle w:val="49"/>
        <w:numPr>
          <w:numId w:val="0"/>
        </w:numPr>
        <w:ind w:left="420" w:leftChars="0"/>
        <w:rPr>
          <w:rFonts w:hint="eastAsia"/>
          <w:lang w:val="en-US" w:eastAsia="zh-CN"/>
        </w:rPr>
      </w:pPr>
      <w:r>
        <w:rPr>
          <w:rFonts w:hint="eastAsia"/>
          <w:lang w:val="en-US" w:eastAsia="zh-CN"/>
        </w:rPr>
        <w:t>1.准对与房屋建设：1.机器人的测量数据的准确性要高，查了相关要求，好像在毫米级别，</w:t>
      </w:r>
      <w:r>
        <w:rPr>
          <w:rFonts w:hint="eastAsia"/>
          <w:lang w:val="en-US" w:eastAsia="zh-CN"/>
        </w:rPr>
        <w:fldChar w:fldCharType="begin"/>
      </w:r>
      <w:r>
        <w:rPr>
          <w:rFonts w:hint="eastAsia"/>
          <w:lang w:val="en-US" w:eastAsia="zh-CN"/>
        </w:rPr>
        <w:instrText xml:space="preserve"> HYPERLINK "https://wenku.baidu.com/view/850be02d4b73f242336c5f79.html" </w:instrText>
      </w:r>
      <w:r>
        <w:rPr>
          <w:rFonts w:hint="eastAsia"/>
          <w:lang w:val="en-US" w:eastAsia="zh-CN"/>
        </w:rPr>
        <w:fldChar w:fldCharType="separate"/>
      </w:r>
      <w:r>
        <w:rPr>
          <w:rStyle w:val="23"/>
          <w:rFonts w:hint="eastAsia"/>
          <w:lang w:val="en-US" w:eastAsia="zh-CN"/>
        </w:rPr>
        <w:t>链接</w:t>
      </w:r>
      <w:r>
        <w:rPr>
          <w:rFonts w:hint="eastAsia"/>
          <w:lang w:val="en-US" w:eastAsia="zh-CN"/>
        </w:rPr>
        <w:fldChar w:fldCharType="end"/>
      </w:r>
      <w:r>
        <w:rPr>
          <w:rFonts w:hint="eastAsia"/>
          <w:lang w:val="en-US" w:eastAsia="zh-CN"/>
        </w:rPr>
        <w:t>：</w:t>
      </w:r>
    </w:p>
    <w:p>
      <w:pPr>
        <w:pStyle w:val="49"/>
        <w:numPr>
          <w:numId w:val="0"/>
        </w:numPr>
        <w:ind w:left="420" w:leftChars="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lang w:val="en-US" w:eastAsia="zh-CN"/>
        </w:rPr>
        <w:t>2.住房用户：精准度要求：</w:t>
      </w:r>
      <w:r>
        <w:rPr>
          <w:rFonts w:hint="eastAsia" w:ascii="微软雅黑" w:hAnsi="微软雅黑" w:eastAsia="微软雅黑" w:cs="微软雅黑"/>
          <w:b w:val="0"/>
          <w:i w:val="0"/>
          <w:caps w:val="0"/>
          <w:color w:val="333333"/>
          <w:spacing w:val="0"/>
          <w:sz w:val="24"/>
          <w:szCs w:val="24"/>
          <w:shd w:val="clear" w:fill="FFFFFF"/>
          <w:lang w:val="en-US" w:eastAsia="zh-CN"/>
        </w:rPr>
        <w:t>面积误差比绝</w:t>
      </w:r>
      <w:r>
        <w:rPr>
          <w:rFonts w:hint="eastAsia" w:ascii="微软雅黑" w:hAnsi="微软雅黑" w:eastAsia="微软雅黑" w:cs="微软雅黑"/>
          <w:b w:val="0"/>
          <w:i w:val="0"/>
          <w:caps w:val="0"/>
          <w:color w:val="333333"/>
          <w:spacing w:val="0"/>
          <w:sz w:val="24"/>
          <w:szCs w:val="24"/>
          <w:shd w:val="clear" w:fill="FFFFFF"/>
        </w:rPr>
        <w:t>对</w:t>
      </w:r>
      <w:r>
        <w:rPr>
          <w:rFonts w:hint="eastAsia" w:ascii="微软雅黑" w:hAnsi="微软雅黑" w:eastAsia="微软雅黑" w:cs="微软雅黑"/>
          <w:b w:val="0"/>
          <w:i w:val="0"/>
          <w:caps w:val="0"/>
          <w:color w:val="333333"/>
          <w:spacing w:val="0"/>
          <w:sz w:val="24"/>
          <w:szCs w:val="24"/>
          <w:shd w:val="clear" w:fill="FFFFFF"/>
        </w:rPr>
        <w:t>值在3％以内（含3％），按照合同约定的价格据实结算，买受人请求解除合同的，不予支持；</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begin"/>
      </w:r>
      <w:r>
        <w:rPr>
          <w:rFonts w:hint="eastAsia"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"https://baike.baidu.com/item/%E6%9C%80%E9%AB%98%E4%BA%BA%E6%B0%91%E6%B3%95%E9%99%A2%E5%85%B3%E4%BA%8E%E5%AE%A1%E7%90%86%E5%95%86%E5%93%81%E6%88%BF%E4%B9%B0%E5%8D%96%E5%90%88%E5%90%8C%E7%BA%A0%E7%BA%B7%E6%A1%88%E4%BB%B6%E9%80%82%E7%94%A8%E6%B3%95%E5%BE%8B%E" </w:instrTex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separate"/>
      </w:r>
      <w:r>
        <w:rPr>
          <w:rStyle w:val="21"/>
          <w:rFonts w:hint="eastAsia" w:ascii="微软雅黑" w:hAnsi="微软雅黑" w:eastAsia="微软雅黑" w:cs="微软雅黑"/>
          <w:b w:val="0"/>
          <w:i w:val="0"/>
          <w:caps w:val="0"/>
          <w:spacing w:val="0"/>
          <w:sz w:val="24"/>
          <w:szCs w:val="24"/>
          <w:shd w:val="clear" w:fill="FFFFFF"/>
          <w:lang w:val="en-US" w:eastAsia="zh-CN"/>
        </w:rPr>
        <w:t>链接</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end"/>
      </w:r>
    </w:p>
    <w:p>
      <w:pPr>
        <w:pStyle w:val="49"/>
        <w:numPr>
          <w:numId w:val="0"/>
        </w:numPr>
        <w:ind w:left="420" w:leftChars="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3.以高铁为例：相关误差有相应的计算方法：</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begin"/>
      </w:r>
      <w:r>
        <w:rPr>
          <w:rFonts w:hint="eastAsia" w:ascii="微软雅黑" w:hAnsi="微软雅黑" w:eastAsia="微软雅黑" w:cs="微软雅黑"/>
          <w:b w:val="0"/>
          <w:i w:val="0"/>
          <w:caps w:val="0"/>
          <w:color w:val="333333"/>
          <w:spacing w:val="0"/>
          <w:sz w:val="24"/>
          <w:szCs w:val="24"/>
          <w:shd w:val="clear" w:fill="FFFFFF"/>
          <w:lang w:val="en-US" w:eastAsia="zh-CN"/>
        </w:rPr>
        <w:instrText xml:space="preserve"> HYPERLINK "https://wenku.baidu.com/view/162e2c46c4da50e2524de518964bcf84b9d52d81.html" </w:instrTex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separate"/>
      </w:r>
      <w:r>
        <w:rPr>
          <w:rStyle w:val="23"/>
          <w:rFonts w:hint="eastAsia" w:ascii="微软雅黑" w:hAnsi="微软雅黑" w:eastAsia="微软雅黑" w:cs="微软雅黑"/>
          <w:b w:val="0"/>
          <w:i w:val="0"/>
          <w:caps w:val="0"/>
          <w:spacing w:val="0"/>
          <w:sz w:val="24"/>
          <w:szCs w:val="24"/>
          <w:shd w:val="clear" w:fill="FFFFFF"/>
          <w:lang w:val="en-US" w:eastAsia="zh-CN"/>
        </w:rPr>
        <w:t>链接</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end"/>
      </w:r>
    </w:p>
    <w:p>
      <w:pPr>
        <w:pStyle w:val="49"/>
        <w:numPr>
          <w:numId w:val="0"/>
        </w:numPr>
        <w:ind w:left="420" w:leftChars="0"/>
        <w:jc w:val="center"/>
      </w:pPr>
      <w:r>
        <w:drawing>
          <wp:inline distT="0" distB="0" distL="114300" distR="114300">
            <wp:extent cx="3851275" cy="1852930"/>
            <wp:effectExtent l="0" t="0" r="1587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51275" cy="1852930"/>
                    </a:xfrm>
                    <a:prstGeom prst="rect">
                      <a:avLst/>
                    </a:prstGeom>
                    <a:noFill/>
                    <a:ln w="9525">
                      <a:noFill/>
                    </a:ln>
                  </pic:spPr>
                </pic:pic>
              </a:graphicData>
            </a:graphic>
          </wp:inline>
        </w:drawing>
      </w:r>
    </w:p>
    <w:p>
      <w:pPr>
        <w:pStyle w:val="49"/>
        <w:numPr>
          <w:numId w:val="0"/>
        </w:numPr>
        <w:ind w:left="420" w:leftChars="0"/>
        <w:rPr>
          <w:rFonts w:hint="eastAsia" w:eastAsiaTheme="minorEastAsia"/>
          <w:lang w:val="en-US" w:eastAsia="zh-CN"/>
        </w:rPr>
      </w:pPr>
      <w:r>
        <w:rPr>
          <w:rFonts w:hint="eastAsia"/>
          <w:lang w:val="en-US" w:eastAsia="zh-CN"/>
        </w:rPr>
        <w:t>4.对于房屋装修数据的测量相对要求没有之前的严格：主要目的获取房屋的主题结构。</w:t>
      </w:r>
    </w:p>
    <w:p>
      <w:pPr>
        <w:pStyle w:val="49"/>
        <w:numPr>
          <w:ilvl w:val="1"/>
          <w:numId w:val="1"/>
        </w:numPr>
      </w:pPr>
      <w:r>
        <w:rPr>
          <w:rFonts w:hint="eastAsia"/>
        </w:rPr>
        <w:t>有什么想法</w:t>
      </w:r>
    </w:p>
    <w:p>
      <w:pPr>
        <w:pStyle w:val="49"/>
        <w:numPr>
          <w:numId w:val="0"/>
        </w:numPr>
        <w:ind w:left="420" w:leftChars="0"/>
        <w:rPr>
          <w:rFonts w:hint="eastAsia" w:eastAsiaTheme="minorEastAsia"/>
          <w:lang w:val="en-US" w:eastAsia="zh-CN"/>
        </w:rPr>
      </w:pPr>
      <w:r>
        <w:rPr>
          <w:rFonts w:hint="eastAsia"/>
          <w:lang w:val="en-US" w:eastAsia="zh-CN"/>
        </w:rPr>
        <w:t>想法：想要多方面应用必须提升数据采集的精准度，误差一定要小，这也是我们能够与已有机器人竞争的关键条件！！！！！！</w:t>
      </w:r>
    </w:p>
    <w:p>
      <w:pPr>
        <w:pStyle w:val="2"/>
        <w:numPr>
          <w:ilvl w:val="0"/>
          <w:numId w:val="1"/>
        </w:numPr>
      </w:pPr>
      <w:r>
        <w:rPr>
          <w:rFonts w:hint="eastAsia"/>
        </w:rPr>
        <w:t>问题</w:t>
      </w:r>
    </w:p>
    <w:p>
      <w:pPr>
        <w:pStyle w:val="49"/>
        <w:numPr>
          <w:ilvl w:val="1"/>
          <w:numId w:val="1"/>
        </w:numPr>
      </w:pPr>
      <w:r>
        <w:rPr>
          <w:rFonts w:hint="eastAsia"/>
        </w:rPr>
        <w:t>管理上的问题</w:t>
      </w:r>
      <w:r>
        <w:rPr>
          <w:rFonts w:hint="eastAsia"/>
          <w:lang w:val="en-US" w:eastAsia="zh-CN"/>
        </w:rPr>
        <w:t xml:space="preserve"> </w:t>
      </w:r>
    </w:p>
    <w:p>
      <w:pPr>
        <w:pStyle w:val="49"/>
        <w:numPr>
          <w:ilvl w:val="0"/>
          <w:numId w:val="3"/>
        </w:numPr>
        <w:rPr>
          <w:lang w:val="en-US"/>
        </w:rPr>
      </w:pPr>
      <w:r>
        <w:rPr>
          <w:rFonts w:hint="eastAsia"/>
          <w:lang w:val="en-US" w:eastAsia="zh-CN"/>
        </w:rPr>
        <w:t>我们很难实现时间上的统一，由于各位同学的学习和工作都十分紧张，因此，查看或整理相关问题的时间也就相对比较零碎，可能导致所整理或查看的问题比较片面，因此，我认为，上传个人文档的时间应该有所调整。因为我们要做的不是单方面的，而是用通用性的东西，因此我们考虑问题的点应该是全面的，比如如果周六周天，我们周六晚上是没课的，我们完全可以在周六谈论之后（回去进一步完善自己的工作）再上传本周的工作实现进度。周天晚上再进行相关的讨论，对周六晚上上传的文件发表相关的看法。</w:t>
      </w:r>
    </w:p>
    <w:p>
      <w:pPr>
        <w:pStyle w:val="49"/>
        <w:numPr>
          <w:numId w:val="0"/>
        </w:numPr>
        <w:rPr>
          <w:rFonts w:hint="eastAsia"/>
          <w:lang w:val="en-US" w:eastAsia="zh-CN"/>
        </w:rPr>
      </w:pPr>
      <w:r>
        <w:rPr>
          <w:rFonts w:hint="eastAsia"/>
          <w:lang w:val="en-US" w:eastAsia="zh-CN"/>
        </w:rPr>
        <w:t>总结：上传文章的时间应该调整。</w:t>
      </w:r>
    </w:p>
    <w:p>
      <w:pPr>
        <w:pStyle w:val="49"/>
        <w:numPr>
          <w:ilvl w:val="0"/>
          <w:numId w:val="3"/>
        </w:numPr>
        <w:ind w:left="720" w:leftChars="0" w:firstLine="0" w:firstLineChars="0"/>
        <w:rPr>
          <w:rFonts w:hint="eastAsia"/>
          <w:lang w:val="en-US" w:eastAsia="zh-CN"/>
        </w:rPr>
      </w:pPr>
      <w:r>
        <w:rPr>
          <w:rFonts w:hint="eastAsia"/>
          <w:lang w:val="en-US" w:eastAsia="zh-CN"/>
        </w:rPr>
        <w:t>个人观点：工作是大家的又是个人的，因此应该将工作细致的分发给每个人。不能仅仅给一个大大大的方向例如：（1 你给我写个化学方程式 和（2 你写一个氧化还原反应的化学方程式，哪一个更明确呢？），同时工作是个人的，有个工作才能做相应的工作，不分配怎么可以。。。。。。。。</w:t>
      </w:r>
    </w:p>
    <w:p>
      <w:pPr>
        <w:pStyle w:val="49"/>
        <w:numPr>
          <w:ilvl w:val="0"/>
          <w:numId w:val="3"/>
        </w:numPr>
        <w:ind w:left="720" w:leftChars="0" w:firstLine="0" w:firstLineChars="0"/>
        <w:rPr>
          <w:rFonts w:hint="eastAsia"/>
          <w:lang w:val="en-US" w:eastAsia="zh-CN"/>
        </w:rPr>
      </w:pPr>
      <w:r>
        <w:rPr>
          <w:rFonts w:hint="eastAsia"/>
          <w:lang w:val="en-US" w:eastAsia="zh-CN"/>
        </w:rPr>
        <w:t>工作可以形式化也可以简单化，比如：你没有华为开发的条件和技术 却硬要有相同开发标准，感觉不现实。。</w:t>
      </w:r>
    </w:p>
    <w:p>
      <w:pPr>
        <w:pStyle w:val="49"/>
        <w:numPr>
          <w:ilvl w:val="1"/>
          <w:numId w:val="1"/>
        </w:numPr>
      </w:pPr>
      <w:r>
        <w:rPr>
          <w:rFonts w:hint="eastAsia"/>
        </w:rPr>
        <w:t>技术上问题</w:t>
      </w:r>
    </w:p>
    <w:p>
      <w:pPr>
        <w:pStyle w:val="49"/>
        <w:numPr>
          <w:numId w:val="0"/>
        </w:numPr>
        <w:ind w:left="420" w:leftChars="0" w:firstLine="480" w:firstLineChars="200"/>
        <w:rPr>
          <w:rFonts w:hint="eastAsia" w:eastAsiaTheme="minorEastAsia"/>
          <w:lang w:val="en-US" w:eastAsia="zh-CN"/>
        </w:rPr>
      </w:pPr>
      <w:r>
        <w:rPr>
          <w:rFonts w:hint="eastAsia"/>
          <w:lang w:val="en-US" w:eastAsia="zh-CN"/>
        </w:rPr>
        <w:t>技术上问题暂时没有，本人机器人开发了解较少，机器人课程求带。。。。。。</w:t>
      </w:r>
    </w:p>
    <w:p>
      <w:pPr>
        <w:pStyle w:val="49"/>
        <w:numPr>
          <w:ilvl w:val="1"/>
          <w:numId w:val="1"/>
        </w:numPr>
      </w:pPr>
      <w:r>
        <w:rPr>
          <w:rFonts w:hint="eastAsia"/>
        </w:rPr>
        <w:t>其他的问题</w:t>
      </w:r>
    </w:p>
    <w:p>
      <w:pPr>
        <w:pStyle w:val="49"/>
        <w:numPr>
          <w:numId w:val="0"/>
        </w:numPr>
        <w:ind w:left="420" w:leftChars="0" w:firstLine="480" w:firstLineChars="200"/>
        <w:rPr>
          <w:rFonts w:hint="eastAsia" w:eastAsiaTheme="minorEastAsia"/>
          <w:lang w:val="en-US" w:eastAsia="zh-CN"/>
        </w:rPr>
      </w:pPr>
      <w:bookmarkStart w:id="0" w:name="_GoBack"/>
      <w:bookmarkEnd w:id="0"/>
      <w:r>
        <w:rPr>
          <w:rFonts w:hint="eastAsia"/>
          <w:lang w:val="en-US" w:eastAsia="zh-CN"/>
        </w:rPr>
        <w:t>这次我上传的时间有点晚请大家见谅，不好意思，耽误大家进度了，当然我也是为了让我的第一次的周报看起来更丰满一些。</w:t>
      </w:r>
    </w:p>
    <w:p>
      <w:pPr>
        <w:pStyle w:val="2"/>
        <w:numPr>
          <w:ilvl w:val="0"/>
          <w:numId w:val="1"/>
        </w:numPr>
      </w:pPr>
      <w:r>
        <w:rPr>
          <w:rFonts w:hint="eastAsia"/>
        </w:rPr>
        <w:t>下周计划</w:t>
      </w:r>
    </w:p>
    <w:p>
      <w:pPr>
        <w:pStyle w:val="49"/>
        <w:numPr>
          <w:ilvl w:val="1"/>
          <w:numId w:val="1"/>
        </w:numPr>
      </w:pPr>
      <w:r>
        <w:rPr>
          <w:rFonts w:hint="eastAsia"/>
        </w:rPr>
        <w:t>计划</w:t>
      </w:r>
      <w:r>
        <w:rPr>
          <w:rFonts w:hint="eastAsia"/>
          <w:lang w:val="en-US" w:eastAsia="zh-CN"/>
        </w:rPr>
        <w:t>一：探索</w:t>
      </w:r>
      <w:r>
        <w:rPr>
          <w:rFonts w:hint="eastAsia" w:ascii="微软雅黑" w:hAnsi="微软雅黑" w:eastAsia="微软雅黑" w:cs="宋体"/>
          <w:color w:val="000000"/>
          <w:sz w:val="22"/>
          <w:szCs w:val="22"/>
          <w:lang w:val="en-US" w:eastAsia="zh-CN"/>
        </w:rPr>
        <w:t>实现对应功能可能面临的问题和挑战？</w:t>
      </w:r>
    </w:p>
    <w:p>
      <w:pPr>
        <w:pStyle w:val="49"/>
        <w:numPr>
          <w:ilvl w:val="1"/>
          <w:numId w:val="1"/>
        </w:numPr>
      </w:pPr>
      <w:r>
        <w:rPr>
          <w:rFonts w:hint="eastAsia"/>
        </w:rPr>
        <w:t>计划二</w:t>
      </w:r>
      <w:r>
        <w:rPr>
          <w:rFonts w:hint="eastAsia"/>
          <w:lang w:eastAsia="zh-CN"/>
        </w:rPr>
        <w:t>：</w:t>
      </w:r>
      <w:r>
        <w:rPr>
          <w:rFonts w:hint="eastAsia" w:ascii="微软雅黑" w:hAnsi="微软雅黑" w:eastAsia="微软雅黑" w:cs="宋体"/>
          <w:color w:val="000000"/>
          <w:sz w:val="22"/>
          <w:szCs w:val="22"/>
          <w:lang w:val="en-US" w:eastAsia="zh-CN"/>
        </w:rPr>
        <w:t>今后推广我们产品应该如何做？</w:t>
      </w:r>
    </w:p>
    <w:sectPr>
      <w:pgSz w:w="11906" w:h="16838"/>
      <w:pgMar w:top="1440" w:right="1558"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C33E"/>
    <w:multiLevelType w:val="singleLevel"/>
    <w:tmpl w:val="0F26C33E"/>
    <w:lvl w:ilvl="0" w:tentative="0">
      <w:start w:val="1"/>
      <w:numFmt w:val="decimalEnclosedCircleChinese"/>
      <w:suff w:val="nothing"/>
      <w:lvlText w:val="%1　"/>
      <w:lvlJc w:val="left"/>
      <w:pPr>
        <w:ind w:left="0" w:firstLine="400"/>
      </w:pPr>
      <w:rPr>
        <w:rFonts w:hint="eastAsia"/>
      </w:rPr>
    </w:lvl>
  </w:abstractNum>
  <w:abstractNum w:abstractNumId="1">
    <w:nsid w:val="133790E8"/>
    <w:multiLevelType w:val="singleLevel"/>
    <w:tmpl w:val="133790E8"/>
    <w:lvl w:ilvl="0" w:tentative="0">
      <w:start w:val="1"/>
      <w:numFmt w:val="decimal"/>
      <w:suff w:val="space"/>
      <w:lvlText w:val="%1."/>
      <w:lvlJc w:val="left"/>
    </w:lvl>
  </w:abstractNum>
  <w:abstractNum w:abstractNumId="2">
    <w:nsid w:val="724052BA"/>
    <w:multiLevelType w:val="multilevel"/>
    <w:tmpl w:val="724052BA"/>
    <w:lvl w:ilvl="0" w:tentative="0">
      <w:start w:val="1"/>
      <w:numFmt w:val="japaneseCounting"/>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bullet"/>
      <w:lvlText w:val=""/>
      <w:lvlJc w:val="left"/>
      <w:pPr>
        <w:ind w:left="1680" w:hanging="420"/>
      </w:pPr>
      <w:rPr>
        <w:rFonts w:hint="default" w:ascii="Wingdings" w:hAnsi="Wingdings"/>
      </w:rPr>
    </w:lvl>
    <w:lvl w:ilvl="4" w:tentative="0">
      <w:start w:val="1"/>
      <w:numFmt w:val="lowerLetter"/>
      <w:lvlText w:val="%5)"/>
      <w:lvlJc w:val="left"/>
      <w:pPr>
        <w:ind w:left="2100" w:hanging="420"/>
      </w:pPr>
    </w:lvl>
    <w:lvl w:ilvl="5" w:tentative="0">
      <w:start w:val="1"/>
      <w:numFmt w:val="decimal"/>
      <w:lvlText w:val="%6."/>
      <w:lvlJc w:val="left"/>
      <w:pPr>
        <w:ind w:left="2460" w:hanging="360"/>
      </w:pPr>
      <w:rPr>
        <w:rFonts w:hint="default"/>
      </w:r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2NTU0MDYwNbIwNjFS0lEKTi0uzszPAykwqwUA6d8sASwAAAA="/>
  </w:docVars>
  <w:rsids>
    <w:rsidRoot w:val="00077104"/>
    <w:rsid w:val="00027F1B"/>
    <w:rsid w:val="00042271"/>
    <w:rsid w:val="000678CD"/>
    <w:rsid w:val="00077104"/>
    <w:rsid w:val="00084DCD"/>
    <w:rsid w:val="00097B78"/>
    <w:rsid w:val="000C50CE"/>
    <w:rsid w:val="000E522C"/>
    <w:rsid w:val="00141361"/>
    <w:rsid w:val="00143246"/>
    <w:rsid w:val="00175D22"/>
    <w:rsid w:val="00191C67"/>
    <w:rsid w:val="001A230B"/>
    <w:rsid w:val="001B3A71"/>
    <w:rsid w:val="001E3298"/>
    <w:rsid w:val="00212AA7"/>
    <w:rsid w:val="002338CE"/>
    <w:rsid w:val="002C3FEA"/>
    <w:rsid w:val="002D35C3"/>
    <w:rsid w:val="002F06FA"/>
    <w:rsid w:val="00315651"/>
    <w:rsid w:val="00325BF4"/>
    <w:rsid w:val="00361257"/>
    <w:rsid w:val="003654FC"/>
    <w:rsid w:val="003910F8"/>
    <w:rsid w:val="00391F8D"/>
    <w:rsid w:val="00394165"/>
    <w:rsid w:val="00394BA5"/>
    <w:rsid w:val="003D4704"/>
    <w:rsid w:val="003E1B66"/>
    <w:rsid w:val="003F3BF9"/>
    <w:rsid w:val="004012C5"/>
    <w:rsid w:val="004165C5"/>
    <w:rsid w:val="00441B15"/>
    <w:rsid w:val="004D35F2"/>
    <w:rsid w:val="004E1DE5"/>
    <w:rsid w:val="004F0C9F"/>
    <w:rsid w:val="00504353"/>
    <w:rsid w:val="00512F79"/>
    <w:rsid w:val="005B44E3"/>
    <w:rsid w:val="005C45F9"/>
    <w:rsid w:val="005E26BF"/>
    <w:rsid w:val="006363C4"/>
    <w:rsid w:val="0064694C"/>
    <w:rsid w:val="006753BB"/>
    <w:rsid w:val="006B6732"/>
    <w:rsid w:val="006F56E5"/>
    <w:rsid w:val="00731B19"/>
    <w:rsid w:val="00737BE1"/>
    <w:rsid w:val="00776709"/>
    <w:rsid w:val="00780E1C"/>
    <w:rsid w:val="007D75E4"/>
    <w:rsid w:val="00891C1D"/>
    <w:rsid w:val="008B024F"/>
    <w:rsid w:val="008B6F77"/>
    <w:rsid w:val="008D2175"/>
    <w:rsid w:val="00911837"/>
    <w:rsid w:val="009275D7"/>
    <w:rsid w:val="009468F5"/>
    <w:rsid w:val="009823B6"/>
    <w:rsid w:val="00986FB8"/>
    <w:rsid w:val="009A6CCC"/>
    <w:rsid w:val="009C3BC7"/>
    <w:rsid w:val="009E2DE4"/>
    <w:rsid w:val="009E6CC9"/>
    <w:rsid w:val="00A32852"/>
    <w:rsid w:val="00A356BD"/>
    <w:rsid w:val="00A411D1"/>
    <w:rsid w:val="00A64045"/>
    <w:rsid w:val="00A859F0"/>
    <w:rsid w:val="00BB051C"/>
    <w:rsid w:val="00BB5F90"/>
    <w:rsid w:val="00BC222D"/>
    <w:rsid w:val="00C105F2"/>
    <w:rsid w:val="00C33150"/>
    <w:rsid w:val="00C64A00"/>
    <w:rsid w:val="00CB06D5"/>
    <w:rsid w:val="00CB2C04"/>
    <w:rsid w:val="00D41BBE"/>
    <w:rsid w:val="00D506E1"/>
    <w:rsid w:val="00D61E20"/>
    <w:rsid w:val="00D8189A"/>
    <w:rsid w:val="00D96063"/>
    <w:rsid w:val="00DB0577"/>
    <w:rsid w:val="00DB0DD9"/>
    <w:rsid w:val="00E32302"/>
    <w:rsid w:val="00E378C6"/>
    <w:rsid w:val="00E62DF0"/>
    <w:rsid w:val="00F929A8"/>
    <w:rsid w:val="00FA47C2"/>
    <w:rsid w:val="00FB1408"/>
    <w:rsid w:val="00FB1E75"/>
    <w:rsid w:val="00FC27EB"/>
    <w:rsid w:val="15BF31C7"/>
    <w:rsid w:val="54BD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25"/>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8"/>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9"/>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0"/>
    <w:semiHidden/>
    <w:unhideWhenUsed/>
    <w:qFormat/>
    <w:uiPriority w:val="9"/>
    <w:pPr>
      <w:keepNext/>
      <w:spacing w:before="240" w:after="60"/>
      <w:outlineLvl w:val="3"/>
    </w:pPr>
    <w:rPr>
      <w:rFonts w:cstheme="majorBidi"/>
      <w:b/>
      <w:bCs/>
      <w:sz w:val="28"/>
      <w:szCs w:val="28"/>
    </w:rPr>
  </w:style>
  <w:style w:type="paragraph" w:styleId="6">
    <w:name w:val="heading 5"/>
    <w:basedOn w:val="1"/>
    <w:next w:val="1"/>
    <w:link w:val="31"/>
    <w:semiHidden/>
    <w:unhideWhenUsed/>
    <w:qFormat/>
    <w:uiPriority w:val="9"/>
    <w:pPr>
      <w:spacing w:before="240" w:after="60"/>
      <w:outlineLvl w:val="4"/>
    </w:pPr>
    <w:rPr>
      <w:rFonts w:cstheme="majorBidi"/>
      <w:b/>
      <w:bCs/>
      <w:i/>
      <w:iCs/>
      <w:sz w:val="26"/>
      <w:szCs w:val="26"/>
    </w:rPr>
  </w:style>
  <w:style w:type="paragraph" w:styleId="7">
    <w:name w:val="heading 6"/>
    <w:basedOn w:val="1"/>
    <w:next w:val="1"/>
    <w:link w:val="32"/>
    <w:semiHidden/>
    <w:unhideWhenUsed/>
    <w:qFormat/>
    <w:uiPriority w:val="9"/>
    <w:pPr>
      <w:spacing w:before="240" w:after="60"/>
      <w:outlineLvl w:val="5"/>
    </w:pPr>
    <w:rPr>
      <w:rFonts w:cstheme="majorBidi"/>
      <w:b/>
      <w:bCs/>
      <w:sz w:val="22"/>
      <w:szCs w:val="22"/>
    </w:rPr>
  </w:style>
  <w:style w:type="paragraph" w:styleId="8">
    <w:name w:val="heading 7"/>
    <w:basedOn w:val="1"/>
    <w:next w:val="1"/>
    <w:link w:val="33"/>
    <w:semiHidden/>
    <w:unhideWhenUsed/>
    <w:qFormat/>
    <w:uiPriority w:val="9"/>
    <w:pPr>
      <w:spacing w:before="240" w:after="60"/>
      <w:outlineLvl w:val="6"/>
    </w:pPr>
    <w:rPr>
      <w:rFonts w:cstheme="majorBidi"/>
    </w:rPr>
  </w:style>
  <w:style w:type="paragraph" w:styleId="9">
    <w:name w:val="heading 8"/>
    <w:basedOn w:val="1"/>
    <w:next w:val="1"/>
    <w:link w:val="34"/>
    <w:semiHidden/>
    <w:unhideWhenUsed/>
    <w:qFormat/>
    <w:uiPriority w:val="9"/>
    <w:pPr>
      <w:spacing w:before="240" w:after="60"/>
      <w:outlineLvl w:val="7"/>
    </w:pPr>
    <w:rPr>
      <w:rFonts w:cstheme="majorBidi"/>
      <w:i/>
      <w:iCs/>
    </w:rPr>
  </w:style>
  <w:style w:type="paragraph" w:styleId="10">
    <w:name w:val="heading 9"/>
    <w:basedOn w:val="1"/>
    <w:next w:val="1"/>
    <w:link w:val="35"/>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8">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uiPriority w:val="35"/>
    <w:rPr>
      <w:b/>
      <w:bCs/>
      <w:color w:val="4472C4" w:themeColor="accent1"/>
      <w:sz w:val="18"/>
      <w:szCs w:val="18"/>
      <w14:textFill>
        <w14:solidFill>
          <w14:schemeClr w14:val="accent1"/>
        </w14:solidFill>
      </w14:textFill>
    </w:rPr>
  </w:style>
  <w:style w:type="paragraph" w:styleId="12">
    <w:name w:val="endnote text"/>
    <w:basedOn w:val="1"/>
    <w:link w:val="47"/>
    <w:semiHidden/>
    <w:unhideWhenUsed/>
    <w:uiPriority w:val="99"/>
    <w:pPr>
      <w:snapToGrid w:val="0"/>
    </w:pPr>
  </w:style>
  <w:style w:type="paragraph" w:styleId="13">
    <w:name w:val="footer"/>
    <w:basedOn w:val="1"/>
    <w:link w:val="51"/>
    <w:unhideWhenUsed/>
    <w:uiPriority w:val="99"/>
    <w:pPr>
      <w:tabs>
        <w:tab w:val="center" w:pos="4153"/>
        <w:tab w:val="right" w:pos="8306"/>
      </w:tabs>
      <w:snapToGrid w:val="0"/>
    </w:pPr>
    <w:rPr>
      <w:sz w:val="18"/>
      <w:szCs w:val="18"/>
    </w:rPr>
  </w:style>
  <w:style w:type="paragraph" w:styleId="14">
    <w:name w:val="header"/>
    <w:basedOn w:val="1"/>
    <w:link w:val="50"/>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27"/>
    <w:qFormat/>
    <w:uiPriority w:val="11"/>
    <w:pPr>
      <w:spacing w:after="60"/>
      <w:jc w:val="center"/>
      <w:outlineLvl w:val="1"/>
    </w:pPr>
    <w:rPr>
      <w:rFonts w:asciiTheme="majorHAnsi" w:hAnsiTheme="majorHAnsi" w:eastAsiaTheme="majorEastAsia" w:cstheme="majorBidi"/>
    </w:rPr>
  </w:style>
  <w:style w:type="paragraph" w:styleId="16">
    <w:name w:val="Normal (Web)"/>
    <w:basedOn w:val="1"/>
    <w:semiHidden/>
    <w:unhideWhenUsed/>
    <w:uiPriority w:val="99"/>
    <w:pPr>
      <w:spacing w:before="100" w:beforeAutospacing="1" w:after="100" w:afterAutospacing="1"/>
    </w:pPr>
    <w:rPr>
      <w:rFonts w:ascii="宋体" w:hAnsi="宋体" w:eastAsia="宋体" w:cs="宋体"/>
    </w:rPr>
  </w:style>
  <w:style w:type="paragraph" w:styleId="17">
    <w:name w:val="Title"/>
    <w:basedOn w:val="1"/>
    <w:next w:val="1"/>
    <w:link w:val="26"/>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9">
    <w:name w:val="Strong"/>
    <w:basedOn w:val="18"/>
    <w:qFormat/>
    <w:uiPriority w:val="22"/>
    <w:rPr>
      <w:b/>
      <w:bCs/>
    </w:rPr>
  </w:style>
  <w:style w:type="character" w:styleId="20">
    <w:name w:val="endnote reference"/>
    <w:basedOn w:val="18"/>
    <w:semiHidden/>
    <w:unhideWhenUsed/>
    <w:uiPriority w:val="99"/>
    <w:rPr>
      <w:vertAlign w:val="superscript"/>
    </w:rPr>
  </w:style>
  <w:style w:type="character" w:styleId="21">
    <w:name w:val="FollowedHyperlink"/>
    <w:basedOn w:val="18"/>
    <w:semiHidden/>
    <w:unhideWhenUsed/>
    <w:uiPriority w:val="99"/>
    <w:rPr>
      <w:color w:val="800080"/>
      <w:u w:val="single"/>
    </w:rPr>
  </w:style>
  <w:style w:type="character" w:styleId="22">
    <w:name w:val="Emphasis"/>
    <w:basedOn w:val="18"/>
    <w:qFormat/>
    <w:uiPriority w:val="20"/>
    <w:rPr>
      <w:rFonts w:asciiTheme="minorHAnsi" w:hAnsiTheme="minorHAnsi"/>
      <w:b/>
      <w:i/>
      <w:iCs/>
    </w:rPr>
  </w:style>
  <w:style w:type="character" w:styleId="23">
    <w:name w:val="Hyperlink"/>
    <w:basedOn w:val="18"/>
    <w:unhideWhenUsed/>
    <w:uiPriority w:val="99"/>
    <w:rPr>
      <w:color w:val="0000FF"/>
      <w:u w:val="single"/>
    </w:rPr>
  </w:style>
  <w:style w:type="character" w:customStyle="1" w:styleId="25">
    <w:name w:val="标题 1 字符"/>
    <w:basedOn w:val="18"/>
    <w:link w:val="2"/>
    <w:qFormat/>
    <w:uiPriority w:val="9"/>
    <w:rPr>
      <w:rFonts w:asciiTheme="majorHAnsi" w:hAnsiTheme="majorHAnsi" w:eastAsiaTheme="majorEastAsia" w:cstheme="majorBidi"/>
      <w:b/>
      <w:bCs/>
      <w:kern w:val="32"/>
      <w:sz w:val="32"/>
      <w:szCs w:val="32"/>
    </w:rPr>
  </w:style>
  <w:style w:type="character" w:customStyle="1" w:styleId="26">
    <w:name w:val="标题 字符"/>
    <w:basedOn w:val="18"/>
    <w:link w:val="17"/>
    <w:uiPriority w:val="10"/>
    <w:rPr>
      <w:rFonts w:asciiTheme="majorHAnsi" w:hAnsiTheme="majorHAnsi" w:eastAsiaTheme="majorEastAsia" w:cstheme="majorBidi"/>
      <w:b/>
      <w:bCs/>
      <w:kern w:val="28"/>
      <w:sz w:val="32"/>
      <w:szCs w:val="32"/>
    </w:rPr>
  </w:style>
  <w:style w:type="character" w:customStyle="1" w:styleId="27">
    <w:name w:val="副标题 字符"/>
    <w:basedOn w:val="18"/>
    <w:link w:val="15"/>
    <w:uiPriority w:val="11"/>
    <w:rPr>
      <w:rFonts w:asciiTheme="majorHAnsi" w:hAnsiTheme="majorHAnsi" w:eastAsiaTheme="majorEastAsia" w:cstheme="majorBidi"/>
      <w:sz w:val="24"/>
      <w:szCs w:val="24"/>
    </w:rPr>
  </w:style>
  <w:style w:type="character" w:customStyle="1" w:styleId="28">
    <w:name w:val="标题 2 字符"/>
    <w:basedOn w:val="18"/>
    <w:link w:val="3"/>
    <w:uiPriority w:val="9"/>
    <w:rPr>
      <w:rFonts w:asciiTheme="majorHAnsi" w:hAnsiTheme="majorHAnsi" w:eastAsiaTheme="majorEastAsia" w:cstheme="majorBidi"/>
      <w:b/>
      <w:bCs/>
      <w:i/>
      <w:iCs/>
      <w:sz w:val="28"/>
      <w:szCs w:val="28"/>
    </w:rPr>
  </w:style>
  <w:style w:type="character" w:customStyle="1" w:styleId="29">
    <w:name w:val="标题 3 字符"/>
    <w:basedOn w:val="18"/>
    <w:link w:val="4"/>
    <w:semiHidden/>
    <w:uiPriority w:val="9"/>
    <w:rPr>
      <w:rFonts w:asciiTheme="majorHAnsi" w:hAnsiTheme="majorHAnsi" w:eastAsiaTheme="majorEastAsia" w:cstheme="majorBidi"/>
      <w:b/>
      <w:bCs/>
      <w:sz w:val="26"/>
      <w:szCs w:val="26"/>
    </w:rPr>
  </w:style>
  <w:style w:type="character" w:customStyle="1" w:styleId="30">
    <w:name w:val="标题 4 字符"/>
    <w:basedOn w:val="18"/>
    <w:link w:val="5"/>
    <w:semiHidden/>
    <w:uiPriority w:val="9"/>
    <w:rPr>
      <w:rFonts w:cstheme="majorBidi"/>
      <w:b/>
      <w:bCs/>
      <w:sz w:val="28"/>
      <w:szCs w:val="28"/>
    </w:rPr>
  </w:style>
  <w:style w:type="character" w:customStyle="1" w:styleId="31">
    <w:name w:val="标题 5 字符"/>
    <w:basedOn w:val="18"/>
    <w:link w:val="6"/>
    <w:semiHidden/>
    <w:uiPriority w:val="9"/>
    <w:rPr>
      <w:rFonts w:cstheme="majorBidi"/>
      <w:b/>
      <w:bCs/>
      <w:i/>
      <w:iCs/>
      <w:sz w:val="26"/>
      <w:szCs w:val="26"/>
    </w:rPr>
  </w:style>
  <w:style w:type="character" w:customStyle="1" w:styleId="32">
    <w:name w:val="标题 6 字符"/>
    <w:basedOn w:val="18"/>
    <w:link w:val="7"/>
    <w:semiHidden/>
    <w:uiPriority w:val="9"/>
    <w:rPr>
      <w:rFonts w:cstheme="majorBidi"/>
      <w:b/>
      <w:bCs/>
    </w:rPr>
  </w:style>
  <w:style w:type="character" w:customStyle="1" w:styleId="33">
    <w:name w:val="标题 7 字符"/>
    <w:basedOn w:val="18"/>
    <w:link w:val="8"/>
    <w:semiHidden/>
    <w:qFormat/>
    <w:uiPriority w:val="9"/>
    <w:rPr>
      <w:rFonts w:cstheme="majorBidi"/>
      <w:sz w:val="24"/>
      <w:szCs w:val="24"/>
    </w:rPr>
  </w:style>
  <w:style w:type="character" w:customStyle="1" w:styleId="34">
    <w:name w:val="标题 8 字符"/>
    <w:basedOn w:val="18"/>
    <w:link w:val="9"/>
    <w:semiHidden/>
    <w:uiPriority w:val="9"/>
    <w:rPr>
      <w:rFonts w:cstheme="majorBidi"/>
      <w:i/>
      <w:iCs/>
      <w:sz w:val="24"/>
      <w:szCs w:val="24"/>
    </w:rPr>
  </w:style>
  <w:style w:type="character" w:customStyle="1" w:styleId="35">
    <w:name w:val="标题 9 字符"/>
    <w:basedOn w:val="18"/>
    <w:link w:val="10"/>
    <w:semiHidden/>
    <w:uiPriority w:val="9"/>
    <w:rPr>
      <w:rFonts w:asciiTheme="majorHAnsi" w:hAnsiTheme="majorHAnsi" w:eastAsiaTheme="majorEastAsia" w:cstheme="majorBidi"/>
    </w:rPr>
  </w:style>
  <w:style w:type="paragraph" w:styleId="36">
    <w:name w:val="No Spacing"/>
    <w:basedOn w:val="1"/>
    <w:qFormat/>
    <w:uiPriority w:val="1"/>
    <w:rPr>
      <w:szCs w:val="32"/>
    </w:rPr>
  </w:style>
  <w:style w:type="paragraph" w:styleId="37">
    <w:name w:val="Quote"/>
    <w:basedOn w:val="1"/>
    <w:next w:val="1"/>
    <w:link w:val="38"/>
    <w:qFormat/>
    <w:uiPriority w:val="29"/>
    <w:rPr>
      <w:i/>
    </w:rPr>
  </w:style>
  <w:style w:type="character" w:customStyle="1" w:styleId="38">
    <w:name w:val="引用 字符"/>
    <w:basedOn w:val="18"/>
    <w:link w:val="37"/>
    <w:uiPriority w:val="29"/>
    <w:rPr>
      <w:i/>
      <w:sz w:val="24"/>
      <w:szCs w:val="24"/>
    </w:rPr>
  </w:style>
  <w:style w:type="paragraph" w:styleId="39">
    <w:name w:val="Intense Quote"/>
    <w:basedOn w:val="1"/>
    <w:next w:val="1"/>
    <w:link w:val="40"/>
    <w:qFormat/>
    <w:uiPriority w:val="30"/>
    <w:pPr>
      <w:ind w:left="720" w:right="720"/>
    </w:pPr>
    <w:rPr>
      <w:b/>
      <w:i/>
      <w:szCs w:val="22"/>
    </w:rPr>
  </w:style>
  <w:style w:type="character" w:customStyle="1" w:styleId="40">
    <w:name w:val="明显引用 字符"/>
    <w:basedOn w:val="18"/>
    <w:link w:val="39"/>
    <w:uiPriority w:val="30"/>
    <w:rPr>
      <w:b/>
      <w:i/>
      <w:sz w:val="24"/>
    </w:rPr>
  </w:style>
  <w:style w:type="character" w:customStyle="1" w:styleId="41">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42">
    <w:name w:val="Intense Emphasis"/>
    <w:basedOn w:val="18"/>
    <w:qFormat/>
    <w:uiPriority w:val="21"/>
    <w:rPr>
      <w:b/>
      <w:i/>
      <w:sz w:val="24"/>
      <w:szCs w:val="24"/>
      <w:u w:val="single"/>
    </w:rPr>
  </w:style>
  <w:style w:type="character" w:customStyle="1" w:styleId="43">
    <w:name w:val="Subtle Reference"/>
    <w:basedOn w:val="18"/>
    <w:qFormat/>
    <w:uiPriority w:val="31"/>
    <w:rPr>
      <w:sz w:val="24"/>
      <w:szCs w:val="24"/>
      <w:u w:val="single"/>
    </w:rPr>
  </w:style>
  <w:style w:type="character" w:customStyle="1" w:styleId="44">
    <w:name w:val="Intense Reference"/>
    <w:basedOn w:val="18"/>
    <w:qFormat/>
    <w:uiPriority w:val="32"/>
    <w:rPr>
      <w:b/>
      <w:sz w:val="24"/>
      <w:u w:val="single"/>
    </w:rPr>
  </w:style>
  <w:style w:type="character" w:customStyle="1" w:styleId="45">
    <w:name w:val="Book Title"/>
    <w:basedOn w:val="18"/>
    <w:qFormat/>
    <w:uiPriority w:val="33"/>
    <w:rPr>
      <w:rFonts w:asciiTheme="majorHAnsi" w:hAnsiTheme="majorHAnsi" w:eastAsiaTheme="majorEastAsia"/>
      <w:b/>
      <w:i/>
      <w:sz w:val="24"/>
      <w:szCs w:val="24"/>
    </w:rPr>
  </w:style>
  <w:style w:type="paragraph" w:customStyle="1" w:styleId="46">
    <w:name w:val="TOC Heading"/>
    <w:basedOn w:val="2"/>
    <w:next w:val="1"/>
    <w:semiHidden/>
    <w:unhideWhenUsed/>
    <w:qFormat/>
    <w:uiPriority w:val="39"/>
    <w:pPr>
      <w:outlineLvl w:val="9"/>
    </w:pPr>
  </w:style>
  <w:style w:type="character" w:customStyle="1" w:styleId="47">
    <w:name w:val="尾注文本 字符"/>
    <w:basedOn w:val="18"/>
    <w:link w:val="12"/>
    <w:semiHidden/>
    <w:uiPriority w:val="99"/>
  </w:style>
  <w:style w:type="character" w:customStyle="1" w:styleId="48">
    <w:name w:val="Unresolved Mention"/>
    <w:basedOn w:val="18"/>
    <w:semiHidden/>
    <w:unhideWhenUsed/>
    <w:uiPriority w:val="99"/>
    <w:rPr>
      <w:color w:val="605E5C"/>
      <w:shd w:val="clear" w:color="auto" w:fill="E1DFDD"/>
    </w:rPr>
  </w:style>
  <w:style w:type="paragraph" w:styleId="49">
    <w:name w:val="List Paragraph"/>
    <w:basedOn w:val="1"/>
    <w:qFormat/>
    <w:uiPriority w:val="34"/>
    <w:pPr>
      <w:ind w:left="720"/>
      <w:contextualSpacing/>
    </w:pPr>
  </w:style>
  <w:style w:type="character" w:customStyle="1" w:styleId="50">
    <w:name w:val="页眉 字符"/>
    <w:basedOn w:val="18"/>
    <w:link w:val="14"/>
    <w:uiPriority w:val="99"/>
    <w:rPr>
      <w:sz w:val="18"/>
      <w:szCs w:val="18"/>
    </w:rPr>
  </w:style>
  <w:style w:type="character" w:customStyle="1" w:styleId="51">
    <w:name w:val="页脚 字符"/>
    <w:basedOn w:val="18"/>
    <w:link w:val="1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50A39-53CA-4B09-A9CD-91B08DB0C5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Words>
  <Characters>80</Characters>
  <Lines>1</Lines>
  <Paragraphs>1</Paragraphs>
  <TotalTime>4</TotalTime>
  <ScaleCrop>false</ScaleCrop>
  <LinksUpToDate>false</LinksUpToDate>
  <CharactersWithSpaces>93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2018-08-30T09:03:00Z</dcterms:created>
  <dc:creator>芮 志清</dc:creator>
  <cp:lastModifiedBy>mawangye</cp:lastModifiedBy>
  <dcterms:modified xsi:type="dcterms:W3CDTF">2018-09-22T12:41:10Z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