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0E" w:rsidRDefault="0065710E" w:rsidP="0065710E">
      <w:pPr>
        <w:rPr>
          <w:sz w:val="48"/>
          <w:szCs w:val="48"/>
        </w:rPr>
      </w:pPr>
    </w:p>
    <w:p w:rsidR="00F2198E" w:rsidRDefault="0065710E" w:rsidP="00746863">
      <w:pPr>
        <w:shd w:val="clear" w:color="auto" w:fill="00B0F0"/>
        <w:tabs>
          <w:tab w:val="center" w:pos="4513"/>
        </w:tabs>
        <w:rPr>
          <w:sz w:val="48"/>
          <w:szCs w:val="48"/>
        </w:rPr>
      </w:pPr>
      <w:r>
        <w:rPr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397565</wp:posOffset>
                </wp:positionH>
                <wp:positionV relativeFrom="paragraph">
                  <wp:posOffset>119076</wp:posOffset>
                </wp:positionV>
                <wp:extent cx="2727298" cy="2472856"/>
                <wp:effectExtent l="38100" t="38100" r="35560" b="4191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8" cy="2472856"/>
                        </a:xfrm>
                        <a:prstGeom prst="star5">
                          <a:avLst/>
                        </a:prstGeom>
                        <a:solidFill>
                          <a:srgbClr val="F5F50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10E" w:rsidRPr="00AF6765" w:rsidRDefault="0065710E" w:rsidP="0065710E">
                            <w:pPr>
                              <w:jc w:val="center"/>
                              <w:rPr>
                                <w:b/>
                                <w:color w:val="7030A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6765">
                              <w:rPr>
                                <w:rFonts w:ascii="Arial" w:hAnsi="Arial" w:cs="Arial"/>
                                <w:b/>
                                <w:color w:val="7030A0"/>
                                <w:highlight w:val="yellow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Caroline</w:t>
                            </w:r>
                            <w:r w:rsidR="00AF6765" w:rsidRPr="00AF6765">
                              <w:rPr>
                                <w:rFonts w:ascii="Arial" w:hAnsi="Arial" w:cs="Arial"/>
                                <w:b/>
                                <w:color w:val="7030A0"/>
                                <w:highlight w:val="yellow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F6765">
                              <w:rPr>
                                <w:rFonts w:ascii="Arial" w:hAnsi="Arial" w:cs="Arial"/>
                                <w:b/>
                                <w:color w:val="7030A0"/>
                                <w:highlight w:val="yellow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 Productions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-Point Star 1" o:spid="_x0000_s1026" style="position:absolute;margin-left:31.3pt;margin-top:9.4pt;width:214.75pt;height:19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7298,24728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" adj="-11796480,,5400" path="m3,944545r1041738,6l1363649,r321908,944551l2727295,944545r-842788,583758l2206429,2472850,1363649,1889081,520869,2472850,842791,1528303,3,944545xe" fillcolor="#f5f50b" strokecolor="#243f60 [1604]" strokeweight="2pt">
                <v:stroke joinstyle="miter"/>
                <v:formulas/>
                <v:path arrowok="t" o:connecttype="custom" o:connectlocs="3,944545;1041741,944551;1363649,0;1685557,944551;2727295,944545;1884507,1528303;2206429,2472850;1363649,1889081;520869,2472850;842791,1528303;3,944545" o:connectangles="0,0,0,0,0,0,0,0,0,0,0" textboxrect="0,0,2727298,2472856"/>
                <v:textbox>
                  <w:txbxContent>
                    <w:p w:rsidR="0065710E" w:rsidRPr="00AF6765" w:rsidRDefault="0065710E" w:rsidP="0065710E">
                      <w:pPr>
                        <w:jc w:val="center"/>
                        <w:rPr>
                          <w:b/>
                          <w:color w:val="7030A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F6765">
                        <w:rPr>
                          <w:rFonts w:ascii="Arial" w:hAnsi="Arial" w:cs="Arial"/>
                          <w:b/>
                          <w:color w:val="7030A0"/>
                          <w:highlight w:val="yellow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Caroline</w:t>
                      </w:r>
                      <w:r w:rsidR="00AF6765" w:rsidRPr="00AF6765">
                        <w:rPr>
                          <w:rFonts w:ascii="Arial" w:hAnsi="Arial" w:cs="Arial"/>
                          <w:b/>
                          <w:color w:val="7030A0"/>
                          <w:highlight w:val="yellow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F6765">
                        <w:rPr>
                          <w:rFonts w:ascii="Arial" w:hAnsi="Arial" w:cs="Arial"/>
                          <w:b/>
                          <w:color w:val="7030A0"/>
                          <w:highlight w:val="yellow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Poole Productions</w:t>
                      </w:r>
                    </w:p>
                  </w:txbxContent>
                </v:textbox>
              </v:shape>
            </w:pict>
          </mc:Fallback>
        </mc:AlternateContent>
      </w:r>
      <w:r w:rsidR="00746863">
        <w:rPr>
          <w:sz w:val="48"/>
          <w:szCs w:val="48"/>
        </w:rPr>
        <w:tab/>
      </w:r>
    </w:p>
    <w:p w:rsidR="00F2198E" w:rsidRPr="00F2198E" w:rsidRDefault="00F2198E" w:rsidP="00746863">
      <w:pPr>
        <w:shd w:val="clear" w:color="auto" w:fill="00B0F0"/>
        <w:rPr>
          <w:sz w:val="48"/>
          <w:szCs w:val="48"/>
        </w:rPr>
      </w:pPr>
    </w:p>
    <w:p w:rsidR="00F2198E" w:rsidRPr="00F2198E" w:rsidRDefault="00F2198E" w:rsidP="00746863">
      <w:pPr>
        <w:shd w:val="clear" w:color="auto" w:fill="00B0F0"/>
        <w:jc w:val="center"/>
        <w:rPr>
          <w:sz w:val="48"/>
          <w:szCs w:val="48"/>
        </w:rPr>
      </w:pPr>
    </w:p>
    <w:p w:rsidR="00F2198E" w:rsidRPr="00F2198E" w:rsidRDefault="00F2198E" w:rsidP="00746863">
      <w:pPr>
        <w:shd w:val="clear" w:color="auto" w:fill="00B0F0"/>
        <w:jc w:val="center"/>
        <w:rPr>
          <w:sz w:val="48"/>
          <w:szCs w:val="48"/>
        </w:rPr>
      </w:pPr>
    </w:p>
    <w:p w:rsidR="00F2198E" w:rsidRDefault="00746863" w:rsidP="00746863">
      <w:pPr>
        <w:shd w:val="clear" w:color="auto" w:fill="00B0F0"/>
        <w:tabs>
          <w:tab w:val="left" w:pos="3519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F2198E" w:rsidRDefault="00F2198E" w:rsidP="00F2198E">
      <w:pPr>
        <w:tabs>
          <w:tab w:val="left" w:pos="1603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EC3A38" w:rsidRDefault="00040B71" w:rsidP="00F2198E">
      <w:pPr>
        <w:tabs>
          <w:tab w:val="left" w:pos="1603"/>
        </w:tabs>
        <w:rPr>
          <w:rFonts w:ascii="Arial" w:hAnsi="Arial" w:cs="Arial"/>
          <w:i w:val="0"/>
          <w:sz w:val="28"/>
          <w:szCs w:val="28"/>
        </w:rPr>
      </w:pPr>
      <w:hyperlink r:id="rId5" w:history="1">
        <w:r w:rsidRPr="00AC337E">
          <w:rPr>
            <w:rStyle w:val="Hyperlink"/>
            <w:rFonts w:ascii="Arial" w:hAnsi="Arial" w:cs="Arial"/>
            <w:i w:val="0"/>
            <w:sz w:val="28"/>
            <w:szCs w:val="28"/>
          </w:rPr>
          <w:t>http://www.edp24.co.uk/news/photo_gallery_thetford_rolls_out_the_bunting_for_queen_s_jubilee_celebrations_1_1398810</w:t>
        </w:r>
      </w:hyperlink>
    </w:p>
    <w:p w:rsidR="00040B71" w:rsidRDefault="00040B71" w:rsidP="00F2198E">
      <w:pPr>
        <w:tabs>
          <w:tab w:val="left" w:pos="1603"/>
        </w:tabs>
        <w:rPr>
          <w:rFonts w:ascii="Arial" w:hAnsi="Arial" w:cs="Arial"/>
          <w:i w:val="0"/>
          <w:sz w:val="28"/>
          <w:szCs w:val="28"/>
        </w:rPr>
      </w:pPr>
    </w:p>
    <w:p w:rsidR="00040B71" w:rsidRDefault="00040B71" w:rsidP="00F2198E">
      <w:pPr>
        <w:tabs>
          <w:tab w:val="left" w:pos="1603"/>
        </w:tabs>
        <w:rPr>
          <w:rFonts w:ascii="Arial" w:hAnsi="Arial" w:cs="Arial"/>
          <w:i w:val="0"/>
          <w:sz w:val="28"/>
          <w:szCs w:val="28"/>
        </w:rPr>
      </w:pPr>
    </w:p>
    <w:p w:rsidR="00040B71" w:rsidRPr="00F2198E" w:rsidRDefault="00040B71" w:rsidP="00F2198E">
      <w:pPr>
        <w:tabs>
          <w:tab w:val="left" w:pos="1603"/>
        </w:tabs>
        <w:rPr>
          <w:rFonts w:ascii="Arial" w:hAnsi="Arial" w:cs="Arial"/>
          <w:i w:val="0"/>
          <w:sz w:val="28"/>
          <w:szCs w:val="28"/>
        </w:rPr>
      </w:pPr>
      <w:r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0FF74D07" wp14:editId="60BC8899">
            <wp:extent cx="1653871" cy="1478942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167" t="35243" r="46944" b="32465"/>
                    <a:stretch/>
                  </pic:blipFill>
                  <pic:spPr bwMode="auto">
                    <a:xfrm>
                      <a:off x="0" y="0"/>
                      <a:ext cx="1655770" cy="148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B71" w:rsidRPr="00F2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10E"/>
    <w:rsid w:val="00040B71"/>
    <w:rsid w:val="001E6416"/>
    <w:rsid w:val="0065710E"/>
    <w:rsid w:val="00746863"/>
    <w:rsid w:val="00AF6765"/>
    <w:rsid w:val="00B916A5"/>
    <w:rsid w:val="00EC3A38"/>
    <w:rsid w:val="00EF4768"/>
    <w:rsid w:val="00F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10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10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10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10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10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10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10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10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10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10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0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10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10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10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10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10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10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10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10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710E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710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5710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10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710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65710E"/>
    <w:rPr>
      <w:b/>
      <w:bCs/>
      <w:spacing w:val="0"/>
    </w:rPr>
  </w:style>
  <w:style w:type="character" w:styleId="Emphasis">
    <w:name w:val="Emphasis"/>
    <w:uiPriority w:val="20"/>
    <w:qFormat/>
    <w:rsid w:val="0065710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6571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71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710E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5710E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10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10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5710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5710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5710E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5710E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5710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710E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040B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71"/>
    <w:rPr>
      <w:rFonts w:ascii="Tahoma" w:hAnsi="Tahoma" w:cs="Tahoma"/>
      <w:i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10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10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10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10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10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10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10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10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10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10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0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10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10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10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10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10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10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10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10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710E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710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5710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10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710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65710E"/>
    <w:rPr>
      <w:b/>
      <w:bCs/>
      <w:spacing w:val="0"/>
    </w:rPr>
  </w:style>
  <w:style w:type="character" w:styleId="Emphasis">
    <w:name w:val="Emphasis"/>
    <w:uiPriority w:val="20"/>
    <w:qFormat/>
    <w:rsid w:val="0065710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6571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71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710E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5710E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10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10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5710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5710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5710E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5710E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5710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710E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040B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71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edp24.co.uk/news/photo_gallery_thetford_rolls_out_the_bunting_for_queen_s_jubilee_celebrations_1_13988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A12FB174</Template>
  <TotalTime>23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College Norwich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Lawrence, Michael</dc:creator>
  <cp:lastModifiedBy>Lawrence, Michael</cp:lastModifiedBy>
  <cp:revision>6</cp:revision>
  <dcterms:created xsi:type="dcterms:W3CDTF">2012-10-18T16:21:00Z</dcterms:created>
  <dcterms:modified xsi:type="dcterms:W3CDTF">2012-10-18T16:27:00Z</dcterms:modified>
</cp:coreProperties>
</file>