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44" w:rsidRPr="00A91B7B" w:rsidRDefault="00473E44" w:rsidP="00047CE3">
      <w:pPr>
        <w:pStyle w:val="auto-style27"/>
        <w:rPr>
          <w:rFonts w:ascii="Arial" w:hAnsi="Arial" w:cs="Arial"/>
          <w:b/>
          <w:bCs/>
          <w:color w:val="0000FF"/>
          <w:sz w:val="32"/>
          <w:szCs w:val="32"/>
        </w:rPr>
      </w:pPr>
      <w:bookmarkStart w:id="0" w:name="_GoBack"/>
      <w:bookmarkEnd w:id="0"/>
      <w:r w:rsidRPr="00A91B7B">
        <w:rPr>
          <w:rFonts w:ascii="Arial" w:hAnsi="Arial" w:cs="Arial"/>
          <w:b/>
          <w:bCs/>
          <w:color w:val="0000FF"/>
          <w:sz w:val="32"/>
          <w:szCs w:val="32"/>
        </w:rPr>
        <w:t>Free 2 year old places</w:t>
      </w:r>
    </w:p>
    <w:p w:rsidR="00473E44" w:rsidRPr="00843D46" w:rsidRDefault="00473E44" w:rsidP="00047CE3">
      <w:pPr>
        <w:pStyle w:val="auto-style33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The government have provided 15 hours of free nursery education for all 2 year old children whos</w:t>
      </w:r>
      <w:r>
        <w:rPr>
          <w:rFonts w:ascii="Arial" w:hAnsi="Arial" w:cs="Arial"/>
          <w:color w:val="000000"/>
        </w:rPr>
        <w:t>e</w:t>
      </w:r>
      <w:r w:rsidRPr="00843D46">
        <w:rPr>
          <w:rFonts w:ascii="Arial" w:hAnsi="Arial" w:cs="Arial"/>
          <w:color w:val="000000"/>
        </w:rPr>
        <w:t xml:space="preserve"> family are in receipt of any form of income support or satisfy any of the following conditions: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Income Support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Income-based Jobseekers Allowance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Income-related Employment and Support Allowance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Support under Part VI of the immigration and Asylum Act 1999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guara</w:t>
      </w:r>
      <w:r w:rsidRPr="00843D46">
        <w:rPr>
          <w:rFonts w:ascii="Arial" w:hAnsi="Arial" w:cs="Arial"/>
          <w:color w:val="000000"/>
        </w:rPr>
        <w:t>nteed element of State Pension Credit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Child Tax Credit (provided that you're not also entitled to Working Tax Credit and have an annual gross income of no more than £16,190)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Working Tax Credit run-on - paid for 4 weeks after you stop qualifying for Working Tax Credit</w:t>
      </w:r>
    </w:p>
    <w:p w:rsidR="00473E44" w:rsidRPr="00843D46" w:rsidRDefault="00473E44" w:rsidP="00047CE3">
      <w:pPr>
        <w:pStyle w:val="auto-style31"/>
        <w:numPr>
          <w:ilvl w:val="0"/>
          <w:numId w:val="1"/>
        </w:numPr>
        <w:spacing w:before="45" w:beforeAutospacing="0" w:after="45" w:afterAutospacing="0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Universal Credit</w:t>
      </w:r>
    </w:p>
    <w:p w:rsidR="00473E44" w:rsidRPr="00843D46" w:rsidRDefault="00473E44" w:rsidP="00A91B7B">
      <w:pPr>
        <w:pStyle w:val="auto-style28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 xml:space="preserve">These 15 have to be taken during term time only and usually as 1 x 3 hour each day.  </w:t>
      </w:r>
    </w:p>
    <w:p w:rsidR="00473E44" w:rsidRPr="00A91B7B" w:rsidRDefault="00473E44" w:rsidP="00A91B7B">
      <w:pPr>
        <w:pStyle w:val="auto-style29"/>
        <w:rPr>
          <w:rFonts w:ascii="Arial" w:hAnsi="Arial" w:cs="Arial"/>
          <w:color w:val="0000FF"/>
          <w:sz w:val="32"/>
          <w:szCs w:val="32"/>
        </w:rPr>
      </w:pPr>
      <w:r w:rsidRPr="00A91B7B">
        <w:rPr>
          <w:rStyle w:val="Strong"/>
          <w:rFonts w:ascii="Arial" w:hAnsi="Arial" w:cs="Arial"/>
          <w:color w:val="0000FF"/>
          <w:sz w:val="32"/>
          <w:szCs w:val="32"/>
        </w:rPr>
        <w:t>Free 3 and 4 year old places (Free Early Education Entitlement</w:t>
      </w:r>
      <w:r>
        <w:rPr>
          <w:rStyle w:val="Strong"/>
          <w:rFonts w:ascii="Arial" w:hAnsi="Arial" w:cs="Arial"/>
          <w:color w:val="0000FF"/>
          <w:sz w:val="32"/>
          <w:szCs w:val="32"/>
        </w:rPr>
        <w:t xml:space="preserve"> or FEEE</w:t>
      </w:r>
      <w:r w:rsidRPr="00A91B7B">
        <w:rPr>
          <w:rStyle w:val="Strong"/>
          <w:rFonts w:ascii="Arial" w:hAnsi="Arial" w:cs="Arial"/>
          <w:color w:val="0000FF"/>
          <w:sz w:val="32"/>
          <w:szCs w:val="32"/>
        </w:rPr>
        <w:t>)</w:t>
      </w:r>
    </w:p>
    <w:p w:rsidR="00473E44" w:rsidRPr="00A91B7B" w:rsidRDefault="00473E44" w:rsidP="00A91B7B">
      <w:pPr>
        <w:shd w:val="clear" w:color="auto" w:fill="FFFFFF"/>
        <w:ind w:right="180"/>
        <w:textAlignment w:val="baseline"/>
        <w:rPr>
          <w:rFonts w:cs="Arial"/>
          <w:color w:val="0B0C0C"/>
          <w:lang w:eastAsia="en-GB"/>
        </w:rPr>
      </w:pPr>
      <w:r w:rsidRPr="00A91B7B">
        <w:rPr>
          <w:rFonts w:cs="Arial"/>
          <w:color w:val="0B0C0C"/>
          <w:lang w:eastAsia="en-GB"/>
        </w:rPr>
        <w:t xml:space="preserve">All 3 and 4-year-olds in </w:t>
      </w:r>
      <w:smartTag w:uri="urn:schemas-microsoft-com:office:smarttags" w:element="place">
        <w:smartTag w:uri="urn:schemas-microsoft-com:office:smarttags" w:element="country-region">
          <w:r w:rsidRPr="00A91B7B">
            <w:rPr>
              <w:rFonts w:cs="Arial"/>
              <w:color w:val="0B0C0C"/>
              <w:lang w:eastAsia="en-GB"/>
            </w:rPr>
            <w:t>England</w:t>
          </w:r>
        </w:smartTag>
      </w:smartTag>
      <w:r w:rsidRPr="00A91B7B">
        <w:rPr>
          <w:rFonts w:cs="Arial"/>
          <w:color w:val="0B0C0C"/>
          <w:lang w:eastAsia="en-GB"/>
        </w:rPr>
        <w:t xml:space="preserve"> are entitled to 15 hours of free early education each week for 38 weeks of the year. From September 2013 some 2-year-olds will also be eligible.</w:t>
      </w:r>
    </w:p>
    <w:p w:rsidR="00473E44" w:rsidRPr="00A91B7B" w:rsidRDefault="00473E44" w:rsidP="00B04C0A">
      <w:pPr>
        <w:shd w:val="clear" w:color="auto" w:fill="FFFFFF"/>
        <w:spacing w:before="180" w:after="180"/>
        <w:rPr>
          <w:rFonts w:cs="Arial"/>
          <w:color w:val="0B0C0C"/>
          <w:lang w:eastAsia="en-GB"/>
        </w:rPr>
      </w:pPr>
      <w:r w:rsidRPr="00A91B7B">
        <w:rPr>
          <w:rFonts w:cs="Arial"/>
          <w:color w:val="0B0C0C"/>
          <w:lang w:eastAsia="en-GB"/>
        </w:rPr>
        <w:t xml:space="preserve">Once your child is 3 years old you can start claiming free early education from any of these </w:t>
      </w:r>
      <w:r>
        <w:rPr>
          <w:rFonts w:cs="Arial"/>
          <w:color w:val="0B0C0C"/>
          <w:lang w:eastAsia="en-GB"/>
        </w:rPr>
        <w:t xml:space="preserve">term </w:t>
      </w:r>
      <w:r w:rsidRPr="00A91B7B">
        <w:rPr>
          <w:rFonts w:cs="Arial"/>
          <w:color w:val="0B0C0C"/>
          <w:lang w:eastAsia="en-GB"/>
        </w:rPr>
        <w:t>dates:</w:t>
      </w:r>
      <w:r>
        <w:rPr>
          <w:rFonts w:cs="Arial"/>
          <w:color w:val="0B0C0C"/>
          <w:lang w:eastAsia="en-GB"/>
        </w:rPr>
        <w:t xml:space="preserve">  </w:t>
      </w:r>
      <w:r w:rsidRPr="00A91B7B">
        <w:rPr>
          <w:rFonts w:cs="Arial"/>
          <w:color w:val="0B0C0C"/>
          <w:lang w:eastAsia="en-GB"/>
        </w:rPr>
        <w:t>1 September</w:t>
      </w:r>
      <w:r>
        <w:rPr>
          <w:rFonts w:cs="Arial"/>
          <w:color w:val="0B0C0C"/>
          <w:lang w:eastAsia="en-GB"/>
        </w:rPr>
        <w:t xml:space="preserve">,  </w:t>
      </w:r>
      <w:r w:rsidRPr="00A91B7B">
        <w:rPr>
          <w:rFonts w:cs="Arial"/>
          <w:color w:val="0B0C0C"/>
          <w:lang w:eastAsia="en-GB"/>
        </w:rPr>
        <w:t>1 January</w:t>
      </w:r>
      <w:r>
        <w:rPr>
          <w:rFonts w:cs="Arial"/>
          <w:color w:val="0B0C0C"/>
          <w:lang w:eastAsia="en-GB"/>
        </w:rPr>
        <w:t xml:space="preserve">,  </w:t>
      </w:r>
      <w:r w:rsidRPr="00A91B7B">
        <w:rPr>
          <w:rFonts w:cs="Arial"/>
          <w:color w:val="0B0C0C"/>
          <w:lang w:eastAsia="en-GB"/>
        </w:rPr>
        <w:t>1 April</w:t>
      </w:r>
    </w:p>
    <w:p w:rsidR="00473E44" w:rsidRDefault="00473E44" w:rsidP="00B04C0A">
      <w:pPr>
        <w:pStyle w:val="auto-style24"/>
        <w:rPr>
          <w:rFonts w:ascii="Arial" w:hAnsi="Arial" w:cs="Arial"/>
          <w:color w:val="000000"/>
        </w:rPr>
      </w:pPr>
      <w:r w:rsidRPr="00B04C0A">
        <w:rPr>
          <w:rFonts w:ascii="Arial" w:hAnsi="Arial" w:cs="Arial"/>
          <w:color w:val="000000"/>
        </w:rPr>
        <w:t>The amount available per child varies from term to term, depending on the number of weeks in a term and government funding</w:t>
      </w:r>
    </w:p>
    <w:p w:rsidR="00473E44" w:rsidRDefault="00473E44" w:rsidP="00A91B7B">
      <w:pPr>
        <w:pStyle w:val="auto-style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</w:t>
      </w:r>
      <w:r w:rsidRPr="00A91B7B">
        <w:rPr>
          <w:rFonts w:ascii="Arial" w:hAnsi="Arial" w:cs="Arial"/>
          <w:b/>
          <w:color w:val="000000"/>
        </w:rPr>
        <w:t>unable</w:t>
      </w:r>
      <w:r>
        <w:rPr>
          <w:rFonts w:ascii="Arial" w:hAnsi="Arial" w:cs="Arial"/>
          <w:color w:val="000000"/>
        </w:rPr>
        <w:t xml:space="preserve"> to take the 570 (15 x 38 weeks) hours as you wish.  </w:t>
      </w:r>
    </w:p>
    <w:p w:rsidR="00473E44" w:rsidRPr="00843D46" w:rsidRDefault="00473E44" w:rsidP="00A91B7B">
      <w:pPr>
        <w:pStyle w:val="auto-style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would recommend that you take this </w:t>
      </w:r>
      <w:r w:rsidRPr="00843D46">
        <w:rPr>
          <w:rFonts w:ascii="Arial" w:hAnsi="Arial" w:cs="Arial"/>
          <w:color w:val="000000"/>
        </w:rPr>
        <w:t>as 1 x 3 hour sessions each day for 5 days which equals 15 hours per week over 38 weeks of the year i.e. term time only.</w:t>
      </w:r>
      <w:r>
        <w:rPr>
          <w:rFonts w:ascii="Arial" w:hAnsi="Arial" w:cs="Arial"/>
          <w:color w:val="000000"/>
        </w:rPr>
        <w:t xml:space="preserve">  If you wish to have more hours per day, then we can charge the additional hours accordingly.  This combination will reduce your monthly costs.</w:t>
      </w:r>
    </w:p>
    <w:p w:rsidR="00473E44" w:rsidRDefault="00473E44" w:rsidP="00A91B7B">
      <w:pPr>
        <w:pStyle w:val="auto-style22"/>
        <w:rPr>
          <w:rStyle w:val="auto-style23"/>
          <w:rFonts w:ascii="Arial" w:hAnsi="Arial" w:cs="Arial"/>
          <w:color w:val="000000"/>
        </w:rPr>
      </w:pPr>
      <w:r w:rsidRPr="00843D46">
        <w:rPr>
          <w:rStyle w:val="auto-style23"/>
          <w:rFonts w:ascii="Arial" w:hAnsi="Arial" w:cs="Arial"/>
          <w:color w:val="000000"/>
        </w:rPr>
        <w:t xml:space="preserve">If you only require the free sessions then these </w:t>
      </w:r>
      <w:r>
        <w:rPr>
          <w:rStyle w:val="auto-style23"/>
          <w:rFonts w:ascii="Arial" w:hAnsi="Arial" w:cs="Arial"/>
          <w:color w:val="000000"/>
        </w:rPr>
        <w:t xml:space="preserve">can be </w:t>
      </w:r>
      <w:r w:rsidRPr="00843D46">
        <w:rPr>
          <w:rStyle w:val="auto-style23"/>
          <w:rFonts w:ascii="Arial" w:hAnsi="Arial" w:cs="Arial"/>
          <w:color w:val="000000"/>
        </w:rPr>
        <w:t xml:space="preserve">provided daily, in term time, from 9.00am to 12 noon or 1.00pm to 4.00pm and you can choose either the morning or afternoon session with no charge at all.  </w:t>
      </w:r>
    </w:p>
    <w:p w:rsidR="00473E44" w:rsidRPr="00B04C0A" w:rsidRDefault="00473E44" w:rsidP="00A91B7B">
      <w:pPr>
        <w:pStyle w:val="auto-style22"/>
        <w:rPr>
          <w:rFonts w:ascii="Arial" w:hAnsi="Arial" w:cs="Arial"/>
          <w:b/>
          <w:color w:val="000000"/>
        </w:rPr>
      </w:pPr>
      <w:r w:rsidRPr="00B04C0A">
        <w:rPr>
          <w:rStyle w:val="auto-style23"/>
          <w:rFonts w:ascii="Arial" w:hAnsi="Arial" w:cs="Arial"/>
          <w:b/>
          <w:color w:val="000000"/>
        </w:rPr>
        <w:t>We are happy to consider any variation you prefer, always provided we have the appropriate available space.</w:t>
      </w:r>
    </w:p>
    <w:p w:rsidR="00473E44" w:rsidRPr="00843D46" w:rsidRDefault="00473E44" w:rsidP="00B04C0A">
      <w:pPr>
        <w:pStyle w:val="auto-style28"/>
        <w:rPr>
          <w:rFonts w:ascii="Arial" w:hAnsi="Arial" w:cs="Arial"/>
          <w:color w:val="000000"/>
        </w:rPr>
      </w:pPr>
      <w:r w:rsidRPr="00843D46">
        <w:rPr>
          <w:rFonts w:ascii="Arial" w:hAnsi="Arial" w:cs="Arial"/>
          <w:color w:val="000000"/>
        </w:rPr>
        <w:t>If you require any additional hour</w:t>
      </w:r>
      <w:r>
        <w:rPr>
          <w:rFonts w:ascii="Arial" w:hAnsi="Arial" w:cs="Arial"/>
          <w:color w:val="000000"/>
        </w:rPr>
        <w:t>s</w:t>
      </w:r>
      <w:r w:rsidRPr="00843D46">
        <w:rPr>
          <w:rFonts w:ascii="Arial" w:hAnsi="Arial" w:cs="Arial"/>
          <w:color w:val="000000"/>
        </w:rPr>
        <w:t xml:space="preserve"> at the nursery either in or outside of term times, these can be booked at the normal fees by arrangement with the office</w:t>
      </w:r>
      <w:r>
        <w:rPr>
          <w:rFonts w:ascii="Arial" w:hAnsi="Arial" w:cs="Arial"/>
          <w:color w:val="000000"/>
        </w:rPr>
        <w:t xml:space="preserve"> on </w:t>
      </w:r>
      <w:r w:rsidRPr="00E25BDA">
        <w:rPr>
          <w:rFonts w:ascii="Arial" w:hAnsi="Arial" w:cs="Arial"/>
          <w:b/>
          <w:color w:val="000000"/>
        </w:rPr>
        <w:t>0208 558 1810</w:t>
      </w:r>
    </w:p>
    <w:p w:rsidR="00473E44" w:rsidRPr="00843D46" w:rsidRDefault="00473E44">
      <w:pPr>
        <w:rPr>
          <w:rFonts w:cs="Arial"/>
        </w:rPr>
      </w:pPr>
    </w:p>
    <w:sectPr w:rsidR="00473E44" w:rsidRPr="00843D46" w:rsidSect="002911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4476A"/>
    <w:multiLevelType w:val="multilevel"/>
    <w:tmpl w:val="DED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C45E5"/>
    <w:multiLevelType w:val="multilevel"/>
    <w:tmpl w:val="446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CE3"/>
    <w:rsid w:val="00006D15"/>
    <w:rsid w:val="00047CE3"/>
    <w:rsid w:val="002911DD"/>
    <w:rsid w:val="002D5DC6"/>
    <w:rsid w:val="002E6132"/>
    <w:rsid w:val="00473E44"/>
    <w:rsid w:val="007674E6"/>
    <w:rsid w:val="0081410F"/>
    <w:rsid w:val="00843D46"/>
    <w:rsid w:val="00872A91"/>
    <w:rsid w:val="00A121B2"/>
    <w:rsid w:val="00A91B7B"/>
    <w:rsid w:val="00B04C0A"/>
    <w:rsid w:val="00C237A6"/>
    <w:rsid w:val="00E25BDA"/>
    <w:rsid w:val="00E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0F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81410F"/>
    <w:rPr>
      <w:rFonts w:cs="Times New Roman"/>
    </w:rPr>
  </w:style>
  <w:style w:type="paragraph" w:styleId="NormalWeb">
    <w:name w:val="Normal (Web)"/>
    <w:basedOn w:val="Normal"/>
    <w:uiPriority w:val="99"/>
    <w:semiHidden/>
    <w:rsid w:val="0081410F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814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41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1410F"/>
    <w:pPr>
      <w:ind w:left="720"/>
      <w:contextualSpacing/>
    </w:pPr>
  </w:style>
  <w:style w:type="paragraph" w:customStyle="1" w:styleId="auto-style27">
    <w:name w:val="auto-style27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auto-style33">
    <w:name w:val="auto-style33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auto-style23">
    <w:name w:val="auto-style23"/>
    <w:basedOn w:val="DefaultParagraphFont"/>
    <w:uiPriority w:val="99"/>
    <w:rsid w:val="00047CE3"/>
    <w:rPr>
      <w:rFonts w:cs="Times New Roman"/>
    </w:rPr>
  </w:style>
  <w:style w:type="paragraph" w:customStyle="1" w:styleId="auto-style31">
    <w:name w:val="auto-style31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auto-style28">
    <w:name w:val="auto-style28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auto-style29">
    <w:name w:val="auto-style29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Strong">
    <w:name w:val="Strong"/>
    <w:basedOn w:val="DefaultParagraphFont"/>
    <w:uiPriority w:val="99"/>
    <w:qFormat/>
    <w:rsid w:val="00047CE3"/>
    <w:rPr>
      <w:rFonts w:cs="Times New Roman"/>
      <w:b/>
      <w:bCs/>
    </w:rPr>
  </w:style>
  <w:style w:type="paragraph" w:customStyle="1" w:styleId="auto-style24">
    <w:name w:val="auto-style24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auto-style22">
    <w:name w:val="auto-style22"/>
    <w:basedOn w:val="Normal"/>
    <w:uiPriority w:val="99"/>
    <w:rsid w:val="00047CE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90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1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2 year old places</vt:lpstr>
    </vt:vector>
  </TitlesOfParts>
  <Company>Microsoft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2 year old places</dc:title>
  <dc:creator>Pankajni</dc:creator>
  <cp:lastModifiedBy>Pankajni</cp:lastModifiedBy>
  <cp:revision>3</cp:revision>
  <cp:lastPrinted>2013-08-19T13:42:00Z</cp:lastPrinted>
  <dcterms:created xsi:type="dcterms:W3CDTF">2013-08-16T13:15:00Z</dcterms:created>
  <dcterms:modified xsi:type="dcterms:W3CDTF">2013-08-19T13:57:00Z</dcterms:modified>
</cp:coreProperties>
</file>