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992A" w14:textId="02E02477" w:rsidR="389DBA59" w:rsidRDefault="389DBA59" w:rsidP="0AB3B54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C</w:t>
      </w:r>
      <w:r w:rsidR="67E19747" w:rsidRPr="0AB3B54F">
        <w:rPr>
          <w:rFonts w:ascii="Aptos" w:eastAsia="Aptos" w:hAnsi="Aptos" w:cs="Aptos"/>
          <w:b/>
          <w:bCs/>
          <w:sz w:val="36"/>
          <w:szCs w:val="36"/>
        </w:rPr>
        <w:t>an Open-Source AI Reduce Enterprise Network Operations Costs?</w:t>
      </w:r>
    </w:p>
    <w:p w14:paraId="00CBDD50" w14:textId="367D8673" w:rsidR="339B81C1" w:rsidRDefault="339B81C1" w:rsidP="0AB3B54F">
      <w:pPr>
        <w:rPr>
          <w:rFonts w:hint="eastAsia"/>
          <w:b/>
          <w:bCs/>
        </w:rPr>
      </w:pPr>
      <w:r w:rsidRPr="0AB3B54F">
        <w:rPr>
          <w:b/>
          <w:bCs/>
        </w:rPr>
        <w:t>Context:</w:t>
      </w:r>
    </w:p>
    <w:p w14:paraId="61E35EC4" w14:textId="2F998736" w:rsidR="339B81C1" w:rsidRDefault="339B81C1" w:rsidP="0AB3B54F">
      <w:pPr>
        <w:pStyle w:val="ListParagraph"/>
        <w:numPr>
          <w:ilvl w:val="0"/>
          <w:numId w:val="2"/>
        </w:numPr>
        <w:rPr>
          <w:rFonts w:hint="eastAsia"/>
        </w:rPr>
      </w:pPr>
      <w:hyperlink r:id="rId5">
        <w:r w:rsidRPr="0AB3B54F">
          <w:rPr>
            <w:rStyle w:val="Hyperlink"/>
          </w:rPr>
          <w:t>https://blogs.nvidia.com/blog/nvidia-agentic-ai-blueprints-telco-reasoning-models/</w:t>
        </w:r>
      </w:hyperlink>
    </w:p>
    <w:p w14:paraId="6A607095" w14:textId="71D91B4D" w:rsidR="339B81C1" w:rsidRDefault="339B81C1" w:rsidP="0AB3B54F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AB3B54F">
        <w:rPr>
          <w:rFonts w:ascii="Aptos" w:eastAsia="Aptos" w:hAnsi="Aptos" w:cs="Aptos"/>
          <w:b/>
          <w:bCs/>
        </w:rPr>
        <w:t xml:space="preserve">Open Nemotron 3 Large Telco Model Brings Reasoning to Telecom </w:t>
      </w:r>
      <w:r w:rsidRPr="0AB3B54F">
        <w:rPr>
          <w:rFonts w:ascii="Aptos" w:eastAsia="Aptos" w:hAnsi="Aptos" w:cs="Aptos"/>
        </w:rPr>
        <w:t xml:space="preserve"> </w:t>
      </w:r>
    </w:p>
    <w:p w14:paraId="09EE6B9F" w14:textId="229971C0" w:rsidR="339B81C1" w:rsidRDefault="339B81C1" w:rsidP="0AB3B54F">
      <w:pPr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The Ask:</w:t>
      </w:r>
      <w:r w:rsidR="1420F2C3" w:rsidRPr="0AB3B54F">
        <w:rPr>
          <w:rFonts w:ascii="Aptos" w:eastAsia="Aptos" w:hAnsi="Aptos" w:cs="Aptos"/>
          <w:b/>
          <w:bCs/>
        </w:rPr>
        <w:t xml:space="preserve"> </w:t>
      </w:r>
      <w:r w:rsidR="4C218C9C" w:rsidRPr="0AB3B54F">
        <w:rPr>
          <w:rFonts w:ascii="Aptos" w:eastAsia="Aptos" w:hAnsi="Aptos" w:cs="Aptos"/>
        </w:rPr>
        <w:t>B</w:t>
      </w:r>
      <w:r w:rsidRPr="0AB3B54F">
        <w:rPr>
          <w:rFonts w:ascii="Aptos" w:eastAsia="Aptos" w:hAnsi="Aptos" w:cs="Aptos"/>
        </w:rPr>
        <w:t xml:space="preserve">uild prototypes using this: </w:t>
      </w:r>
      <w:hyperlink r:id="rId6">
        <w:r w:rsidRPr="0AB3B54F">
          <w:rPr>
            <w:rStyle w:val="Hyperlink"/>
          </w:rPr>
          <w:t>https://docs.nvidia.com/nemo/agent-toolkit/latest/index.html</w:t>
        </w:r>
      </w:hyperlink>
    </w:p>
    <w:p w14:paraId="6833E8C4" w14:textId="4C756033" w:rsidR="0CF422C9" w:rsidRDefault="0CF422C9" w:rsidP="0AB3B54F">
      <w:pPr>
        <w:pStyle w:val="Heading2"/>
        <w:spacing w:before="299" w:after="299"/>
        <w:rPr>
          <w:rFonts w:hint="eastAsia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Why This Project Matters</w:t>
      </w:r>
    </w:p>
    <w:p w14:paraId="27749016" w14:textId="2CF3AFCD" w:rsidR="0CF422C9" w:rsidRDefault="0CF422C9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This project combines hands-on AI development with strategic technology evaluation. It will provide practical experience with agentic AI frameworks while generating insights into how enterprises can leverage open-source AI to reduce costs, accelerate innovation, and support network operations use cases.</w:t>
      </w:r>
    </w:p>
    <w:p w14:paraId="3CE1A9C0" w14:textId="2CD8B639" w:rsidR="0F50697B" w:rsidRDefault="0F50697B" w:rsidP="0AB3B54F">
      <w:pPr>
        <w:pStyle w:val="Heading2"/>
        <w:rPr>
          <w:rFonts w:hint="eastAsia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Background</w:t>
      </w:r>
    </w:p>
    <w:p w14:paraId="55153071" w14:textId="772FA2F6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Artificial Intelligence is increasingly being used to automate operational tasks across enterprise environments. At the same time, organizations are evaluating whether open-source AI models can provide similar capabilities to commercial AI solutions while reducing costs and increasing flexibility.</w:t>
      </w:r>
    </w:p>
    <w:p w14:paraId="61A8A1C3" w14:textId="5BA2C31C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NVIDIA's Open Nemotron Telco Model and NeMo Agent Toolkit provide an opportunity to explore how open-source AI can be applied to telecom and network operations use cases.</w:t>
      </w:r>
    </w:p>
    <w:p w14:paraId="1649BDA9" w14:textId="3653D018" w:rsidR="0F50697B" w:rsidRDefault="0F50697B" w:rsidP="0AB3B54F">
      <w:pPr>
        <w:pStyle w:val="Heading2"/>
        <w:spacing w:before="299" w:after="299"/>
        <w:rPr>
          <w:rFonts w:hint="eastAsia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Project Objective</w:t>
      </w:r>
    </w:p>
    <w:p w14:paraId="0F071F3C" w14:textId="05FAECE9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Develop and evaluate an AI-powered Network Incident Triage Assistant that uses open-source AI models to help identify potential causes of network incidents.</w:t>
      </w:r>
    </w:p>
    <w:p w14:paraId="4BCE1588" w14:textId="64BCD8EC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The project will also assess the economic and operational trade-offs of deploying open-source AI solutions within an enterprise environment.</w:t>
      </w:r>
    </w:p>
    <w:p w14:paraId="68E08E2E" w14:textId="20181DD5" w:rsidR="0F50697B" w:rsidRDefault="0F50697B" w:rsidP="0AB3B54F">
      <w:pPr>
        <w:pStyle w:val="Heading2"/>
        <w:spacing w:before="299" w:after="299"/>
        <w:rPr>
          <w:rFonts w:hint="eastAsia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Project Scope</w:t>
      </w:r>
    </w:p>
    <w:p w14:paraId="532FCB1B" w14:textId="4889B0C5" w:rsidR="0F50697B" w:rsidRDefault="0F50697B" w:rsidP="0AB3B54F">
      <w:pPr>
        <w:pStyle w:val="Heading3"/>
        <w:spacing w:before="281" w:after="281"/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Technical Component</w:t>
      </w:r>
    </w:p>
    <w:p w14:paraId="4375FDD9" w14:textId="755A9D03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Build a prototype AI agent using the NVIDIA NeMo Agent Toolkit that can investigate simulated network incidents using synthetic data.</w:t>
      </w:r>
    </w:p>
    <w:p w14:paraId="5F213FC4" w14:textId="7AE29769" w:rsidR="54087C86" w:rsidRDefault="54087C86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 xml:space="preserve">The prototype will focus on a limited set of predefined network incident scenarios. For example: </w:t>
      </w:r>
    </w:p>
    <w:p w14:paraId="4F069AB9" w14:textId="65970C5F" w:rsidR="54087C86" w:rsidRDefault="54087C86" w:rsidP="0AB3B54F">
      <w:pPr>
        <w:pStyle w:val="ListParagraph"/>
        <w:numPr>
          <w:ilvl w:val="0"/>
          <w:numId w:val="1"/>
        </w:num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KPI degradation associated with a recent configuration change;</w:t>
      </w:r>
    </w:p>
    <w:p w14:paraId="36BF9C1E" w14:textId="3A93B33D" w:rsidR="54087C86" w:rsidRDefault="54087C86" w:rsidP="0AB3B54F">
      <w:pPr>
        <w:pStyle w:val="ListParagraph"/>
        <w:numPr>
          <w:ilvl w:val="0"/>
          <w:numId w:val="1"/>
        </w:numPr>
        <w:spacing w:before="240" w:after="240"/>
        <w:rPr>
          <w:rFonts w:hint="eastAsia"/>
        </w:rPr>
      </w:pPr>
      <w:r w:rsidRPr="0AB3B54F">
        <w:t>cell/site outage with correlated alarm history;</w:t>
      </w:r>
    </w:p>
    <w:p w14:paraId="3A8DDE93" w14:textId="771E849B" w:rsidR="54087C86" w:rsidRDefault="54087C86" w:rsidP="0AB3B54F">
      <w:pPr>
        <w:pStyle w:val="ListParagraph"/>
        <w:numPr>
          <w:ilvl w:val="0"/>
          <w:numId w:val="1"/>
        </w:numPr>
        <w:rPr>
          <w:rFonts w:hint="eastAsia"/>
        </w:rPr>
      </w:pPr>
      <w:r w:rsidRPr="0AB3B54F">
        <w:t>performance degradation affecting neighbouring network elements.</w:t>
      </w:r>
    </w:p>
    <w:p w14:paraId="47CEA7C6" w14:textId="06B0940B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The agent should be capable of reviewing multiple data sources, including:</w:t>
      </w:r>
    </w:p>
    <w:p w14:paraId="2BFB4574" w14:textId="179A92E2" w:rsidR="0F50697B" w:rsidRDefault="0F50697B" w:rsidP="0AB3B54F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Historical alarm data</w:t>
      </w:r>
    </w:p>
    <w:p w14:paraId="48570D0A" w14:textId="2D6B4245" w:rsidR="0F50697B" w:rsidRDefault="0F50697B" w:rsidP="0AB3B54F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Network performance KPIs</w:t>
      </w:r>
    </w:p>
    <w:p w14:paraId="7E4C5905" w14:textId="4AB81111" w:rsidR="0F50697B" w:rsidRDefault="0F50697B" w:rsidP="0AB3B54F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Recent configuration changes</w:t>
      </w:r>
    </w:p>
    <w:p w14:paraId="1970C6EE" w14:textId="351EB20C" w:rsidR="0AB3B54F" w:rsidRDefault="0AB3B54F" w:rsidP="0AB3B54F">
      <w:pPr>
        <w:spacing w:after="0"/>
        <w:rPr>
          <w:rFonts w:ascii="Aptos" w:eastAsia="Aptos" w:hAnsi="Aptos" w:cs="Aptos"/>
        </w:rPr>
      </w:pPr>
    </w:p>
    <w:p w14:paraId="01DFBEC5" w14:textId="6D408FAE" w:rsidR="375C8112" w:rsidRDefault="375C8112" w:rsidP="0AB3B54F">
      <w:pPr>
        <w:spacing w:after="0"/>
        <w:rPr>
          <w:rFonts w:hint="eastAsia"/>
        </w:rPr>
      </w:pPr>
      <w:r w:rsidRPr="0AB3B54F">
        <w:rPr>
          <w:rFonts w:ascii="Aptos" w:eastAsia="Aptos" w:hAnsi="Aptos" w:cs="Aptos"/>
        </w:rPr>
        <w:t xml:space="preserve">Based on the incident presented, the agent should independently determine which diagnostic tools to use and analyse evidence across multiple data sources. </w:t>
      </w:r>
      <w:r w:rsidRPr="0AB3B54F">
        <w:t>The agent should:</w:t>
      </w:r>
    </w:p>
    <w:p w14:paraId="3755D1CD" w14:textId="53C034CF" w:rsidR="375C8112" w:rsidRDefault="375C8112" w:rsidP="0AB3B54F">
      <w:pPr>
        <w:pStyle w:val="ListParagraph"/>
        <w:numPr>
          <w:ilvl w:val="0"/>
          <w:numId w:val="8"/>
        </w:numPr>
        <w:spacing w:before="240" w:after="240"/>
        <w:rPr>
          <w:rFonts w:hint="eastAsia"/>
        </w:rPr>
      </w:pPr>
      <w:r w:rsidRPr="0AB3B54F">
        <w:t>Investigate the network incident</w:t>
      </w:r>
    </w:p>
    <w:p w14:paraId="0E20B662" w14:textId="6EA1EBA9" w:rsidR="375C8112" w:rsidRDefault="375C8112" w:rsidP="0AB3B54F">
      <w:pPr>
        <w:pStyle w:val="ListParagraph"/>
        <w:numPr>
          <w:ilvl w:val="0"/>
          <w:numId w:val="8"/>
        </w:numPr>
        <w:spacing w:before="240" w:after="240"/>
        <w:rPr>
          <w:rFonts w:hint="eastAsia"/>
        </w:rPr>
      </w:pPr>
      <w:r w:rsidRPr="0AB3B54F">
        <w:t>Select and invoke relevant diagnostic tools</w:t>
      </w:r>
    </w:p>
    <w:p w14:paraId="347F1659" w14:textId="62E46987" w:rsidR="375C8112" w:rsidRDefault="375C8112" w:rsidP="0AB3B54F">
      <w:pPr>
        <w:pStyle w:val="ListParagraph"/>
        <w:numPr>
          <w:ilvl w:val="0"/>
          <w:numId w:val="8"/>
        </w:numPr>
        <w:spacing w:before="240" w:after="240"/>
        <w:rPr>
          <w:rFonts w:hint="eastAsia"/>
        </w:rPr>
      </w:pPr>
      <w:r w:rsidRPr="0AB3B54F">
        <w:t>Correlate evidence across available data sources</w:t>
      </w:r>
    </w:p>
    <w:p w14:paraId="08196AA9" w14:textId="03CB5114" w:rsidR="375C8112" w:rsidRDefault="375C8112" w:rsidP="0AB3B54F">
      <w:pPr>
        <w:pStyle w:val="ListParagraph"/>
        <w:numPr>
          <w:ilvl w:val="0"/>
          <w:numId w:val="8"/>
        </w:numPr>
        <w:spacing w:before="240" w:after="240"/>
        <w:rPr>
          <w:rFonts w:hint="eastAsia"/>
        </w:rPr>
      </w:pPr>
      <w:r w:rsidRPr="0AB3B54F">
        <w:t>Identify potential root causes</w:t>
      </w:r>
    </w:p>
    <w:p w14:paraId="4F8A1D73" w14:textId="470E816A" w:rsidR="375C8112" w:rsidRDefault="375C8112" w:rsidP="0AB3B54F">
      <w:pPr>
        <w:pStyle w:val="ListParagraph"/>
        <w:numPr>
          <w:ilvl w:val="0"/>
          <w:numId w:val="8"/>
        </w:numPr>
        <w:spacing w:before="240" w:after="240"/>
        <w:rPr>
          <w:rFonts w:hint="eastAsia"/>
        </w:rPr>
      </w:pPr>
      <w:r w:rsidRPr="0AB3B54F">
        <w:t>Generate a Root Cause Analysis recommendation</w:t>
      </w:r>
    </w:p>
    <w:p w14:paraId="52D7BFC0" w14:textId="7C436D52" w:rsidR="375C8112" w:rsidRDefault="375C8112" w:rsidP="0AB3B54F">
      <w:pPr>
        <w:pStyle w:val="ListParagraph"/>
        <w:numPr>
          <w:ilvl w:val="0"/>
          <w:numId w:val="8"/>
        </w:numPr>
        <w:spacing w:before="240" w:after="240"/>
        <w:rPr>
          <w:rFonts w:hint="eastAsia"/>
        </w:rPr>
      </w:pPr>
      <w:r w:rsidRPr="0AB3B54F">
        <w:t>Provide an evidence-based explanation supporting the recommendation</w:t>
      </w:r>
    </w:p>
    <w:p w14:paraId="67BAB9C0" w14:textId="05C1C9CF" w:rsidR="375C8112" w:rsidRDefault="375C8112" w:rsidP="0AB3B54F">
      <w:pPr>
        <w:pStyle w:val="ListParagraph"/>
        <w:numPr>
          <w:ilvl w:val="0"/>
          <w:numId w:val="8"/>
        </w:numPr>
        <w:rPr>
          <w:rFonts w:hint="eastAsia"/>
        </w:rPr>
      </w:pPr>
      <w:r w:rsidRPr="0AB3B54F">
        <w:t>Indicate the confidence of its assessment and whether further investigation is required</w:t>
      </w:r>
    </w:p>
    <w:p w14:paraId="02DC6486" w14:textId="6E01F2FC" w:rsidR="0F50697B" w:rsidRDefault="0F50697B" w:rsidP="0AB3B54F">
      <w:pPr>
        <w:pStyle w:val="Heading3"/>
        <w:spacing w:before="281" w:after="281"/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Research Component</w:t>
      </w:r>
      <w:r w:rsidR="00551859">
        <w:rPr>
          <w:rFonts w:ascii="Aptos" w:eastAsia="Aptos" w:hAnsi="Aptos" w:cs="Aptos"/>
          <w:b/>
          <w:bCs/>
        </w:rPr>
        <w:t xml:space="preserve"> (optional)</w:t>
      </w:r>
    </w:p>
    <w:p w14:paraId="7416BE17" w14:textId="6FA16AB5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Assess the feasibility of using open-source AI models in enterprise network operations by investigating:</w:t>
      </w:r>
    </w:p>
    <w:p w14:paraId="66B65B0D" w14:textId="1CA6CD32" w:rsidR="0F50697B" w:rsidRPr="00412DA4" w:rsidRDefault="0F50697B" w:rsidP="0AB3B54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fr-FR"/>
        </w:rPr>
      </w:pPr>
      <w:r w:rsidRPr="00412DA4">
        <w:rPr>
          <w:rFonts w:ascii="Aptos" w:eastAsia="Aptos" w:hAnsi="Aptos" w:cs="Aptos"/>
          <w:lang w:val="fr-FR"/>
        </w:rPr>
        <w:t>Open-source versus commercial AI approaches</w:t>
      </w:r>
    </w:p>
    <w:p w14:paraId="364797F1" w14:textId="697759BE" w:rsidR="0F50697B" w:rsidRDefault="0F50697B" w:rsidP="0AB3B54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Infrastructure requirements for model deployment</w:t>
      </w:r>
    </w:p>
    <w:p w14:paraId="2BC0E621" w14:textId="13FD26A4" w:rsidR="0F50697B" w:rsidRDefault="0F50697B" w:rsidP="0AB3B54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Cost implications of self-hosted AI solutions</w:t>
      </w:r>
    </w:p>
    <w:p w14:paraId="4A94C212" w14:textId="7165C395" w:rsidR="0F50697B" w:rsidRDefault="0F50697B" w:rsidP="0AB3B54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Benefits and limitations of open-source AI in enterprise environments</w:t>
      </w:r>
    </w:p>
    <w:p w14:paraId="10A775A7" w14:textId="12513668" w:rsidR="0F50697B" w:rsidRDefault="0F50697B" w:rsidP="0AB3B54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Potential telecom and network operations use cases</w:t>
      </w:r>
    </w:p>
    <w:p w14:paraId="7B3F2A7A" w14:textId="5908AF19" w:rsidR="0F50697B" w:rsidRDefault="0F50697B" w:rsidP="0AB3B54F">
      <w:pPr>
        <w:pStyle w:val="Heading2"/>
        <w:spacing w:before="299" w:after="299"/>
        <w:rPr>
          <w:rFonts w:hint="eastAsia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Expected Deliverables</w:t>
      </w:r>
    </w:p>
    <w:p w14:paraId="6AD5D241" w14:textId="04E3F409" w:rsidR="0F50697B" w:rsidRDefault="0F50697B" w:rsidP="0AB3B54F">
      <w:pPr>
        <w:pStyle w:val="Heading3"/>
        <w:spacing w:before="281" w:after="281"/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1. AI Agent Prototype</w:t>
      </w:r>
    </w:p>
    <w:p w14:paraId="4F2D8FAD" w14:textId="28173B23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A working proof-of-concept incident triage assistant built using:</w:t>
      </w:r>
    </w:p>
    <w:p w14:paraId="4EE44849" w14:textId="72C8E661" w:rsidR="0F50697B" w:rsidRDefault="0F50697B" w:rsidP="0AB3B54F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NVIDIA Open Nemotron Telco Model</w:t>
      </w:r>
    </w:p>
    <w:p w14:paraId="7CA598D5" w14:textId="57C9F52F" w:rsidR="0F50697B" w:rsidRDefault="0F50697B" w:rsidP="0AB3B54F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NVIDIA NeMo Agent Toolkit</w:t>
      </w:r>
    </w:p>
    <w:p w14:paraId="322B7C92" w14:textId="6D1B777D" w:rsidR="0F50697B" w:rsidRDefault="0F50697B" w:rsidP="0AB3B54F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Synthetic network operations data</w:t>
      </w:r>
    </w:p>
    <w:p w14:paraId="74EC9F04" w14:textId="79A60395" w:rsidR="0F50697B" w:rsidRDefault="0F50697B" w:rsidP="0AB3B54F">
      <w:pPr>
        <w:pStyle w:val="Heading3"/>
        <w:spacing w:before="281" w:after="281"/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2. Demonstration</w:t>
      </w:r>
    </w:p>
    <w:p w14:paraId="58A02051" w14:textId="5F23FB80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A short demonstration showing:</w:t>
      </w:r>
    </w:p>
    <w:p w14:paraId="7FF2C442" w14:textId="6DF538EC" w:rsidR="0F50697B" w:rsidRDefault="0F50697B" w:rsidP="0AB3B54F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An example incident</w:t>
      </w:r>
    </w:p>
    <w:p w14:paraId="7FF0080F" w14:textId="1D453034" w:rsidR="0F50697B" w:rsidRDefault="0F50697B" w:rsidP="0AB3B54F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Data analysed by the agent</w:t>
      </w:r>
    </w:p>
    <w:p w14:paraId="71CFAA05" w14:textId="670F51A5" w:rsidR="0F50697B" w:rsidRDefault="0F50697B" w:rsidP="0AB3B54F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Recommended root cause</w:t>
      </w:r>
    </w:p>
    <w:p w14:paraId="6A6B7D17" w14:textId="747DA625" w:rsidR="0F50697B" w:rsidRDefault="0F50697B" w:rsidP="0AB3B54F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Explanation of the agent's reasoning</w:t>
      </w:r>
    </w:p>
    <w:p w14:paraId="7F097AC7" w14:textId="4D0A84E2" w:rsidR="0F50697B" w:rsidRDefault="0F50697B" w:rsidP="0AB3B54F">
      <w:pPr>
        <w:pStyle w:val="Heading3"/>
        <w:spacing w:before="281" w:after="281"/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3. Research Report</w:t>
      </w:r>
      <w:r w:rsidR="0096AEA4" w:rsidRPr="0E421582">
        <w:rPr>
          <w:rFonts w:ascii="Aptos" w:eastAsia="Aptos" w:hAnsi="Aptos" w:cs="Aptos"/>
          <w:b/>
          <w:bCs/>
        </w:rPr>
        <w:t xml:space="preserve"> </w:t>
      </w:r>
      <w:r w:rsidR="0096AEA4" w:rsidRPr="7812AC85">
        <w:rPr>
          <w:rFonts w:ascii="Aptos" w:eastAsia="Aptos" w:hAnsi="Aptos" w:cs="Aptos"/>
          <w:b/>
          <w:bCs/>
        </w:rPr>
        <w:t>(optional)</w:t>
      </w:r>
    </w:p>
    <w:p w14:paraId="157BE532" w14:textId="7138E220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A concise report summarizing:</w:t>
      </w:r>
    </w:p>
    <w:p w14:paraId="46AB4276" w14:textId="732FF2A4" w:rsidR="0F50697B" w:rsidRDefault="0F50697B" w:rsidP="0AB3B54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Technical architecture</w:t>
      </w:r>
    </w:p>
    <w:p w14:paraId="18DD1316" w14:textId="620F5EB9" w:rsidR="0F50697B" w:rsidRDefault="0F50697B" w:rsidP="0AB3B54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Key findings</w:t>
      </w:r>
    </w:p>
    <w:p w14:paraId="392935D8" w14:textId="7494E1C8" w:rsidR="0F50697B" w:rsidRDefault="0F50697B" w:rsidP="0AB3B54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Infrastructure considerations</w:t>
      </w:r>
    </w:p>
    <w:p w14:paraId="599C9DE0" w14:textId="16C8E64A" w:rsidR="0F50697B" w:rsidRDefault="0F50697B" w:rsidP="0AB3B54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Cost and economic analysis</w:t>
      </w:r>
    </w:p>
    <w:p w14:paraId="0424BBAC" w14:textId="6291F726" w:rsidR="0F50697B" w:rsidRDefault="0F50697B" w:rsidP="0AB3B54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Build-versus-buy considerations</w:t>
      </w:r>
    </w:p>
    <w:p w14:paraId="73B0DCC4" w14:textId="32131147" w:rsidR="0F50697B" w:rsidRDefault="0F50697B" w:rsidP="0AB3B54F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Enterprise opportunities and risks</w:t>
      </w:r>
    </w:p>
    <w:p w14:paraId="2B8538C0" w14:textId="0205410D" w:rsidR="0F50697B" w:rsidRDefault="0F50697B" w:rsidP="0AB3B54F">
      <w:pPr>
        <w:pStyle w:val="Heading3"/>
        <w:spacing w:before="281" w:after="281"/>
        <w:rPr>
          <w:rFonts w:hint="eastAsia"/>
        </w:rPr>
      </w:pPr>
      <w:r w:rsidRPr="0AB3B54F">
        <w:rPr>
          <w:rFonts w:ascii="Aptos" w:eastAsia="Aptos" w:hAnsi="Aptos" w:cs="Aptos"/>
          <w:b/>
          <w:bCs/>
        </w:rPr>
        <w:t>4. Recommendations</w:t>
      </w:r>
    </w:p>
    <w:p w14:paraId="518AF479" w14:textId="44DE334B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Recommendations on whether open-source AI could be a viable approach for future Rogers network operations use cases.</w:t>
      </w:r>
    </w:p>
    <w:p w14:paraId="37F84B5E" w14:textId="48122280" w:rsidR="0F50697B" w:rsidRDefault="0F50697B" w:rsidP="0AB3B54F">
      <w:pPr>
        <w:pStyle w:val="Heading2"/>
        <w:spacing w:before="299" w:after="299"/>
        <w:rPr>
          <w:rFonts w:hint="eastAsia"/>
        </w:rPr>
      </w:pPr>
      <w:r w:rsidRPr="0AB3B54F">
        <w:rPr>
          <w:rFonts w:ascii="Aptos" w:eastAsia="Aptos" w:hAnsi="Aptos" w:cs="Aptos"/>
          <w:b/>
          <w:bCs/>
          <w:sz w:val="36"/>
          <w:szCs w:val="36"/>
        </w:rPr>
        <w:t>Success Criteria</w:t>
      </w:r>
    </w:p>
    <w:p w14:paraId="4C482E4F" w14:textId="1427ECCC" w:rsidR="0F50697B" w:rsidRDefault="0F50697B" w:rsidP="0AB3B54F">
      <w:pPr>
        <w:spacing w:before="240" w:after="240"/>
        <w:rPr>
          <w:rFonts w:hint="eastAsia"/>
        </w:rPr>
      </w:pPr>
      <w:r w:rsidRPr="0AB3B54F">
        <w:rPr>
          <w:rFonts w:ascii="Aptos" w:eastAsia="Aptos" w:hAnsi="Aptos" w:cs="Aptos"/>
        </w:rPr>
        <w:t>The project will be considered successful if the intern can:</w:t>
      </w:r>
    </w:p>
    <w:p w14:paraId="12DC3D59" w14:textId="64E4C8CE" w:rsidR="0F50697B" w:rsidRDefault="0F50697B" w:rsidP="0AB3B54F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Build a functional AI agent prototype using open-source tools</w:t>
      </w:r>
    </w:p>
    <w:p w14:paraId="1FA6CB8D" w14:textId="4495D7E5" w:rsidR="0F50697B" w:rsidRDefault="0F50697B" w:rsidP="0AB3B54F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Demonstrate automated incident investigation on synthetic data</w:t>
      </w:r>
    </w:p>
    <w:p w14:paraId="305E4FB4" w14:textId="3487942D" w:rsidR="0F50697B" w:rsidRDefault="0F50697B" w:rsidP="0AB3B54F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Articulate the costs and benefits of open-source AI adoption</w:t>
      </w:r>
    </w:p>
    <w:p w14:paraId="6CD7BD55" w14:textId="68C3798D" w:rsidR="0F50697B" w:rsidRDefault="0F50697B" w:rsidP="0AB3B54F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AB3B54F">
        <w:rPr>
          <w:rFonts w:ascii="Aptos" w:eastAsia="Aptos" w:hAnsi="Aptos" w:cs="Aptos"/>
        </w:rPr>
        <w:t>Identify practical opportunities for enterprise deployment</w:t>
      </w:r>
    </w:p>
    <w:p w14:paraId="14070B5F" w14:textId="4C602DBD" w:rsidR="0AB3B54F" w:rsidRDefault="0AB3B54F" w:rsidP="0AB3B54F">
      <w:pPr>
        <w:rPr>
          <w:rFonts w:ascii="Aptos" w:eastAsia="Aptos" w:hAnsi="Aptos" w:cs="Aptos"/>
        </w:rPr>
      </w:pPr>
    </w:p>
    <w:sectPr w:rsidR="0AB3B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81C8"/>
    <w:multiLevelType w:val="hybridMultilevel"/>
    <w:tmpl w:val="FFFFFFFF"/>
    <w:lvl w:ilvl="0" w:tplc="71F66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AB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0F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A6B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E7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C9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4C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E5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A2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A1BAD"/>
    <w:multiLevelType w:val="hybridMultilevel"/>
    <w:tmpl w:val="FFFFFFFF"/>
    <w:lvl w:ilvl="0" w:tplc="C96E0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AF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2AE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29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21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27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80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2D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4D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09EA6"/>
    <w:multiLevelType w:val="hybridMultilevel"/>
    <w:tmpl w:val="FFFFFFFF"/>
    <w:lvl w:ilvl="0" w:tplc="12964D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465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84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E7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E8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C1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808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C02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A8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269E7"/>
    <w:multiLevelType w:val="hybridMultilevel"/>
    <w:tmpl w:val="FFFFFFFF"/>
    <w:lvl w:ilvl="0" w:tplc="2B3AD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EC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87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A4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2A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C0E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CF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C44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D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95E6E"/>
    <w:multiLevelType w:val="hybridMultilevel"/>
    <w:tmpl w:val="FFFFFFFF"/>
    <w:lvl w:ilvl="0" w:tplc="7C425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AB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968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EA7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6C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02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82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E1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069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B55B8"/>
    <w:multiLevelType w:val="hybridMultilevel"/>
    <w:tmpl w:val="FFFFFFFF"/>
    <w:lvl w:ilvl="0" w:tplc="E25EDD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D0A2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E8D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8C7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048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A2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29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EC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0B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C9050"/>
    <w:multiLevelType w:val="hybridMultilevel"/>
    <w:tmpl w:val="FFFFFFFF"/>
    <w:lvl w:ilvl="0" w:tplc="CF162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647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A3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EF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B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3CA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8D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61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EDEBD"/>
    <w:multiLevelType w:val="hybridMultilevel"/>
    <w:tmpl w:val="FFFFFFFF"/>
    <w:lvl w:ilvl="0" w:tplc="2F681C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7CB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A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02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6C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67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AC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86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40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9C016"/>
    <w:multiLevelType w:val="hybridMultilevel"/>
    <w:tmpl w:val="FFFFFFFF"/>
    <w:lvl w:ilvl="0" w:tplc="2C6C7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A6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E5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E1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03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744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EB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63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AAC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6BFDC"/>
    <w:multiLevelType w:val="hybridMultilevel"/>
    <w:tmpl w:val="FFFFFFFF"/>
    <w:lvl w:ilvl="0" w:tplc="88EADE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987A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C9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CF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03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0D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D8F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08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AD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1E25D"/>
    <w:multiLevelType w:val="hybridMultilevel"/>
    <w:tmpl w:val="FFFFFFFF"/>
    <w:lvl w:ilvl="0" w:tplc="CC3CB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4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207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AAC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CC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4D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461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C8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225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478768">
    <w:abstractNumId w:val="9"/>
  </w:num>
  <w:num w:numId="2" w16cid:durableId="1331060784">
    <w:abstractNumId w:val="7"/>
  </w:num>
  <w:num w:numId="3" w16cid:durableId="1534342604">
    <w:abstractNumId w:val="8"/>
  </w:num>
  <w:num w:numId="4" w16cid:durableId="1537544540">
    <w:abstractNumId w:val="6"/>
  </w:num>
  <w:num w:numId="5" w16cid:durableId="168957899">
    <w:abstractNumId w:val="5"/>
  </w:num>
  <w:num w:numId="6" w16cid:durableId="1883783919">
    <w:abstractNumId w:val="2"/>
  </w:num>
  <w:num w:numId="7" w16cid:durableId="2061704320">
    <w:abstractNumId w:val="0"/>
  </w:num>
  <w:num w:numId="8" w16cid:durableId="24446988">
    <w:abstractNumId w:val="10"/>
  </w:num>
  <w:num w:numId="9" w16cid:durableId="268389766">
    <w:abstractNumId w:val="4"/>
  </w:num>
  <w:num w:numId="10" w16cid:durableId="457259685">
    <w:abstractNumId w:val="3"/>
  </w:num>
  <w:num w:numId="11" w16cid:durableId="5401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DFE858"/>
    <w:rsid w:val="00094332"/>
    <w:rsid w:val="000A7F69"/>
    <w:rsid w:val="001E651C"/>
    <w:rsid w:val="00205788"/>
    <w:rsid w:val="00274607"/>
    <w:rsid w:val="0033663D"/>
    <w:rsid w:val="003A778D"/>
    <w:rsid w:val="00401E30"/>
    <w:rsid w:val="00412DA4"/>
    <w:rsid w:val="00423E2B"/>
    <w:rsid w:val="00426583"/>
    <w:rsid w:val="00551859"/>
    <w:rsid w:val="006109DD"/>
    <w:rsid w:val="00642DC8"/>
    <w:rsid w:val="0064448C"/>
    <w:rsid w:val="006F77E0"/>
    <w:rsid w:val="007265AC"/>
    <w:rsid w:val="00867681"/>
    <w:rsid w:val="008E4DC9"/>
    <w:rsid w:val="0096AEA4"/>
    <w:rsid w:val="00B1454B"/>
    <w:rsid w:val="00B850DD"/>
    <w:rsid w:val="00BB626B"/>
    <w:rsid w:val="00BE5410"/>
    <w:rsid w:val="00C66FFE"/>
    <w:rsid w:val="00CE5C16"/>
    <w:rsid w:val="00E02E33"/>
    <w:rsid w:val="00E32329"/>
    <w:rsid w:val="00F4493B"/>
    <w:rsid w:val="07AAE383"/>
    <w:rsid w:val="09EF9F78"/>
    <w:rsid w:val="0AB3B54F"/>
    <w:rsid w:val="0B3A3EA3"/>
    <w:rsid w:val="0BBB506D"/>
    <w:rsid w:val="0CF422C9"/>
    <w:rsid w:val="0D5E791C"/>
    <w:rsid w:val="0D84C932"/>
    <w:rsid w:val="0E421582"/>
    <w:rsid w:val="0F50697B"/>
    <w:rsid w:val="100E243D"/>
    <w:rsid w:val="1420F2C3"/>
    <w:rsid w:val="17E50214"/>
    <w:rsid w:val="1A8F84A3"/>
    <w:rsid w:val="1F3DD845"/>
    <w:rsid w:val="1FDFE858"/>
    <w:rsid w:val="23F742D6"/>
    <w:rsid w:val="28FBF0AC"/>
    <w:rsid w:val="294ABA1E"/>
    <w:rsid w:val="2BA1748F"/>
    <w:rsid w:val="3024A77F"/>
    <w:rsid w:val="302A940C"/>
    <w:rsid w:val="30D5E366"/>
    <w:rsid w:val="339B81C1"/>
    <w:rsid w:val="36A0EB2A"/>
    <w:rsid w:val="375C8112"/>
    <w:rsid w:val="389DBA59"/>
    <w:rsid w:val="3E1593F2"/>
    <w:rsid w:val="4107CD4A"/>
    <w:rsid w:val="418924A4"/>
    <w:rsid w:val="49B36CAA"/>
    <w:rsid w:val="49EB4023"/>
    <w:rsid w:val="4C218C9C"/>
    <w:rsid w:val="4C4FDDDB"/>
    <w:rsid w:val="54087C86"/>
    <w:rsid w:val="57BC0E7C"/>
    <w:rsid w:val="5E93B46D"/>
    <w:rsid w:val="67E19747"/>
    <w:rsid w:val="6A08DA00"/>
    <w:rsid w:val="71576409"/>
    <w:rsid w:val="76E907A8"/>
    <w:rsid w:val="7812AC85"/>
    <w:rsid w:val="7A7E20FA"/>
    <w:rsid w:val="7D6E8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054B9"/>
  <w15:chartTrackingRefBased/>
  <w15:docId w15:val="{FA514375-ECFF-4E87-BB19-FEB9C3C6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AB3B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AB3B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AB3B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AB3B54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AB3B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vidia.com/nemo/agent-toolkit/latest/index.html" TargetMode="External"/><Relationship Id="rId5" Type="http://schemas.openxmlformats.org/officeDocument/2006/relationships/hyperlink" Target="https://blogs.nvidia.com/blog/nvidia-agentic-ai-blueprints-telco-reasoning-mode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Lihai Wang - EXT</dc:creator>
  <cp:keywords/>
  <dc:description/>
  <cp:lastModifiedBy>Ezgi Yagci</cp:lastModifiedBy>
  <cp:revision>1</cp:revision>
  <dcterms:created xsi:type="dcterms:W3CDTF">2026-07-14T14:26:00Z</dcterms:created>
  <dcterms:modified xsi:type="dcterms:W3CDTF">2026-07-28T15:06:00Z</dcterms:modified>
</cp:coreProperties>
</file>