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663" w:rsidRPr="00D14663" w:rsidRDefault="00D14663" w:rsidP="00D1466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D14663">
        <w:rPr>
          <w:rFonts w:ascii="Segoe UI" w:eastAsia="Times New Roman" w:hAnsi="Segoe UI" w:cs="Segoe UI"/>
          <w:b/>
          <w:bCs/>
          <w:color w:val="0F1115"/>
          <w:sz w:val="30"/>
          <w:szCs w:val="30"/>
          <w:lang w:eastAsia="ru-RU"/>
        </w:rPr>
        <w:t>Цель и задачи журнала</w:t>
      </w:r>
    </w:p>
    <w:p w:rsidR="00D14663" w:rsidRPr="00D14663" w:rsidRDefault="00D14663" w:rsidP="00D14663">
      <w:pPr>
        <w:shd w:val="clear" w:color="auto" w:fill="FFFFFF"/>
        <w:spacing w:before="240" w:after="240" w:line="240" w:lineRule="auto"/>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Цель</w:t>
      </w:r>
      <w:r w:rsidRPr="00D14663">
        <w:rPr>
          <w:rFonts w:ascii="Segoe UI" w:eastAsia="Times New Roman" w:hAnsi="Segoe UI" w:cs="Segoe UI"/>
          <w:color w:val="0F1115"/>
          <w:sz w:val="24"/>
          <w:szCs w:val="24"/>
          <w:lang w:eastAsia="ru-RU"/>
        </w:rPr>
        <w:br/>
        <w:t>Научный журнал </w:t>
      </w:r>
      <w:r w:rsidRPr="00D14663">
        <w:rPr>
          <w:rFonts w:ascii="Segoe UI" w:eastAsia="Times New Roman" w:hAnsi="Segoe UI" w:cs="Segoe UI"/>
          <w:b/>
          <w:bCs/>
          <w:color w:val="0F1115"/>
          <w:sz w:val="24"/>
          <w:szCs w:val="24"/>
          <w:lang w:eastAsia="ru-RU"/>
        </w:rPr>
        <w:t xml:space="preserve">«Вестник </w:t>
      </w:r>
      <w:proofErr w:type="spellStart"/>
      <w:r w:rsidRPr="00D14663">
        <w:rPr>
          <w:rFonts w:ascii="Segoe UI" w:eastAsia="Times New Roman" w:hAnsi="Segoe UI" w:cs="Segoe UI"/>
          <w:b/>
          <w:bCs/>
          <w:color w:val="0F1115"/>
          <w:sz w:val="24"/>
          <w:szCs w:val="24"/>
          <w:lang w:eastAsia="ru-RU"/>
        </w:rPr>
        <w:t>Жезказганского</w:t>
      </w:r>
      <w:proofErr w:type="spellEnd"/>
      <w:r w:rsidRPr="00D14663">
        <w:rPr>
          <w:rFonts w:ascii="Segoe UI" w:eastAsia="Times New Roman" w:hAnsi="Segoe UI" w:cs="Segoe UI"/>
          <w:b/>
          <w:bCs/>
          <w:color w:val="0F1115"/>
          <w:sz w:val="24"/>
          <w:szCs w:val="24"/>
          <w:lang w:eastAsia="ru-RU"/>
        </w:rPr>
        <w:t xml:space="preserve"> университета имени О.А. </w:t>
      </w:r>
      <w:proofErr w:type="spellStart"/>
      <w:r w:rsidRPr="00D14663">
        <w:rPr>
          <w:rFonts w:ascii="Segoe UI" w:eastAsia="Times New Roman" w:hAnsi="Segoe UI" w:cs="Segoe UI"/>
          <w:b/>
          <w:bCs/>
          <w:color w:val="0F1115"/>
          <w:sz w:val="24"/>
          <w:szCs w:val="24"/>
          <w:lang w:eastAsia="ru-RU"/>
        </w:rPr>
        <w:t>Байконурова</w:t>
      </w:r>
      <w:proofErr w:type="spellEnd"/>
      <w:r w:rsidRPr="00D14663">
        <w:rPr>
          <w:rFonts w:ascii="Segoe UI" w:eastAsia="Times New Roman" w:hAnsi="Segoe UI" w:cs="Segoe UI"/>
          <w:b/>
          <w:bCs/>
          <w:color w:val="0F1115"/>
          <w:sz w:val="24"/>
          <w:szCs w:val="24"/>
          <w:lang w:eastAsia="ru-RU"/>
        </w:rPr>
        <w:t>»</w:t>
      </w:r>
      <w:r w:rsidRPr="00D14663">
        <w:rPr>
          <w:rFonts w:ascii="Segoe UI" w:eastAsia="Times New Roman" w:hAnsi="Segoe UI" w:cs="Segoe UI"/>
          <w:color w:val="0F1115"/>
          <w:sz w:val="24"/>
          <w:szCs w:val="24"/>
          <w:lang w:eastAsia="ru-RU"/>
        </w:rPr>
        <w:t> создан для содействия развитию фундаментальной и прикладной науки, распространения актуальных научных знаний и обеспечения открытого доступа к результатам исследований ученых Казахстана и зарубежных стран. Журнал служит площадкой для профессионального диалога и обмена опытом между исследователями,</w:t>
      </w:r>
      <w:r w:rsidR="00F50F19">
        <w:rPr>
          <w:rFonts w:ascii="Segoe UI" w:eastAsia="Times New Roman" w:hAnsi="Segoe UI" w:cs="Segoe UI"/>
          <w:color w:val="0F1115"/>
          <w:sz w:val="24"/>
          <w:szCs w:val="24"/>
          <w:lang w:eastAsia="ru-RU"/>
        </w:rPr>
        <w:t xml:space="preserve"> преподавателями, докторантами</w:t>
      </w:r>
      <w:r w:rsidR="00F50F19" w:rsidRPr="00F50F19">
        <w:rPr>
          <w:rFonts w:ascii="Segoe UI" w:eastAsia="Times New Roman" w:hAnsi="Segoe UI" w:cs="Segoe UI"/>
          <w:color w:val="0F1115"/>
          <w:sz w:val="24"/>
          <w:szCs w:val="24"/>
          <w:lang w:eastAsia="ru-RU"/>
        </w:rPr>
        <w:t xml:space="preserve"> </w:t>
      </w:r>
      <w:r w:rsidRPr="00D14663">
        <w:rPr>
          <w:rFonts w:ascii="Segoe UI" w:eastAsia="Times New Roman" w:hAnsi="Segoe UI" w:cs="Segoe UI"/>
          <w:color w:val="0F1115"/>
          <w:sz w:val="24"/>
          <w:szCs w:val="24"/>
          <w:lang w:eastAsia="ru-RU"/>
        </w:rPr>
        <w:t>и практикующими специалистами.</w:t>
      </w:r>
    </w:p>
    <w:p w:rsidR="00D14663" w:rsidRPr="00D14663" w:rsidRDefault="00D14663" w:rsidP="00D14663">
      <w:pPr>
        <w:shd w:val="clear" w:color="auto" w:fill="FFFFFF"/>
        <w:spacing w:before="240" w:after="240" w:line="240" w:lineRule="auto"/>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Задачи журнала</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Публикация научных результатов:</w:t>
      </w:r>
      <w:r w:rsidRPr="00D14663">
        <w:rPr>
          <w:rFonts w:ascii="Segoe UI" w:eastAsia="Times New Roman" w:hAnsi="Segoe UI" w:cs="Segoe UI"/>
          <w:color w:val="0F1115"/>
          <w:sz w:val="24"/>
          <w:szCs w:val="24"/>
          <w:lang w:eastAsia="ru-RU"/>
        </w:rPr>
        <w:t> освещение оригинальных, теоретически и практически значимых результатов исследований по широкому кругу дисциплин (естественные, технические, педагогические, гуманитарные, социальные и экономические науки).</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Поддержка академической честности:</w:t>
      </w:r>
      <w:r w:rsidRPr="00D14663">
        <w:rPr>
          <w:rFonts w:ascii="Segoe UI" w:eastAsia="Times New Roman" w:hAnsi="Segoe UI" w:cs="Segoe UI"/>
          <w:color w:val="0F1115"/>
          <w:sz w:val="24"/>
          <w:szCs w:val="24"/>
          <w:lang w:eastAsia="ru-RU"/>
        </w:rPr>
        <w:t> обеспечение высокого качества публикуемых материалов путем обязательного двустороннего слепого рецензирования и строгой проверки всех рукописей в системе </w:t>
      </w:r>
      <w:hyperlink r:id="rId6" w:tgtFrame="_blank" w:history="1">
        <w:r w:rsidRPr="00D14663">
          <w:rPr>
            <w:rFonts w:ascii="Segoe UI" w:eastAsia="Times New Roman" w:hAnsi="Segoe UI" w:cs="Segoe UI"/>
            <w:color w:val="0F1115"/>
            <w:sz w:val="24"/>
            <w:szCs w:val="24"/>
            <w:lang w:eastAsia="ru-RU"/>
          </w:rPr>
          <w:t>StrikePlagiarism.com</w:t>
        </w:r>
      </w:hyperlink>
      <w:r w:rsidRPr="00D14663">
        <w:rPr>
          <w:rFonts w:ascii="Segoe UI" w:eastAsia="Times New Roman" w:hAnsi="Segoe UI" w:cs="Segoe UI"/>
          <w:color w:val="0F1115"/>
          <w:sz w:val="24"/>
          <w:szCs w:val="24"/>
          <w:lang w:eastAsia="ru-RU"/>
        </w:rPr>
        <w:t>.</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Интеграция в мировое научное пространство:</w:t>
      </w:r>
      <w:r w:rsidRPr="00D14663">
        <w:rPr>
          <w:rFonts w:ascii="Segoe UI" w:eastAsia="Times New Roman" w:hAnsi="Segoe UI" w:cs="Segoe UI"/>
          <w:color w:val="0F1115"/>
          <w:sz w:val="24"/>
          <w:szCs w:val="24"/>
          <w:lang w:eastAsia="ru-RU"/>
        </w:rPr>
        <w:t> присвоение каждой статье международного идентификатора </w:t>
      </w:r>
      <w:r w:rsidRPr="00D14663">
        <w:rPr>
          <w:rFonts w:ascii="Segoe UI" w:eastAsia="Times New Roman" w:hAnsi="Segoe UI" w:cs="Segoe UI"/>
          <w:b/>
          <w:bCs/>
          <w:color w:val="0F1115"/>
          <w:sz w:val="24"/>
          <w:szCs w:val="24"/>
          <w:lang w:eastAsia="ru-RU"/>
        </w:rPr>
        <w:t>DOI</w:t>
      </w:r>
      <w:r w:rsidRPr="00D14663">
        <w:rPr>
          <w:rFonts w:ascii="Segoe UI" w:eastAsia="Times New Roman" w:hAnsi="Segoe UI" w:cs="Segoe UI"/>
          <w:color w:val="0F1115"/>
          <w:sz w:val="24"/>
          <w:szCs w:val="24"/>
          <w:lang w:eastAsia="ru-RU"/>
        </w:rPr>
        <w:t> и регистрация метаданных в базе </w:t>
      </w:r>
      <w:proofErr w:type="spellStart"/>
      <w:r w:rsidRPr="00D14663">
        <w:rPr>
          <w:rFonts w:ascii="Segoe UI" w:eastAsia="Times New Roman" w:hAnsi="Segoe UI" w:cs="Segoe UI"/>
          <w:b/>
          <w:bCs/>
          <w:color w:val="0F1115"/>
          <w:sz w:val="24"/>
          <w:szCs w:val="24"/>
          <w:lang w:eastAsia="ru-RU"/>
        </w:rPr>
        <w:t>Crossref</w:t>
      </w:r>
      <w:proofErr w:type="spellEnd"/>
      <w:r w:rsidRPr="00D14663">
        <w:rPr>
          <w:rFonts w:ascii="Segoe UI" w:eastAsia="Times New Roman" w:hAnsi="Segoe UI" w:cs="Segoe UI"/>
          <w:color w:val="0F1115"/>
          <w:sz w:val="24"/>
          <w:szCs w:val="24"/>
          <w:lang w:eastAsia="ru-RU"/>
        </w:rPr>
        <w:t>, а также поддержание статуса журнала в национальных и международных базах данных (</w:t>
      </w:r>
      <w:r w:rsidRPr="00D14663">
        <w:rPr>
          <w:rFonts w:ascii="Segoe UI" w:eastAsia="Times New Roman" w:hAnsi="Segoe UI" w:cs="Segoe UI"/>
          <w:b/>
          <w:bCs/>
          <w:color w:val="0F1115"/>
          <w:sz w:val="24"/>
          <w:szCs w:val="24"/>
          <w:lang w:eastAsia="ru-RU"/>
        </w:rPr>
        <w:t xml:space="preserve">РИНЦ, </w:t>
      </w:r>
      <w:proofErr w:type="spellStart"/>
      <w:r w:rsidRPr="00D14663">
        <w:rPr>
          <w:rFonts w:ascii="Segoe UI" w:eastAsia="Times New Roman" w:hAnsi="Segoe UI" w:cs="Segoe UI"/>
          <w:b/>
          <w:bCs/>
          <w:color w:val="0F1115"/>
          <w:sz w:val="24"/>
          <w:szCs w:val="24"/>
          <w:lang w:eastAsia="ru-RU"/>
        </w:rPr>
        <w:t>КазБЦ</w:t>
      </w:r>
      <w:proofErr w:type="spellEnd"/>
      <w:r w:rsidRPr="00D14663">
        <w:rPr>
          <w:rFonts w:ascii="Segoe UI" w:eastAsia="Times New Roman" w:hAnsi="Segoe UI" w:cs="Segoe UI"/>
          <w:b/>
          <w:bCs/>
          <w:color w:val="0F1115"/>
          <w:sz w:val="24"/>
          <w:szCs w:val="24"/>
          <w:lang w:eastAsia="ru-RU"/>
        </w:rPr>
        <w:t xml:space="preserve">, </w:t>
      </w:r>
      <w:proofErr w:type="spellStart"/>
      <w:r w:rsidRPr="00B8487E">
        <w:rPr>
          <w:rFonts w:ascii="Segoe UI" w:eastAsia="Times New Roman" w:hAnsi="Segoe UI" w:cs="Segoe UI"/>
          <w:b/>
          <w:bCs/>
          <w:color w:val="0F1115"/>
          <w:sz w:val="24"/>
          <w:szCs w:val="24"/>
          <w:highlight w:val="yellow"/>
          <w:lang w:eastAsia="ru-RU"/>
        </w:rPr>
        <w:t>CyberLeninka</w:t>
      </w:r>
      <w:proofErr w:type="spellEnd"/>
      <w:r w:rsidRPr="00D14663">
        <w:rPr>
          <w:rFonts w:ascii="Segoe UI" w:eastAsia="Times New Roman" w:hAnsi="Segoe UI" w:cs="Segoe UI"/>
          <w:color w:val="0F1115"/>
          <w:sz w:val="24"/>
          <w:szCs w:val="24"/>
          <w:lang w:eastAsia="ru-RU"/>
        </w:rPr>
        <w:t>).</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Информационная открытость:</w:t>
      </w:r>
      <w:r w:rsidRPr="00D14663">
        <w:rPr>
          <w:rFonts w:ascii="Segoe UI" w:eastAsia="Times New Roman" w:hAnsi="Segoe UI" w:cs="Segoe UI"/>
          <w:color w:val="0F1115"/>
          <w:sz w:val="24"/>
          <w:szCs w:val="24"/>
          <w:lang w:eastAsia="ru-RU"/>
        </w:rPr>
        <w:t> предоставление авторам и читателям полной информации о редакционной политике, правилах оформления статей и текущей деятельности журнала в соответствии с требованиями Комитета информации Министерства информации и общественного развития РК.</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Обеспечение доступности:</w:t>
      </w:r>
      <w:r w:rsidRPr="00D14663">
        <w:rPr>
          <w:rFonts w:ascii="Segoe UI" w:eastAsia="Times New Roman" w:hAnsi="Segoe UI" w:cs="Segoe UI"/>
          <w:color w:val="0F1115"/>
          <w:sz w:val="24"/>
          <w:szCs w:val="24"/>
          <w:lang w:eastAsia="ru-RU"/>
        </w:rPr>
        <w:t> публикация статей на трех языках (казахском, русском, английском) с периодичностью 4 раза в год и размещение полнотекстовых версий в открытом доступе для широкого круга читателей.</w:t>
      </w:r>
    </w:p>
    <w:p w:rsidR="00D14663" w:rsidRPr="00D14663" w:rsidRDefault="00D14663" w:rsidP="00D1466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D14663">
        <w:rPr>
          <w:rFonts w:ascii="Segoe UI" w:eastAsia="Times New Roman" w:hAnsi="Segoe UI" w:cs="Segoe UI"/>
          <w:b/>
          <w:bCs/>
          <w:color w:val="0F1115"/>
          <w:sz w:val="24"/>
          <w:szCs w:val="24"/>
          <w:lang w:eastAsia="ru-RU"/>
        </w:rPr>
        <w:t>Развитие научного потенциала:</w:t>
      </w:r>
      <w:r w:rsidRPr="00D14663">
        <w:rPr>
          <w:rFonts w:ascii="Segoe UI" w:eastAsia="Times New Roman" w:hAnsi="Segoe UI" w:cs="Segoe UI"/>
          <w:color w:val="0F1115"/>
          <w:sz w:val="24"/>
          <w:szCs w:val="24"/>
          <w:lang w:eastAsia="ru-RU"/>
        </w:rPr>
        <w:t> предоставление возможности молодым ученым и исследователям публиковать свои первые научные работы и апробировать полученные результаты.</w:t>
      </w:r>
    </w:p>
    <w:p w:rsidR="00103317" w:rsidRDefault="00103317">
      <w:pPr>
        <w:rPr>
          <w:lang w:val="kk-KZ"/>
        </w:rPr>
      </w:pPr>
    </w:p>
    <w:p w:rsidR="000C06F4" w:rsidRDefault="000C06F4">
      <w:pPr>
        <w:rPr>
          <w:lang w:val="kk-KZ"/>
        </w:rPr>
      </w:pPr>
    </w:p>
    <w:p w:rsidR="000C06F4" w:rsidRDefault="000C06F4">
      <w:pPr>
        <w:rPr>
          <w:lang w:val="kk-KZ"/>
        </w:rPr>
      </w:pPr>
    </w:p>
    <w:p w:rsidR="000C06F4" w:rsidRDefault="000C06F4">
      <w:pPr>
        <w:rPr>
          <w:lang w:val="kk-KZ"/>
        </w:rPr>
      </w:pPr>
    </w:p>
    <w:p w:rsidR="000C06F4" w:rsidRDefault="000C06F4">
      <w:pPr>
        <w:rPr>
          <w:lang w:val="kk-KZ"/>
        </w:rPr>
      </w:pPr>
    </w:p>
    <w:p w:rsidR="000C06F4" w:rsidRDefault="000C06F4">
      <w:pPr>
        <w:rPr>
          <w:lang w:val="kk-KZ"/>
        </w:rPr>
      </w:pPr>
    </w:p>
    <w:p w:rsidR="000C06F4" w:rsidRPr="000C06F4" w:rsidRDefault="000C06F4" w:rsidP="000C06F4">
      <w:pPr>
        <w:pStyle w:val="a5"/>
        <w:spacing w:before="0" w:beforeAutospacing="0" w:after="0" w:afterAutospacing="0"/>
        <w:jc w:val="both"/>
        <w:rPr>
          <w:rFonts w:ascii="Segoe UI" w:hAnsi="Segoe UI" w:cs="Segoe UI"/>
          <w:sz w:val="28"/>
          <w:lang w:val="kk-KZ"/>
        </w:rPr>
      </w:pPr>
      <w:r w:rsidRPr="000C06F4">
        <w:rPr>
          <w:rStyle w:val="a3"/>
          <w:rFonts w:ascii="Segoe UI" w:hAnsi="Segoe UI" w:cs="Segoe UI"/>
          <w:sz w:val="28"/>
          <w:lang w:val="kk-KZ"/>
        </w:rPr>
        <w:lastRenderedPageBreak/>
        <w:t>Журналдың мақсаты мен міндеттері</w:t>
      </w:r>
    </w:p>
    <w:p w:rsidR="000C06F4" w:rsidRDefault="000C06F4" w:rsidP="000C06F4">
      <w:pPr>
        <w:pStyle w:val="a5"/>
        <w:spacing w:before="0" w:beforeAutospacing="0" w:after="0" w:afterAutospacing="0"/>
        <w:jc w:val="both"/>
        <w:rPr>
          <w:rStyle w:val="a3"/>
          <w:rFonts w:ascii="Segoe UI" w:hAnsi="Segoe UI" w:cs="Segoe UI"/>
          <w:lang w:val="kk-KZ"/>
        </w:rPr>
      </w:pPr>
    </w:p>
    <w:p w:rsidR="000C06F4" w:rsidRDefault="000C06F4" w:rsidP="000C06F4">
      <w:pPr>
        <w:pStyle w:val="a5"/>
        <w:spacing w:before="0" w:beforeAutospacing="0" w:after="0" w:afterAutospacing="0"/>
        <w:jc w:val="both"/>
        <w:rPr>
          <w:rFonts w:ascii="Segoe UI" w:hAnsi="Segoe UI" w:cs="Segoe UI"/>
          <w:lang w:val="kk-KZ"/>
        </w:rPr>
      </w:pPr>
      <w:r w:rsidRPr="000C06F4">
        <w:rPr>
          <w:rStyle w:val="a3"/>
          <w:rFonts w:ascii="Segoe UI" w:hAnsi="Segoe UI" w:cs="Segoe UI"/>
          <w:lang w:val="kk-KZ"/>
        </w:rPr>
        <w:t>Мақсаты</w:t>
      </w:r>
      <w:r w:rsidRPr="000C06F4">
        <w:rPr>
          <w:rFonts w:ascii="Segoe UI" w:hAnsi="Segoe UI" w:cs="Segoe UI"/>
          <w:lang w:val="kk-KZ"/>
        </w:rPr>
        <w:br/>
      </w:r>
      <w:r w:rsidRPr="000C06F4">
        <w:rPr>
          <w:rFonts w:ascii="Segoe UI" w:hAnsi="Segoe UI" w:cs="Segoe UI"/>
          <w:b/>
          <w:lang w:val="kk-KZ"/>
        </w:rPr>
        <w:t>«Ө</w:t>
      </w:r>
      <w:r w:rsidRPr="000C06F4">
        <w:rPr>
          <w:rFonts w:ascii="Segoe UI" w:hAnsi="Segoe UI" w:cs="Segoe UI"/>
          <w:b/>
          <w:lang w:val="kk-KZ"/>
        </w:rPr>
        <w:t xml:space="preserve">.А. Байқоңыров атындағы Жезқазған университетінің Хабаршысы» </w:t>
      </w:r>
      <w:r w:rsidRPr="000C06F4">
        <w:rPr>
          <w:rFonts w:ascii="Segoe UI" w:hAnsi="Segoe UI" w:cs="Segoe UI"/>
          <w:lang w:val="kk-KZ"/>
        </w:rPr>
        <w:t>ғылыми журналы фундаменталды және қолданбалы ғылымның дамуына ықпал ету, өзекті ғылыми білімдерді тарату және Қазақстан мен шетел ғалымдарының зерттеу нәтижелеріне ашық қолжетімділікті қамтамасыз ету үшін құрылған. Журнал зерттеушілер, оқытушылар, докторанттар және тәжірибелік мамандар арасында кәсіби диалог пен тәжірибе алмасу алаңы болып қызмет атқарады.</w:t>
      </w:r>
    </w:p>
    <w:p w:rsidR="000C06F4" w:rsidRPr="000C06F4" w:rsidRDefault="000C06F4" w:rsidP="000C06F4">
      <w:pPr>
        <w:pStyle w:val="a5"/>
        <w:spacing w:before="0" w:beforeAutospacing="0" w:after="0" w:afterAutospacing="0"/>
        <w:jc w:val="both"/>
        <w:rPr>
          <w:rFonts w:ascii="Segoe UI" w:hAnsi="Segoe UI" w:cs="Segoe UI"/>
          <w:lang w:val="kk-KZ"/>
        </w:rPr>
      </w:pPr>
    </w:p>
    <w:p w:rsidR="000C06F4" w:rsidRDefault="000C06F4" w:rsidP="000C06F4">
      <w:pPr>
        <w:spacing w:after="0" w:line="240" w:lineRule="auto"/>
        <w:jc w:val="both"/>
        <w:rPr>
          <w:rFonts w:ascii="Segoe UI" w:eastAsia="Times New Roman" w:hAnsi="Segoe UI" w:cs="Segoe UI"/>
          <w:b/>
          <w:bCs/>
          <w:sz w:val="24"/>
          <w:szCs w:val="24"/>
          <w:lang w:val="kk-KZ" w:eastAsia="ru-RU"/>
        </w:rPr>
      </w:pPr>
      <w:proofErr w:type="spellStart"/>
      <w:r w:rsidRPr="000C06F4">
        <w:rPr>
          <w:rFonts w:ascii="Segoe UI" w:eastAsia="Times New Roman" w:hAnsi="Segoe UI" w:cs="Segoe UI"/>
          <w:b/>
          <w:bCs/>
          <w:sz w:val="24"/>
          <w:szCs w:val="24"/>
          <w:lang w:eastAsia="ru-RU"/>
        </w:rPr>
        <w:t>Журналдың</w:t>
      </w:r>
      <w:proofErr w:type="spellEnd"/>
      <w:r w:rsidRPr="000C06F4">
        <w:rPr>
          <w:rFonts w:ascii="Segoe UI" w:eastAsia="Times New Roman" w:hAnsi="Segoe UI" w:cs="Segoe UI"/>
          <w:b/>
          <w:bCs/>
          <w:sz w:val="24"/>
          <w:szCs w:val="24"/>
          <w:lang w:eastAsia="ru-RU"/>
        </w:rPr>
        <w:t xml:space="preserve"> </w:t>
      </w:r>
      <w:proofErr w:type="spellStart"/>
      <w:r w:rsidRPr="000C06F4">
        <w:rPr>
          <w:rFonts w:ascii="Segoe UI" w:eastAsia="Times New Roman" w:hAnsi="Segoe UI" w:cs="Segoe UI"/>
          <w:b/>
          <w:bCs/>
          <w:sz w:val="24"/>
          <w:szCs w:val="24"/>
          <w:lang w:eastAsia="ru-RU"/>
        </w:rPr>
        <w:t>міндеттері</w:t>
      </w:r>
      <w:proofErr w:type="spellEnd"/>
    </w:p>
    <w:p w:rsidR="000C06F4" w:rsidRP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Fonts w:ascii="Segoe UI" w:eastAsia="Times New Roman" w:hAnsi="Segoe UI" w:cs="Segoe UI"/>
          <w:b/>
          <w:bCs/>
          <w:sz w:val="24"/>
          <w:szCs w:val="24"/>
          <w:lang w:val="kk-KZ" w:eastAsia="ru-RU"/>
        </w:rPr>
        <w:t>Ғылыми нәтижелерді жариялау:</w:t>
      </w:r>
      <w:r w:rsidRPr="000C06F4">
        <w:rPr>
          <w:rFonts w:ascii="Segoe UI" w:eastAsia="Times New Roman" w:hAnsi="Segoe UI" w:cs="Segoe UI"/>
          <w:sz w:val="24"/>
          <w:szCs w:val="24"/>
          <w:lang w:val="kk-KZ" w:eastAsia="ru-RU"/>
        </w:rPr>
        <w:t xml:space="preserve"> әртүрлі пәндер бойынша (табиғи, техникалық, педагогикалық, гуманитарлық, әлеуметтік және экономикалық ғылымдар) зерттеулердің оригиналдық, теориялық және практикалық маңызды нәтижелерін жариялау.</w:t>
      </w:r>
    </w:p>
    <w:p w:rsidR="000C06F4" w:rsidRP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Style w:val="a3"/>
          <w:rFonts w:ascii="Segoe UI" w:hAnsi="Segoe UI" w:cs="Segoe UI"/>
          <w:sz w:val="24"/>
          <w:szCs w:val="24"/>
          <w:lang w:val="kk-KZ"/>
        </w:rPr>
        <w:t>Академиялық адалдықты қолдау:</w:t>
      </w:r>
      <w:r w:rsidRPr="000C06F4">
        <w:rPr>
          <w:rFonts w:ascii="Segoe UI" w:hAnsi="Segoe UI" w:cs="Segoe UI"/>
          <w:sz w:val="24"/>
          <w:szCs w:val="24"/>
          <w:lang w:val="kk-KZ"/>
        </w:rPr>
        <w:t xml:space="preserve"> жарияланатын материалдардың сапасын қамтамасыз ету үшін міндетті екі жақты «көрмейтін» рецензиялау (double-blind review) және барлық рукопистерді StrikePlagiarism.com жүйесінде қатаң тексеру.</w:t>
      </w:r>
    </w:p>
    <w:p w:rsidR="000C06F4" w:rsidRP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Style w:val="a3"/>
          <w:rFonts w:ascii="Segoe UI" w:hAnsi="Segoe UI" w:cs="Segoe UI"/>
          <w:sz w:val="24"/>
          <w:szCs w:val="24"/>
          <w:lang w:val="kk-KZ"/>
        </w:rPr>
        <w:t>Ғаламдық ғылыми кеңістікке интеграция:</w:t>
      </w:r>
      <w:r w:rsidRPr="000C06F4">
        <w:rPr>
          <w:rFonts w:ascii="Segoe UI" w:hAnsi="Segoe UI" w:cs="Segoe UI"/>
          <w:sz w:val="24"/>
          <w:szCs w:val="24"/>
          <w:lang w:val="kk-KZ"/>
        </w:rPr>
        <w:t xml:space="preserve"> әрбір мақалаға халықаралық DOI идентификаторын беру және метадеректерді Crossref базасына тіркеу, сондай-ақ журналдың ұлттық және халықаралық деректер базаларында (РИНЦ, КазБЦ, CyberLeninka) мәртебесін қолдау.</w:t>
      </w:r>
    </w:p>
    <w:p w:rsidR="000C06F4" w:rsidRP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Style w:val="a3"/>
          <w:rFonts w:ascii="Segoe UI" w:hAnsi="Segoe UI" w:cs="Segoe UI"/>
          <w:sz w:val="24"/>
          <w:szCs w:val="24"/>
          <w:lang w:val="kk-KZ"/>
        </w:rPr>
        <w:t>Ақпараттық ашықтық:</w:t>
      </w:r>
      <w:r w:rsidRPr="000C06F4">
        <w:rPr>
          <w:rFonts w:ascii="Segoe UI" w:hAnsi="Segoe UI" w:cs="Segoe UI"/>
          <w:sz w:val="24"/>
          <w:szCs w:val="24"/>
          <w:lang w:val="kk-KZ"/>
        </w:rPr>
        <w:t xml:space="preserve"> авторлар мен оқырмандарға редакциялық саясат, мақалаларды рәсімдеу ережелері және журналдың ағымдағы қызметі туралы толық ақпаратты Қазақстан Республикасы Ақпарат және қоғамдық даму министрлігінің Ақпарат комитетінің талаптарына сәйкес ұсыну.</w:t>
      </w:r>
    </w:p>
    <w:p w:rsidR="000C06F4" w:rsidRP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Style w:val="a3"/>
          <w:rFonts w:ascii="Segoe UI" w:hAnsi="Segoe UI" w:cs="Segoe UI"/>
          <w:sz w:val="24"/>
          <w:szCs w:val="24"/>
          <w:lang w:val="kk-KZ"/>
        </w:rPr>
        <w:t>Қолжетімділікті қамтамасыз ету:</w:t>
      </w:r>
      <w:r w:rsidRPr="000C06F4">
        <w:rPr>
          <w:rFonts w:ascii="Segoe UI" w:hAnsi="Segoe UI" w:cs="Segoe UI"/>
          <w:sz w:val="24"/>
          <w:szCs w:val="24"/>
          <w:lang w:val="kk-KZ"/>
        </w:rPr>
        <w:t xml:space="preserve"> мақалаларды жылына 4 рет жариялау арқылы үш тілде (қазақ, орыс, ағылшын) шығару және толық мәтінді нұсқаларды кең оқырманға ашық қолжетімді етіп орналастыру.</w:t>
      </w:r>
    </w:p>
    <w:p w:rsidR="000C06F4" w:rsidRPr="000C06F4" w:rsidRDefault="000C06F4" w:rsidP="000C06F4">
      <w:pPr>
        <w:pStyle w:val="a6"/>
        <w:numPr>
          <w:ilvl w:val="0"/>
          <w:numId w:val="3"/>
        </w:numPr>
        <w:spacing w:after="0" w:line="240" w:lineRule="auto"/>
        <w:jc w:val="both"/>
        <w:rPr>
          <w:rFonts w:ascii="Segoe UI" w:eastAsia="Times New Roman" w:hAnsi="Segoe UI" w:cs="Segoe UI"/>
          <w:sz w:val="24"/>
          <w:szCs w:val="24"/>
          <w:lang w:val="kk-KZ" w:eastAsia="ru-RU"/>
        </w:rPr>
      </w:pPr>
      <w:r w:rsidRPr="000C06F4">
        <w:rPr>
          <w:rStyle w:val="a3"/>
          <w:rFonts w:ascii="Segoe UI" w:hAnsi="Segoe UI" w:cs="Segoe UI"/>
          <w:sz w:val="24"/>
          <w:szCs w:val="24"/>
          <w:lang w:val="kk-KZ"/>
        </w:rPr>
        <w:t>Ғылыми әлеуетті дамыту:</w:t>
      </w:r>
      <w:r w:rsidRPr="000C06F4">
        <w:rPr>
          <w:rFonts w:ascii="Segoe UI" w:hAnsi="Segoe UI" w:cs="Segoe UI"/>
          <w:sz w:val="24"/>
          <w:szCs w:val="24"/>
          <w:lang w:val="kk-KZ"/>
        </w:rPr>
        <w:t xml:space="preserve"> жас ғалымдар мен зерттеушілерге алғашқы ғылыми еңбектерін жариялау және алынған нәтижелерін тәжірибеден өткізу мүмкіндігін беру.</w:t>
      </w: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sz w:val="24"/>
          <w:szCs w:val="24"/>
          <w:lang w:val="kk-KZ" w:eastAsia="ru-RU"/>
        </w:rPr>
      </w:pPr>
    </w:p>
    <w:p w:rsidR="000C06F4" w:rsidRDefault="000C06F4" w:rsidP="000C06F4">
      <w:pPr>
        <w:spacing w:after="0" w:line="240" w:lineRule="auto"/>
        <w:jc w:val="both"/>
        <w:rPr>
          <w:rFonts w:ascii="Segoe UI" w:eastAsia="Times New Roman" w:hAnsi="Segoe UI" w:cs="Segoe UI"/>
          <w:b/>
          <w:bCs/>
          <w:sz w:val="28"/>
          <w:szCs w:val="24"/>
          <w:lang w:val="kk-KZ" w:eastAsia="ru-RU"/>
        </w:rPr>
      </w:pPr>
      <w:r w:rsidRPr="000C06F4">
        <w:rPr>
          <w:rFonts w:ascii="Segoe UI" w:eastAsia="Times New Roman" w:hAnsi="Segoe UI" w:cs="Segoe UI"/>
          <w:b/>
          <w:bCs/>
          <w:sz w:val="28"/>
          <w:szCs w:val="24"/>
          <w:lang w:val="en-US" w:eastAsia="ru-RU"/>
        </w:rPr>
        <w:lastRenderedPageBreak/>
        <w:t>Aims and Objectives of the Journal</w:t>
      </w:r>
    </w:p>
    <w:p w:rsidR="000C06F4" w:rsidRPr="000C06F4" w:rsidRDefault="000C06F4" w:rsidP="000C06F4">
      <w:pPr>
        <w:spacing w:after="0" w:line="240" w:lineRule="auto"/>
        <w:jc w:val="both"/>
        <w:rPr>
          <w:rFonts w:ascii="Segoe UI" w:eastAsia="Times New Roman" w:hAnsi="Segoe UI" w:cs="Segoe UI"/>
          <w:sz w:val="28"/>
          <w:szCs w:val="24"/>
          <w:lang w:val="kk-KZ" w:eastAsia="ru-RU"/>
        </w:rPr>
      </w:pPr>
    </w:p>
    <w:p w:rsidR="000C06F4" w:rsidRDefault="000C06F4" w:rsidP="000C06F4">
      <w:pPr>
        <w:spacing w:after="0" w:line="240" w:lineRule="auto"/>
        <w:jc w:val="both"/>
        <w:rPr>
          <w:rFonts w:ascii="Segoe UI" w:eastAsia="Times New Roman" w:hAnsi="Segoe UI" w:cs="Segoe UI"/>
          <w:b/>
          <w:bCs/>
          <w:sz w:val="24"/>
          <w:szCs w:val="24"/>
          <w:lang w:val="kk-KZ" w:eastAsia="ru-RU"/>
        </w:rPr>
      </w:pPr>
      <w:r w:rsidRPr="000C06F4">
        <w:rPr>
          <w:rFonts w:ascii="Segoe UI" w:eastAsia="Times New Roman" w:hAnsi="Segoe UI" w:cs="Segoe UI"/>
          <w:b/>
          <w:bCs/>
          <w:sz w:val="24"/>
          <w:szCs w:val="24"/>
          <w:lang w:val="en-US" w:eastAsia="ru-RU"/>
        </w:rPr>
        <w:t>Aim</w:t>
      </w:r>
    </w:p>
    <w:p w:rsidR="000C06F4" w:rsidRDefault="000C06F4" w:rsidP="000C06F4">
      <w:pPr>
        <w:spacing w:after="0" w:line="240" w:lineRule="auto"/>
        <w:jc w:val="both"/>
        <w:rPr>
          <w:rFonts w:ascii="Segoe UI" w:eastAsia="Times New Roman" w:hAnsi="Segoe UI" w:cs="Segoe UI"/>
          <w:sz w:val="24"/>
          <w:szCs w:val="24"/>
          <w:lang w:val="kk-KZ" w:eastAsia="ru-RU"/>
        </w:rPr>
      </w:pPr>
      <w:r w:rsidRPr="000C06F4">
        <w:rPr>
          <w:rFonts w:ascii="Segoe UI" w:eastAsia="Times New Roman" w:hAnsi="Segoe UI" w:cs="Segoe UI"/>
          <w:sz w:val="24"/>
          <w:szCs w:val="24"/>
          <w:lang w:val="en-US" w:eastAsia="ru-RU"/>
        </w:rPr>
        <w:br/>
        <w:t xml:space="preserve">The scientific journal </w:t>
      </w:r>
      <w:r w:rsidRPr="000C06F4">
        <w:rPr>
          <w:rFonts w:ascii="Segoe UI" w:eastAsia="Times New Roman" w:hAnsi="Segoe UI" w:cs="Segoe UI"/>
          <w:b/>
          <w:iCs/>
          <w:sz w:val="24"/>
          <w:szCs w:val="24"/>
          <w:lang w:val="en-US" w:eastAsia="ru-RU"/>
        </w:rPr>
        <w:t xml:space="preserve">“Bulletin of </w:t>
      </w:r>
      <w:proofErr w:type="spellStart"/>
      <w:r w:rsidRPr="000C06F4">
        <w:rPr>
          <w:rFonts w:ascii="Segoe UI" w:eastAsia="Times New Roman" w:hAnsi="Segoe UI" w:cs="Segoe UI"/>
          <w:b/>
          <w:iCs/>
          <w:sz w:val="24"/>
          <w:szCs w:val="24"/>
          <w:lang w:val="en-US" w:eastAsia="ru-RU"/>
        </w:rPr>
        <w:t>Zhezkazgan</w:t>
      </w:r>
      <w:proofErr w:type="spellEnd"/>
      <w:r w:rsidRPr="000C06F4">
        <w:rPr>
          <w:rFonts w:ascii="Segoe UI" w:eastAsia="Times New Roman" w:hAnsi="Segoe UI" w:cs="Segoe UI"/>
          <w:b/>
          <w:iCs/>
          <w:sz w:val="24"/>
          <w:szCs w:val="24"/>
          <w:lang w:val="en-US" w:eastAsia="ru-RU"/>
        </w:rPr>
        <w:t xml:space="preserve"> University named after O.A. </w:t>
      </w:r>
      <w:proofErr w:type="spellStart"/>
      <w:r w:rsidRPr="000C06F4">
        <w:rPr>
          <w:rFonts w:ascii="Segoe UI" w:eastAsia="Times New Roman" w:hAnsi="Segoe UI" w:cs="Segoe UI"/>
          <w:b/>
          <w:iCs/>
          <w:sz w:val="24"/>
          <w:szCs w:val="24"/>
          <w:lang w:val="en-US" w:eastAsia="ru-RU"/>
        </w:rPr>
        <w:t>Baykonurov</w:t>
      </w:r>
      <w:bookmarkStart w:id="0" w:name="_GoBack"/>
      <w:bookmarkEnd w:id="0"/>
      <w:proofErr w:type="spellEnd"/>
      <w:r w:rsidRPr="000C06F4">
        <w:rPr>
          <w:rFonts w:ascii="Segoe UI" w:eastAsia="Times New Roman" w:hAnsi="Segoe UI" w:cs="Segoe UI"/>
          <w:b/>
          <w:iCs/>
          <w:sz w:val="24"/>
          <w:szCs w:val="24"/>
          <w:lang w:val="en-US" w:eastAsia="ru-RU"/>
        </w:rPr>
        <w:t>”</w:t>
      </w:r>
      <w:r w:rsidRPr="000C06F4">
        <w:rPr>
          <w:rFonts w:ascii="Segoe UI" w:eastAsia="Times New Roman" w:hAnsi="Segoe UI" w:cs="Segoe UI"/>
          <w:sz w:val="24"/>
          <w:szCs w:val="24"/>
          <w:lang w:val="en-US" w:eastAsia="ru-RU"/>
        </w:rPr>
        <w:t xml:space="preserve"> was established to promote the development of fundamental and applied science, disseminate current scientific knowledge, and provide open access to the research results of scientists from Kazakhstan and other countries. The journal serves as a platform for professional dialogue and exchange of experience among researchers, lecturers, doctoral students, and practicing specialists.</w:t>
      </w:r>
    </w:p>
    <w:p w:rsidR="000C06F4" w:rsidRPr="000C06F4" w:rsidRDefault="000C06F4" w:rsidP="000C06F4">
      <w:pPr>
        <w:spacing w:after="0" w:line="240" w:lineRule="auto"/>
        <w:jc w:val="both"/>
        <w:rPr>
          <w:rFonts w:ascii="Segoe UI" w:eastAsia="Times New Roman" w:hAnsi="Segoe UI" w:cs="Segoe UI"/>
          <w:sz w:val="24"/>
          <w:szCs w:val="24"/>
          <w:lang w:val="kk-KZ" w:eastAsia="ru-RU"/>
        </w:rPr>
      </w:pPr>
    </w:p>
    <w:p w:rsidR="000C06F4" w:rsidRPr="000C06F4" w:rsidRDefault="000C06F4" w:rsidP="000C06F4">
      <w:pPr>
        <w:spacing w:after="0" w:line="240" w:lineRule="auto"/>
        <w:jc w:val="both"/>
        <w:rPr>
          <w:rFonts w:ascii="Segoe UI" w:eastAsia="Times New Roman" w:hAnsi="Segoe UI" w:cs="Segoe UI"/>
          <w:b/>
          <w:bCs/>
          <w:sz w:val="24"/>
          <w:szCs w:val="24"/>
          <w:lang w:val="kk-KZ" w:eastAsia="ru-RU"/>
        </w:rPr>
      </w:pPr>
      <w:proofErr w:type="spellStart"/>
      <w:r w:rsidRPr="000C06F4">
        <w:rPr>
          <w:rFonts w:ascii="Segoe UI" w:eastAsia="Times New Roman" w:hAnsi="Segoe UI" w:cs="Segoe UI"/>
          <w:b/>
          <w:bCs/>
          <w:sz w:val="24"/>
          <w:szCs w:val="24"/>
          <w:lang w:eastAsia="ru-RU"/>
        </w:rPr>
        <w:t>Objectives</w:t>
      </w:r>
      <w:proofErr w:type="spellEnd"/>
      <w:r w:rsidRPr="000C06F4">
        <w:rPr>
          <w:rFonts w:ascii="Segoe UI" w:eastAsia="Times New Roman" w:hAnsi="Segoe UI" w:cs="Segoe UI"/>
          <w:b/>
          <w:bCs/>
          <w:sz w:val="24"/>
          <w:szCs w:val="24"/>
          <w:lang w:eastAsia="ru-RU"/>
        </w:rPr>
        <w:t xml:space="preserve"> </w:t>
      </w:r>
      <w:proofErr w:type="spellStart"/>
      <w:r w:rsidRPr="000C06F4">
        <w:rPr>
          <w:rFonts w:ascii="Segoe UI" w:eastAsia="Times New Roman" w:hAnsi="Segoe UI" w:cs="Segoe UI"/>
          <w:b/>
          <w:bCs/>
          <w:sz w:val="24"/>
          <w:szCs w:val="24"/>
          <w:lang w:eastAsia="ru-RU"/>
        </w:rPr>
        <w:t>of</w:t>
      </w:r>
      <w:proofErr w:type="spellEnd"/>
      <w:r w:rsidRPr="000C06F4">
        <w:rPr>
          <w:rFonts w:ascii="Segoe UI" w:eastAsia="Times New Roman" w:hAnsi="Segoe UI" w:cs="Segoe UI"/>
          <w:b/>
          <w:bCs/>
          <w:sz w:val="24"/>
          <w:szCs w:val="24"/>
          <w:lang w:eastAsia="ru-RU"/>
        </w:rPr>
        <w:t xml:space="preserve"> </w:t>
      </w:r>
      <w:proofErr w:type="spellStart"/>
      <w:r w:rsidRPr="000C06F4">
        <w:rPr>
          <w:rFonts w:ascii="Segoe UI" w:eastAsia="Times New Roman" w:hAnsi="Segoe UI" w:cs="Segoe UI"/>
          <w:b/>
          <w:bCs/>
          <w:sz w:val="24"/>
          <w:szCs w:val="24"/>
          <w:lang w:eastAsia="ru-RU"/>
        </w:rPr>
        <w:t>the</w:t>
      </w:r>
      <w:proofErr w:type="spellEnd"/>
      <w:r w:rsidRPr="000C06F4">
        <w:rPr>
          <w:rFonts w:ascii="Segoe UI" w:eastAsia="Times New Roman" w:hAnsi="Segoe UI" w:cs="Segoe UI"/>
          <w:b/>
          <w:bCs/>
          <w:sz w:val="24"/>
          <w:szCs w:val="24"/>
          <w:lang w:eastAsia="ru-RU"/>
        </w:rPr>
        <w:t xml:space="preserve"> </w:t>
      </w:r>
      <w:proofErr w:type="spellStart"/>
      <w:r w:rsidRPr="000C06F4">
        <w:rPr>
          <w:rFonts w:ascii="Segoe UI" w:eastAsia="Times New Roman" w:hAnsi="Segoe UI" w:cs="Segoe UI"/>
          <w:b/>
          <w:bCs/>
          <w:sz w:val="24"/>
          <w:szCs w:val="24"/>
          <w:lang w:eastAsia="ru-RU"/>
        </w:rPr>
        <w:t>Journal</w:t>
      </w:r>
      <w:proofErr w:type="spellEnd"/>
      <w:r>
        <w:rPr>
          <w:rFonts w:ascii="Segoe UI" w:eastAsia="Times New Roman" w:hAnsi="Segoe UI" w:cs="Segoe UI"/>
          <w:b/>
          <w:bCs/>
          <w:sz w:val="24"/>
          <w:szCs w:val="24"/>
          <w:lang w:val="kk-KZ" w:eastAsia="ru-RU"/>
        </w:rPr>
        <w:t>:</w:t>
      </w:r>
    </w:p>
    <w:p w:rsidR="000C06F4" w:rsidRPr="000C06F4" w:rsidRDefault="000C06F4" w:rsidP="000C06F4">
      <w:pPr>
        <w:spacing w:after="0" w:line="240" w:lineRule="auto"/>
        <w:jc w:val="both"/>
        <w:rPr>
          <w:rFonts w:ascii="Segoe UI" w:eastAsia="Times New Roman" w:hAnsi="Segoe UI" w:cs="Segoe UI"/>
          <w:sz w:val="24"/>
          <w:szCs w:val="24"/>
          <w:lang w:val="kk-KZ" w:eastAsia="ru-RU"/>
        </w:rPr>
      </w:pP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Publication of scientific results:</w:t>
      </w:r>
      <w:r w:rsidRPr="000C06F4">
        <w:rPr>
          <w:rFonts w:ascii="Segoe UI" w:eastAsia="Times New Roman" w:hAnsi="Segoe UI" w:cs="Segoe UI"/>
          <w:sz w:val="24"/>
          <w:szCs w:val="24"/>
          <w:lang w:val="en-US" w:eastAsia="ru-RU"/>
        </w:rPr>
        <w:t xml:space="preserve"> Highlighting original, theoretically and practically significant research outcomes across a wide range of disciplines (natural, technical, pedagogical, humanitarian, social, and economic sciences). </w:t>
      </w: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Support for academic integrity:</w:t>
      </w:r>
      <w:r w:rsidRPr="000C06F4">
        <w:rPr>
          <w:rFonts w:ascii="Segoe UI" w:eastAsia="Times New Roman" w:hAnsi="Segoe UI" w:cs="Segoe UI"/>
          <w:sz w:val="24"/>
          <w:szCs w:val="24"/>
          <w:lang w:val="en-US" w:eastAsia="ru-RU"/>
        </w:rPr>
        <w:t xml:space="preserve"> Ensuring high quality of published materials through mandatory double-blind peer review and strict verification of all manuscripts using the StrikePlagiarism.com system. </w:t>
      </w: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Integration into the global scientific community:</w:t>
      </w:r>
      <w:r w:rsidRPr="000C06F4">
        <w:rPr>
          <w:rFonts w:ascii="Segoe UI" w:eastAsia="Times New Roman" w:hAnsi="Segoe UI" w:cs="Segoe UI"/>
          <w:sz w:val="24"/>
          <w:szCs w:val="24"/>
          <w:lang w:val="en-US" w:eastAsia="ru-RU"/>
        </w:rPr>
        <w:t xml:space="preserve"> Assigning each article an international DOI identifier, registering metadata in the </w:t>
      </w:r>
      <w:proofErr w:type="spellStart"/>
      <w:r w:rsidRPr="000C06F4">
        <w:rPr>
          <w:rFonts w:ascii="Segoe UI" w:eastAsia="Times New Roman" w:hAnsi="Segoe UI" w:cs="Segoe UI"/>
          <w:sz w:val="24"/>
          <w:szCs w:val="24"/>
          <w:lang w:val="en-US" w:eastAsia="ru-RU"/>
        </w:rPr>
        <w:t>Crossref</w:t>
      </w:r>
      <w:proofErr w:type="spellEnd"/>
      <w:r w:rsidRPr="000C06F4">
        <w:rPr>
          <w:rFonts w:ascii="Segoe UI" w:eastAsia="Times New Roman" w:hAnsi="Segoe UI" w:cs="Segoe UI"/>
          <w:sz w:val="24"/>
          <w:szCs w:val="24"/>
          <w:lang w:val="en-US" w:eastAsia="ru-RU"/>
        </w:rPr>
        <w:t xml:space="preserve"> database, and maintaining the journal’s status in national and international databases (RINC, </w:t>
      </w:r>
      <w:proofErr w:type="spellStart"/>
      <w:r w:rsidRPr="000C06F4">
        <w:rPr>
          <w:rFonts w:ascii="Segoe UI" w:eastAsia="Times New Roman" w:hAnsi="Segoe UI" w:cs="Segoe UI"/>
          <w:sz w:val="24"/>
          <w:szCs w:val="24"/>
          <w:lang w:val="en-US" w:eastAsia="ru-RU"/>
        </w:rPr>
        <w:t>KazBC</w:t>
      </w:r>
      <w:proofErr w:type="spellEnd"/>
      <w:r w:rsidRPr="000C06F4">
        <w:rPr>
          <w:rFonts w:ascii="Segoe UI" w:eastAsia="Times New Roman" w:hAnsi="Segoe UI" w:cs="Segoe UI"/>
          <w:sz w:val="24"/>
          <w:szCs w:val="24"/>
          <w:lang w:val="en-US" w:eastAsia="ru-RU"/>
        </w:rPr>
        <w:t xml:space="preserve">, </w:t>
      </w:r>
      <w:proofErr w:type="spellStart"/>
      <w:proofErr w:type="gramStart"/>
      <w:r w:rsidRPr="000C06F4">
        <w:rPr>
          <w:rFonts w:ascii="Segoe UI" w:eastAsia="Times New Roman" w:hAnsi="Segoe UI" w:cs="Segoe UI"/>
          <w:sz w:val="24"/>
          <w:szCs w:val="24"/>
          <w:lang w:val="en-US" w:eastAsia="ru-RU"/>
        </w:rPr>
        <w:t>CyberLeninka</w:t>
      </w:r>
      <w:proofErr w:type="spellEnd"/>
      <w:proofErr w:type="gramEnd"/>
      <w:r w:rsidRPr="000C06F4">
        <w:rPr>
          <w:rFonts w:ascii="Segoe UI" w:eastAsia="Times New Roman" w:hAnsi="Segoe UI" w:cs="Segoe UI"/>
          <w:sz w:val="24"/>
          <w:szCs w:val="24"/>
          <w:lang w:val="en-US" w:eastAsia="ru-RU"/>
        </w:rPr>
        <w:t xml:space="preserve">). </w:t>
      </w: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Information transparency:</w:t>
      </w:r>
      <w:r w:rsidRPr="000C06F4">
        <w:rPr>
          <w:rFonts w:ascii="Segoe UI" w:eastAsia="Times New Roman" w:hAnsi="Segoe UI" w:cs="Segoe UI"/>
          <w:sz w:val="24"/>
          <w:szCs w:val="24"/>
          <w:lang w:val="en-US" w:eastAsia="ru-RU"/>
        </w:rPr>
        <w:t xml:space="preserve"> Providing authors and readers with complete information about the editorial policy, article formatting requirements, and current journal activities in accordance with the requirements of the Information Committee of the Ministry of Information and Social Development of the Republic of Kazakhstan. </w:t>
      </w: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Ensuring accessibility:</w:t>
      </w:r>
      <w:r w:rsidRPr="000C06F4">
        <w:rPr>
          <w:rFonts w:ascii="Segoe UI" w:eastAsia="Times New Roman" w:hAnsi="Segoe UI" w:cs="Segoe UI"/>
          <w:sz w:val="24"/>
          <w:szCs w:val="24"/>
          <w:lang w:val="en-US" w:eastAsia="ru-RU"/>
        </w:rPr>
        <w:t xml:space="preserve"> Publishing articles in three languages (Kazakh, Russian, and English) four times a year, with full-text versions available in open access to a wide readership. </w:t>
      </w:r>
    </w:p>
    <w:p w:rsidR="000C06F4" w:rsidRPr="000C06F4" w:rsidRDefault="000C06F4" w:rsidP="000C06F4">
      <w:pPr>
        <w:numPr>
          <w:ilvl w:val="0"/>
          <w:numId w:val="4"/>
        </w:numPr>
        <w:spacing w:after="0" w:line="240" w:lineRule="auto"/>
        <w:jc w:val="both"/>
        <w:rPr>
          <w:rFonts w:ascii="Segoe UI" w:eastAsia="Times New Roman" w:hAnsi="Segoe UI" w:cs="Segoe UI"/>
          <w:sz w:val="24"/>
          <w:szCs w:val="24"/>
          <w:lang w:val="en-US" w:eastAsia="ru-RU"/>
        </w:rPr>
      </w:pPr>
      <w:r w:rsidRPr="000C06F4">
        <w:rPr>
          <w:rFonts w:ascii="Segoe UI" w:eastAsia="Times New Roman" w:hAnsi="Segoe UI" w:cs="Segoe UI"/>
          <w:b/>
          <w:bCs/>
          <w:sz w:val="24"/>
          <w:szCs w:val="24"/>
          <w:lang w:val="en-US" w:eastAsia="ru-RU"/>
        </w:rPr>
        <w:t>Development of scientific potential:</w:t>
      </w:r>
      <w:r w:rsidRPr="000C06F4">
        <w:rPr>
          <w:rFonts w:ascii="Segoe UI" w:eastAsia="Times New Roman" w:hAnsi="Segoe UI" w:cs="Segoe UI"/>
          <w:sz w:val="24"/>
          <w:szCs w:val="24"/>
          <w:lang w:val="en-US" w:eastAsia="ru-RU"/>
        </w:rPr>
        <w:t xml:space="preserve"> Offering young scientists and researchers the opportunity to publish their first scientific works and validate their research results. </w:t>
      </w:r>
    </w:p>
    <w:p w:rsidR="000C06F4" w:rsidRPr="000C06F4" w:rsidRDefault="000C06F4" w:rsidP="000C06F4">
      <w:pPr>
        <w:spacing w:after="0" w:line="240" w:lineRule="auto"/>
        <w:jc w:val="both"/>
        <w:rPr>
          <w:rFonts w:ascii="Segoe UI" w:eastAsia="Times New Roman" w:hAnsi="Segoe UI" w:cs="Segoe UI"/>
          <w:sz w:val="24"/>
          <w:szCs w:val="24"/>
          <w:lang w:val="en-US" w:eastAsia="ru-RU"/>
        </w:rPr>
      </w:pPr>
    </w:p>
    <w:sectPr w:rsidR="000C06F4" w:rsidRPr="000C06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DA7AA7"/>
    <w:multiLevelType w:val="multilevel"/>
    <w:tmpl w:val="455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2D2DBC"/>
    <w:multiLevelType w:val="hybridMultilevel"/>
    <w:tmpl w:val="615C5E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62E831C6"/>
    <w:multiLevelType w:val="multilevel"/>
    <w:tmpl w:val="7628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3036B4"/>
    <w:multiLevelType w:val="multilevel"/>
    <w:tmpl w:val="AA5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837"/>
    <w:rsid w:val="000C06F4"/>
    <w:rsid w:val="00103317"/>
    <w:rsid w:val="00B8487E"/>
    <w:rsid w:val="00C63837"/>
    <w:rsid w:val="00D14663"/>
    <w:rsid w:val="00F50F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D146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14663"/>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D146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14663"/>
    <w:rPr>
      <w:b/>
      <w:bCs/>
    </w:rPr>
  </w:style>
  <w:style w:type="character" w:styleId="a4">
    <w:name w:val="Hyperlink"/>
    <w:basedOn w:val="a0"/>
    <w:uiPriority w:val="99"/>
    <w:semiHidden/>
    <w:unhideWhenUsed/>
    <w:rsid w:val="00D14663"/>
    <w:rPr>
      <w:color w:val="0000FF"/>
      <w:u w:val="single"/>
    </w:rPr>
  </w:style>
  <w:style w:type="paragraph" w:styleId="a5">
    <w:name w:val="Normal (Web)"/>
    <w:basedOn w:val="a"/>
    <w:uiPriority w:val="99"/>
    <w:semiHidden/>
    <w:unhideWhenUsed/>
    <w:rsid w:val="000C06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0C06F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D146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14663"/>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D146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14663"/>
    <w:rPr>
      <w:b/>
      <w:bCs/>
    </w:rPr>
  </w:style>
  <w:style w:type="character" w:styleId="a4">
    <w:name w:val="Hyperlink"/>
    <w:basedOn w:val="a0"/>
    <w:uiPriority w:val="99"/>
    <w:semiHidden/>
    <w:unhideWhenUsed/>
    <w:rsid w:val="00D14663"/>
    <w:rPr>
      <w:color w:val="0000FF"/>
      <w:u w:val="single"/>
    </w:rPr>
  </w:style>
  <w:style w:type="paragraph" w:styleId="a5">
    <w:name w:val="Normal (Web)"/>
    <w:basedOn w:val="a"/>
    <w:uiPriority w:val="99"/>
    <w:semiHidden/>
    <w:unhideWhenUsed/>
    <w:rsid w:val="000C06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0C06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597259">
      <w:bodyDiv w:val="1"/>
      <w:marLeft w:val="0"/>
      <w:marRight w:val="0"/>
      <w:marTop w:val="0"/>
      <w:marBottom w:val="0"/>
      <w:divBdr>
        <w:top w:val="none" w:sz="0" w:space="0" w:color="auto"/>
        <w:left w:val="none" w:sz="0" w:space="0" w:color="auto"/>
        <w:bottom w:val="none" w:sz="0" w:space="0" w:color="auto"/>
        <w:right w:val="none" w:sz="0" w:space="0" w:color="auto"/>
      </w:divBdr>
    </w:div>
    <w:div w:id="409885884">
      <w:bodyDiv w:val="1"/>
      <w:marLeft w:val="0"/>
      <w:marRight w:val="0"/>
      <w:marTop w:val="0"/>
      <w:marBottom w:val="0"/>
      <w:divBdr>
        <w:top w:val="none" w:sz="0" w:space="0" w:color="auto"/>
        <w:left w:val="none" w:sz="0" w:space="0" w:color="auto"/>
        <w:bottom w:val="none" w:sz="0" w:space="0" w:color="auto"/>
        <w:right w:val="none" w:sz="0" w:space="0" w:color="auto"/>
      </w:divBdr>
      <w:divsChild>
        <w:div w:id="1898855689">
          <w:marLeft w:val="0"/>
          <w:marRight w:val="0"/>
          <w:marTop w:val="0"/>
          <w:marBottom w:val="0"/>
          <w:divBdr>
            <w:top w:val="none" w:sz="0" w:space="0" w:color="auto"/>
            <w:left w:val="none" w:sz="0" w:space="0" w:color="auto"/>
            <w:bottom w:val="none" w:sz="0" w:space="0" w:color="auto"/>
            <w:right w:val="none" w:sz="0" w:space="0" w:color="auto"/>
          </w:divBdr>
          <w:divsChild>
            <w:div w:id="1030953402">
              <w:marLeft w:val="0"/>
              <w:marRight w:val="0"/>
              <w:marTop w:val="0"/>
              <w:marBottom w:val="0"/>
              <w:divBdr>
                <w:top w:val="none" w:sz="0" w:space="0" w:color="auto"/>
                <w:left w:val="none" w:sz="0" w:space="0" w:color="auto"/>
                <w:bottom w:val="none" w:sz="0" w:space="0" w:color="auto"/>
                <w:right w:val="none" w:sz="0" w:space="0" w:color="auto"/>
              </w:divBdr>
              <w:divsChild>
                <w:div w:id="2034307832">
                  <w:marLeft w:val="0"/>
                  <w:marRight w:val="0"/>
                  <w:marTop w:val="0"/>
                  <w:marBottom w:val="0"/>
                  <w:divBdr>
                    <w:top w:val="none" w:sz="0" w:space="0" w:color="auto"/>
                    <w:left w:val="none" w:sz="0" w:space="0" w:color="auto"/>
                    <w:bottom w:val="none" w:sz="0" w:space="0" w:color="auto"/>
                    <w:right w:val="none" w:sz="0" w:space="0" w:color="auto"/>
                  </w:divBdr>
                  <w:divsChild>
                    <w:div w:id="1668678899">
                      <w:marLeft w:val="0"/>
                      <w:marRight w:val="0"/>
                      <w:marTop w:val="0"/>
                      <w:marBottom w:val="0"/>
                      <w:divBdr>
                        <w:top w:val="none" w:sz="0" w:space="0" w:color="auto"/>
                        <w:left w:val="none" w:sz="0" w:space="0" w:color="auto"/>
                        <w:bottom w:val="none" w:sz="0" w:space="0" w:color="auto"/>
                        <w:right w:val="none" w:sz="0" w:space="0" w:color="auto"/>
                      </w:divBdr>
                      <w:divsChild>
                        <w:div w:id="886916907">
                          <w:marLeft w:val="0"/>
                          <w:marRight w:val="0"/>
                          <w:marTop w:val="0"/>
                          <w:marBottom w:val="0"/>
                          <w:divBdr>
                            <w:top w:val="none" w:sz="0" w:space="0" w:color="auto"/>
                            <w:left w:val="none" w:sz="0" w:space="0" w:color="auto"/>
                            <w:bottom w:val="none" w:sz="0" w:space="0" w:color="auto"/>
                            <w:right w:val="none" w:sz="0" w:space="0" w:color="auto"/>
                          </w:divBdr>
                          <w:divsChild>
                            <w:div w:id="1149442568">
                              <w:marLeft w:val="0"/>
                              <w:marRight w:val="0"/>
                              <w:marTop w:val="0"/>
                              <w:marBottom w:val="0"/>
                              <w:divBdr>
                                <w:top w:val="none" w:sz="0" w:space="0" w:color="auto"/>
                                <w:left w:val="none" w:sz="0" w:space="0" w:color="auto"/>
                                <w:bottom w:val="none" w:sz="0" w:space="0" w:color="auto"/>
                                <w:right w:val="none" w:sz="0" w:space="0" w:color="auto"/>
                              </w:divBdr>
                              <w:divsChild>
                                <w:div w:id="19000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203986">
      <w:bodyDiv w:val="1"/>
      <w:marLeft w:val="0"/>
      <w:marRight w:val="0"/>
      <w:marTop w:val="0"/>
      <w:marBottom w:val="0"/>
      <w:divBdr>
        <w:top w:val="none" w:sz="0" w:space="0" w:color="auto"/>
        <w:left w:val="none" w:sz="0" w:space="0" w:color="auto"/>
        <w:bottom w:val="none" w:sz="0" w:space="0" w:color="auto"/>
        <w:right w:val="none" w:sz="0" w:space="0" w:color="auto"/>
      </w:divBdr>
    </w:div>
    <w:div w:id="182839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ikeplagiarism.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836</Words>
  <Characters>4766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Nauka-03-2020</cp:lastModifiedBy>
  <cp:revision>2</cp:revision>
  <dcterms:created xsi:type="dcterms:W3CDTF">2026-03-27T12:10:00Z</dcterms:created>
  <dcterms:modified xsi:type="dcterms:W3CDTF">2026-03-27T12:10:00Z</dcterms:modified>
</cp:coreProperties>
</file>