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999BD" w14:textId="095C8F18" w:rsidR="00515BD4" w:rsidRPr="00515BD4" w:rsidRDefault="00515BD4" w:rsidP="00515BD4">
      <w:pPr>
        <w:rPr>
          <w:rFonts w:ascii="Times New Roman" w:hAnsi="Times New Roman" w:cs="Times New Roman"/>
          <w:b/>
          <w:bCs/>
        </w:rPr>
      </w:pPr>
      <w:r w:rsidRPr="00515BD4">
        <w:rPr>
          <w:rFonts w:ascii="Times New Roman" w:hAnsi="Times New Roman" w:cs="Times New Roman"/>
          <w:b/>
          <w:bCs/>
        </w:rPr>
        <w:t>Learning Objective</w:t>
      </w:r>
    </w:p>
    <w:p w14:paraId="406BAD32" w14:textId="77777777" w:rsidR="00515BD4" w:rsidRPr="00515BD4" w:rsidRDefault="00515BD4" w:rsidP="00515BD4">
      <w:p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>By the end of this session, students will:</w:t>
      </w:r>
    </w:p>
    <w:p w14:paraId="7DE02037" w14:textId="77777777" w:rsidR="00515BD4" w:rsidRPr="00515BD4" w:rsidRDefault="00515BD4" w:rsidP="00515BD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>Understand what One Word Substitution (OWS) is.</w:t>
      </w:r>
    </w:p>
    <w:p w14:paraId="1A40E202" w14:textId="77777777" w:rsidR="00515BD4" w:rsidRPr="00515BD4" w:rsidRDefault="00515BD4" w:rsidP="00515BD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>Learn 30+ common OWS examples with meanings.</w:t>
      </w:r>
    </w:p>
    <w:p w14:paraId="462B1C4D" w14:textId="77777777" w:rsidR="00515BD4" w:rsidRPr="00515BD4" w:rsidRDefault="00515BD4" w:rsidP="00515BD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>Practice OWS through real-life sentence exercises.</w:t>
      </w:r>
    </w:p>
    <w:p w14:paraId="7EE98AF0" w14:textId="77777777" w:rsidR="00515BD4" w:rsidRPr="00515BD4" w:rsidRDefault="00515BD4" w:rsidP="00515BD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>Build sharper, more concise vocabulary for writing, speaking, and exams.</w:t>
      </w:r>
    </w:p>
    <w:p w14:paraId="46B2245E" w14:textId="3EEA48F0" w:rsidR="00515BD4" w:rsidRPr="00515BD4" w:rsidRDefault="00515BD4" w:rsidP="00515BD4">
      <w:pPr>
        <w:rPr>
          <w:rFonts w:ascii="Times New Roman" w:hAnsi="Times New Roman" w:cs="Times New Roman"/>
          <w:b/>
          <w:bCs/>
        </w:rPr>
      </w:pPr>
      <w:r w:rsidRPr="00515BD4">
        <w:rPr>
          <w:rFonts w:ascii="Times New Roman" w:hAnsi="Times New Roman" w:cs="Times New Roman"/>
          <w:b/>
          <w:bCs/>
        </w:rPr>
        <w:t xml:space="preserve"> What is One Word Substitution?</w:t>
      </w:r>
    </w:p>
    <w:p w14:paraId="3B2A0D5B" w14:textId="3CFCE206" w:rsidR="00515BD4" w:rsidRPr="00515BD4" w:rsidRDefault="00515BD4" w:rsidP="00515BD4">
      <w:p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 xml:space="preserve"> </w:t>
      </w:r>
      <w:r w:rsidRPr="00515BD4">
        <w:rPr>
          <w:rFonts w:ascii="Times New Roman" w:hAnsi="Times New Roman" w:cs="Times New Roman"/>
          <w:b/>
          <w:bCs/>
        </w:rPr>
        <w:t>Definition</w:t>
      </w:r>
      <w:r w:rsidRPr="00515BD4">
        <w:rPr>
          <w:rFonts w:ascii="Times New Roman" w:hAnsi="Times New Roman" w:cs="Times New Roman"/>
        </w:rPr>
        <w:t xml:space="preserve">: One Word Substitution is the use of a </w:t>
      </w:r>
      <w:r w:rsidRPr="00515BD4">
        <w:rPr>
          <w:rFonts w:ascii="Times New Roman" w:hAnsi="Times New Roman" w:cs="Times New Roman"/>
          <w:b/>
          <w:bCs/>
        </w:rPr>
        <w:t>single word</w:t>
      </w:r>
      <w:r w:rsidRPr="00515BD4">
        <w:rPr>
          <w:rFonts w:ascii="Times New Roman" w:hAnsi="Times New Roman" w:cs="Times New Roman"/>
        </w:rPr>
        <w:t xml:space="preserve"> to replace a long phrase or sentence without changing the meaning.</w:t>
      </w:r>
    </w:p>
    <w:p w14:paraId="574F226A" w14:textId="77777777" w:rsidR="00515BD4" w:rsidRPr="00515BD4" w:rsidRDefault="00515BD4" w:rsidP="00515BD4">
      <w:p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  <w:b/>
          <w:bCs/>
        </w:rPr>
        <w:t>Why use it?</w:t>
      </w:r>
    </w:p>
    <w:p w14:paraId="11E82BDB" w14:textId="77777777" w:rsidR="00515BD4" w:rsidRPr="00515BD4" w:rsidRDefault="00515BD4" w:rsidP="00515BD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>Saves time and space in communication.</w:t>
      </w:r>
    </w:p>
    <w:p w14:paraId="12E720E4" w14:textId="77777777" w:rsidR="00515BD4" w:rsidRPr="00515BD4" w:rsidRDefault="00515BD4" w:rsidP="00515BD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 xml:space="preserve">Makes language more </w:t>
      </w:r>
      <w:r w:rsidRPr="00515BD4">
        <w:rPr>
          <w:rFonts w:ascii="Times New Roman" w:hAnsi="Times New Roman" w:cs="Times New Roman"/>
          <w:b/>
          <w:bCs/>
        </w:rPr>
        <w:t>precise</w:t>
      </w:r>
      <w:r w:rsidRPr="00515BD4">
        <w:rPr>
          <w:rFonts w:ascii="Times New Roman" w:hAnsi="Times New Roman" w:cs="Times New Roman"/>
        </w:rPr>
        <w:t xml:space="preserve">, </w:t>
      </w:r>
      <w:r w:rsidRPr="00515BD4">
        <w:rPr>
          <w:rFonts w:ascii="Times New Roman" w:hAnsi="Times New Roman" w:cs="Times New Roman"/>
          <w:b/>
          <w:bCs/>
        </w:rPr>
        <w:t>professional</w:t>
      </w:r>
      <w:r w:rsidRPr="00515BD4">
        <w:rPr>
          <w:rFonts w:ascii="Times New Roman" w:hAnsi="Times New Roman" w:cs="Times New Roman"/>
        </w:rPr>
        <w:t xml:space="preserve">, and </w:t>
      </w:r>
      <w:r w:rsidRPr="00515BD4">
        <w:rPr>
          <w:rFonts w:ascii="Times New Roman" w:hAnsi="Times New Roman" w:cs="Times New Roman"/>
          <w:b/>
          <w:bCs/>
        </w:rPr>
        <w:t>elegant</w:t>
      </w:r>
      <w:r w:rsidRPr="00515BD4">
        <w:rPr>
          <w:rFonts w:ascii="Times New Roman" w:hAnsi="Times New Roman" w:cs="Times New Roman"/>
        </w:rPr>
        <w:t>.</w:t>
      </w:r>
    </w:p>
    <w:p w14:paraId="47E5845F" w14:textId="77777777" w:rsidR="00515BD4" w:rsidRPr="00515BD4" w:rsidRDefault="00515BD4" w:rsidP="00515BD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 xml:space="preserve">Helps in </w:t>
      </w:r>
      <w:r w:rsidRPr="00515BD4">
        <w:rPr>
          <w:rFonts w:ascii="Times New Roman" w:hAnsi="Times New Roman" w:cs="Times New Roman"/>
          <w:b/>
          <w:bCs/>
        </w:rPr>
        <w:t>competitive exams</w:t>
      </w:r>
      <w:r w:rsidRPr="00515BD4">
        <w:rPr>
          <w:rFonts w:ascii="Times New Roman" w:hAnsi="Times New Roman" w:cs="Times New Roman"/>
        </w:rPr>
        <w:t>, creative writing, and public speaking.</w:t>
      </w:r>
    </w:p>
    <w:p w14:paraId="5DBDCF42" w14:textId="4C77DAEB" w:rsidR="00515BD4" w:rsidRPr="00515BD4" w:rsidRDefault="00515BD4" w:rsidP="00515BD4">
      <w:pPr>
        <w:rPr>
          <w:rFonts w:ascii="Times New Roman" w:hAnsi="Times New Roman" w:cs="Times New Roman"/>
          <w:b/>
          <w:bCs/>
        </w:rPr>
      </w:pPr>
      <w:r w:rsidRPr="00515BD4">
        <w:rPr>
          <w:rFonts w:ascii="Times New Roman" w:hAnsi="Times New Roman" w:cs="Times New Roman"/>
          <w:b/>
          <w:bCs/>
        </w:rPr>
        <w:t xml:space="preserve"> Examples by Category</w:t>
      </w:r>
    </w:p>
    <w:p w14:paraId="55C5038C" w14:textId="2D1641F0" w:rsidR="00515BD4" w:rsidRPr="00515BD4" w:rsidRDefault="00515BD4" w:rsidP="00515BD4">
      <w:pPr>
        <w:rPr>
          <w:rFonts w:ascii="Times New Roman" w:hAnsi="Times New Roman" w:cs="Times New Roman"/>
          <w:b/>
          <w:bCs/>
        </w:rPr>
      </w:pPr>
      <w:r w:rsidRPr="00515BD4">
        <w:rPr>
          <w:rFonts w:ascii="Times New Roman" w:hAnsi="Times New Roman" w:cs="Times New Roman"/>
          <w:b/>
          <w:bCs/>
        </w:rPr>
        <w:t xml:space="preserve"> People &amp; Professions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1"/>
        <w:gridCol w:w="1099"/>
        <w:gridCol w:w="1169"/>
      </w:tblGrid>
      <w:tr w:rsidR="00515BD4" w:rsidRPr="00515BD4" w14:paraId="5FF28A60" w14:textId="77777777" w:rsidTr="00515B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5F345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Phrase</w:t>
            </w:r>
          </w:p>
        </w:tc>
        <w:tc>
          <w:tcPr>
            <w:tcW w:w="1069" w:type="dxa"/>
          </w:tcPr>
          <w:p w14:paraId="787F5E42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1" w:type="dxa"/>
            <w:vAlign w:val="center"/>
            <w:hideMark/>
          </w:tcPr>
          <w:p w14:paraId="04F256A4" w14:textId="34E962C8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One Word</w:t>
            </w:r>
          </w:p>
        </w:tc>
      </w:tr>
      <w:tr w:rsidR="00515BD4" w:rsidRPr="00515BD4" w14:paraId="1B381E98" w14:textId="77777777" w:rsidTr="00515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36991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A person who speaks many languages</w:t>
            </w:r>
          </w:p>
        </w:tc>
        <w:tc>
          <w:tcPr>
            <w:tcW w:w="1069" w:type="dxa"/>
          </w:tcPr>
          <w:p w14:paraId="1C32248D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1" w:type="dxa"/>
            <w:vAlign w:val="center"/>
            <w:hideMark/>
          </w:tcPr>
          <w:p w14:paraId="5BE5D563" w14:textId="494FF9E2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Polyglot</w:t>
            </w:r>
          </w:p>
        </w:tc>
      </w:tr>
      <w:tr w:rsidR="00515BD4" w:rsidRPr="00515BD4" w14:paraId="0C0A24F0" w14:textId="77777777" w:rsidTr="00515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A68B6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A person who doesn't believe in God</w:t>
            </w:r>
          </w:p>
        </w:tc>
        <w:tc>
          <w:tcPr>
            <w:tcW w:w="1069" w:type="dxa"/>
          </w:tcPr>
          <w:p w14:paraId="02686F59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1" w:type="dxa"/>
            <w:vAlign w:val="center"/>
            <w:hideMark/>
          </w:tcPr>
          <w:p w14:paraId="6B8FF07F" w14:textId="4AB0F9B5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Atheist</w:t>
            </w:r>
          </w:p>
        </w:tc>
      </w:tr>
      <w:tr w:rsidR="00515BD4" w:rsidRPr="00515BD4" w14:paraId="3BE428EF" w14:textId="77777777" w:rsidTr="00515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7B4C5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A person who believes in God</w:t>
            </w:r>
          </w:p>
        </w:tc>
        <w:tc>
          <w:tcPr>
            <w:tcW w:w="1069" w:type="dxa"/>
          </w:tcPr>
          <w:p w14:paraId="1DA1BD21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1" w:type="dxa"/>
            <w:vAlign w:val="center"/>
            <w:hideMark/>
          </w:tcPr>
          <w:p w14:paraId="001EE281" w14:textId="7B844D98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Theist</w:t>
            </w:r>
          </w:p>
        </w:tc>
      </w:tr>
      <w:tr w:rsidR="00515BD4" w:rsidRPr="00515BD4" w14:paraId="428E5850" w14:textId="77777777" w:rsidTr="00515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29E6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A person who studies human society</w:t>
            </w:r>
          </w:p>
        </w:tc>
        <w:tc>
          <w:tcPr>
            <w:tcW w:w="1069" w:type="dxa"/>
          </w:tcPr>
          <w:p w14:paraId="40D0A2C7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1" w:type="dxa"/>
            <w:vAlign w:val="center"/>
            <w:hideMark/>
          </w:tcPr>
          <w:p w14:paraId="036B32F3" w14:textId="60E15D99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Sociologist</w:t>
            </w:r>
          </w:p>
        </w:tc>
      </w:tr>
      <w:tr w:rsidR="00515BD4" w:rsidRPr="00515BD4" w14:paraId="53F7A72E" w14:textId="77777777" w:rsidTr="00515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ECC34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A person who writes a diary</w:t>
            </w:r>
          </w:p>
        </w:tc>
        <w:tc>
          <w:tcPr>
            <w:tcW w:w="1069" w:type="dxa"/>
          </w:tcPr>
          <w:p w14:paraId="1A2D04E3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1" w:type="dxa"/>
            <w:vAlign w:val="center"/>
            <w:hideMark/>
          </w:tcPr>
          <w:p w14:paraId="234CCA3F" w14:textId="1F019139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Diarist</w:t>
            </w:r>
          </w:p>
        </w:tc>
      </w:tr>
      <w:tr w:rsidR="00515BD4" w:rsidRPr="00515BD4" w14:paraId="1A33BC3B" w14:textId="77777777" w:rsidTr="00515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576D0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One who is new to a profession</w:t>
            </w:r>
          </w:p>
        </w:tc>
        <w:tc>
          <w:tcPr>
            <w:tcW w:w="1069" w:type="dxa"/>
          </w:tcPr>
          <w:p w14:paraId="3023C846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1" w:type="dxa"/>
            <w:vAlign w:val="center"/>
            <w:hideMark/>
          </w:tcPr>
          <w:p w14:paraId="3E3BE101" w14:textId="4C212F63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Novice</w:t>
            </w:r>
          </w:p>
        </w:tc>
      </w:tr>
      <w:tr w:rsidR="00515BD4" w:rsidRPr="00515BD4" w14:paraId="7BFC7AFA" w14:textId="77777777" w:rsidTr="00515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E73E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One who never drinks alcohol</w:t>
            </w:r>
          </w:p>
        </w:tc>
        <w:tc>
          <w:tcPr>
            <w:tcW w:w="1069" w:type="dxa"/>
          </w:tcPr>
          <w:p w14:paraId="5880C8A2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1" w:type="dxa"/>
            <w:vAlign w:val="center"/>
            <w:hideMark/>
          </w:tcPr>
          <w:p w14:paraId="2F5C1E20" w14:textId="67C70111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proofErr w:type="spellStart"/>
            <w:r w:rsidRPr="00515BD4">
              <w:rPr>
                <w:rFonts w:ascii="Times New Roman" w:hAnsi="Times New Roman" w:cs="Times New Roman"/>
                <w:b/>
                <w:bCs/>
              </w:rPr>
              <w:t>Teetotaler</w:t>
            </w:r>
            <w:proofErr w:type="spellEnd"/>
          </w:p>
        </w:tc>
      </w:tr>
      <w:tr w:rsidR="00515BD4" w:rsidRPr="00515BD4" w14:paraId="4096C00F" w14:textId="77777777" w:rsidTr="00515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6C25B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A person who is always optimistic</w:t>
            </w:r>
          </w:p>
        </w:tc>
        <w:tc>
          <w:tcPr>
            <w:tcW w:w="1069" w:type="dxa"/>
          </w:tcPr>
          <w:p w14:paraId="4584A4D0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1" w:type="dxa"/>
            <w:vAlign w:val="center"/>
            <w:hideMark/>
          </w:tcPr>
          <w:p w14:paraId="3E5AE883" w14:textId="5F9DD86D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Optimist</w:t>
            </w:r>
          </w:p>
        </w:tc>
      </w:tr>
    </w:tbl>
    <w:p w14:paraId="6D2D9729" w14:textId="1E192508" w:rsidR="00515BD4" w:rsidRPr="00515BD4" w:rsidRDefault="00515BD4" w:rsidP="00515BD4">
      <w:p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  <w:b/>
          <w:bCs/>
        </w:rPr>
        <w:t>Places &amp; Institutions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1367"/>
      </w:tblGrid>
      <w:tr w:rsidR="00515BD4" w:rsidRPr="00515BD4" w14:paraId="6940C6EB" w14:textId="77777777" w:rsidTr="00515BD4">
        <w:trPr>
          <w:tblHeader/>
          <w:tblCellSpacing w:w="15" w:type="dxa"/>
        </w:trPr>
        <w:tc>
          <w:tcPr>
            <w:tcW w:w="4491" w:type="dxa"/>
            <w:vAlign w:val="center"/>
            <w:hideMark/>
          </w:tcPr>
          <w:p w14:paraId="090CE3A1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Phrase</w:t>
            </w:r>
          </w:p>
        </w:tc>
        <w:tc>
          <w:tcPr>
            <w:tcW w:w="1322" w:type="dxa"/>
            <w:vAlign w:val="center"/>
            <w:hideMark/>
          </w:tcPr>
          <w:p w14:paraId="4E8541F9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One Word</w:t>
            </w:r>
          </w:p>
        </w:tc>
      </w:tr>
      <w:tr w:rsidR="00515BD4" w:rsidRPr="00515BD4" w14:paraId="434AEF12" w14:textId="77777777" w:rsidTr="00515BD4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751C20ED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A place where animals are kept</w:t>
            </w:r>
          </w:p>
        </w:tc>
        <w:tc>
          <w:tcPr>
            <w:tcW w:w="1322" w:type="dxa"/>
            <w:vAlign w:val="center"/>
            <w:hideMark/>
          </w:tcPr>
          <w:p w14:paraId="53281217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Zoo</w:t>
            </w:r>
          </w:p>
        </w:tc>
      </w:tr>
      <w:tr w:rsidR="00515BD4" w:rsidRPr="00515BD4" w14:paraId="48287DE5" w14:textId="77777777" w:rsidTr="00515BD4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2CC262E7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lastRenderedPageBreak/>
              <w:t>A place where weapons are stored</w:t>
            </w:r>
          </w:p>
        </w:tc>
        <w:tc>
          <w:tcPr>
            <w:tcW w:w="1322" w:type="dxa"/>
            <w:vAlign w:val="center"/>
            <w:hideMark/>
          </w:tcPr>
          <w:p w14:paraId="3858F7D5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Arsenal</w:t>
            </w:r>
          </w:p>
        </w:tc>
      </w:tr>
      <w:tr w:rsidR="00515BD4" w:rsidRPr="00515BD4" w14:paraId="4B0DC668" w14:textId="77777777" w:rsidTr="00515BD4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54729A06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A place where dead bodies are kept</w:t>
            </w:r>
          </w:p>
        </w:tc>
        <w:tc>
          <w:tcPr>
            <w:tcW w:w="1322" w:type="dxa"/>
            <w:vAlign w:val="center"/>
            <w:hideMark/>
          </w:tcPr>
          <w:p w14:paraId="4B8BBE3B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Mortuary</w:t>
            </w:r>
          </w:p>
        </w:tc>
      </w:tr>
      <w:tr w:rsidR="00515BD4" w:rsidRPr="00515BD4" w14:paraId="7589C8EC" w14:textId="77777777" w:rsidTr="00515BD4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6A816FFA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A place where clothes are washed</w:t>
            </w:r>
          </w:p>
        </w:tc>
        <w:tc>
          <w:tcPr>
            <w:tcW w:w="1322" w:type="dxa"/>
            <w:vAlign w:val="center"/>
            <w:hideMark/>
          </w:tcPr>
          <w:p w14:paraId="02B1AEC1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Laundry</w:t>
            </w:r>
          </w:p>
        </w:tc>
      </w:tr>
      <w:tr w:rsidR="00515BD4" w:rsidRPr="00515BD4" w14:paraId="4642E594" w14:textId="77777777" w:rsidTr="00515BD4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41EE0963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A place where food is cooked</w:t>
            </w:r>
          </w:p>
        </w:tc>
        <w:tc>
          <w:tcPr>
            <w:tcW w:w="1322" w:type="dxa"/>
            <w:vAlign w:val="center"/>
            <w:hideMark/>
          </w:tcPr>
          <w:p w14:paraId="63EAEAE9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Kitchen</w:t>
            </w:r>
          </w:p>
        </w:tc>
      </w:tr>
      <w:tr w:rsidR="00515BD4" w:rsidRPr="00515BD4" w14:paraId="2176002C" w14:textId="77777777" w:rsidTr="00515BD4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0F6E3F0D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A place where scientific experiments are done</w:t>
            </w:r>
          </w:p>
        </w:tc>
        <w:tc>
          <w:tcPr>
            <w:tcW w:w="1322" w:type="dxa"/>
            <w:vAlign w:val="center"/>
            <w:hideMark/>
          </w:tcPr>
          <w:p w14:paraId="137598DD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Laboratory</w:t>
            </w:r>
          </w:p>
        </w:tc>
      </w:tr>
    </w:tbl>
    <w:p w14:paraId="34FF3BFA" w14:textId="78C77F43" w:rsidR="00515BD4" w:rsidRPr="00515BD4" w:rsidRDefault="00515BD4" w:rsidP="00515B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textWrapping" w:clear="all"/>
      </w:r>
      <w:r w:rsidRPr="00515BD4">
        <w:rPr>
          <w:rFonts w:ascii="Times New Roman" w:hAnsi="Times New Roman" w:cs="Times New Roman"/>
          <w:b/>
          <w:bCs/>
        </w:rPr>
        <w:t>Behaviours &amp; Qualities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0"/>
        <w:gridCol w:w="1672"/>
      </w:tblGrid>
      <w:tr w:rsidR="00515BD4" w:rsidRPr="00515BD4" w14:paraId="7936BE81" w14:textId="77777777" w:rsidTr="00515BD4">
        <w:trPr>
          <w:tblHeader/>
          <w:tblCellSpacing w:w="15" w:type="dxa"/>
        </w:trPr>
        <w:tc>
          <w:tcPr>
            <w:tcW w:w="4775" w:type="dxa"/>
            <w:vAlign w:val="center"/>
            <w:hideMark/>
          </w:tcPr>
          <w:p w14:paraId="3EACAA74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Phrase</w:t>
            </w:r>
          </w:p>
        </w:tc>
        <w:tc>
          <w:tcPr>
            <w:tcW w:w="98" w:type="dxa"/>
            <w:vAlign w:val="center"/>
            <w:hideMark/>
          </w:tcPr>
          <w:p w14:paraId="01140CAB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One Word</w:t>
            </w:r>
          </w:p>
        </w:tc>
      </w:tr>
      <w:tr w:rsidR="00515BD4" w:rsidRPr="00515BD4" w14:paraId="669915E4" w14:textId="77777777" w:rsidTr="00515BD4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44375885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Fear of water</w:t>
            </w:r>
          </w:p>
        </w:tc>
        <w:tc>
          <w:tcPr>
            <w:tcW w:w="98" w:type="dxa"/>
            <w:vAlign w:val="center"/>
            <w:hideMark/>
          </w:tcPr>
          <w:p w14:paraId="1A4BBCDC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Hydrophobia</w:t>
            </w:r>
          </w:p>
        </w:tc>
      </w:tr>
      <w:tr w:rsidR="00515BD4" w:rsidRPr="00515BD4" w14:paraId="47D7431E" w14:textId="77777777" w:rsidTr="00515BD4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19E9C118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Fear of closed spaces</w:t>
            </w:r>
          </w:p>
        </w:tc>
        <w:tc>
          <w:tcPr>
            <w:tcW w:w="98" w:type="dxa"/>
            <w:vAlign w:val="center"/>
            <w:hideMark/>
          </w:tcPr>
          <w:p w14:paraId="37A17376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Claustrophobia</w:t>
            </w:r>
          </w:p>
        </w:tc>
      </w:tr>
      <w:tr w:rsidR="00515BD4" w:rsidRPr="00515BD4" w14:paraId="77C19011" w14:textId="77777777" w:rsidTr="00515BD4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2836BA27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A person who loves mankind</w:t>
            </w:r>
          </w:p>
        </w:tc>
        <w:tc>
          <w:tcPr>
            <w:tcW w:w="98" w:type="dxa"/>
            <w:vAlign w:val="center"/>
            <w:hideMark/>
          </w:tcPr>
          <w:p w14:paraId="5690455B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Philanthropist</w:t>
            </w:r>
          </w:p>
        </w:tc>
      </w:tr>
      <w:tr w:rsidR="00515BD4" w:rsidRPr="00515BD4" w14:paraId="000AA6D9" w14:textId="77777777" w:rsidTr="00515BD4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57C0DE7A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A person who hates mankind</w:t>
            </w:r>
          </w:p>
        </w:tc>
        <w:tc>
          <w:tcPr>
            <w:tcW w:w="98" w:type="dxa"/>
            <w:vAlign w:val="center"/>
            <w:hideMark/>
          </w:tcPr>
          <w:p w14:paraId="1D23C35E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Misanthrope</w:t>
            </w:r>
          </w:p>
        </w:tc>
      </w:tr>
      <w:tr w:rsidR="00515BD4" w:rsidRPr="00515BD4" w14:paraId="197D6D32" w14:textId="77777777" w:rsidTr="00515BD4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33AF8110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An act of killing one's own father</w:t>
            </w:r>
          </w:p>
        </w:tc>
        <w:tc>
          <w:tcPr>
            <w:tcW w:w="98" w:type="dxa"/>
            <w:vAlign w:val="center"/>
            <w:hideMark/>
          </w:tcPr>
          <w:p w14:paraId="6EF71F6C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Patricide</w:t>
            </w:r>
          </w:p>
        </w:tc>
      </w:tr>
      <w:tr w:rsidR="00515BD4" w:rsidRPr="00515BD4" w14:paraId="70C0737B" w14:textId="77777777" w:rsidTr="00515BD4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7BD2CD7C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An act of killing oneself</w:t>
            </w:r>
          </w:p>
        </w:tc>
        <w:tc>
          <w:tcPr>
            <w:tcW w:w="98" w:type="dxa"/>
            <w:vAlign w:val="center"/>
            <w:hideMark/>
          </w:tcPr>
          <w:p w14:paraId="61220255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Suicide</w:t>
            </w:r>
          </w:p>
        </w:tc>
      </w:tr>
      <w:tr w:rsidR="00515BD4" w:rsidRPr="00515BD4" w14:paraId="6AFDAD04" w14:textId="77777777" w:rsidTr="00515BD4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221B3883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A speech without preparation</w:t>
            </w:r>
          </w:p>
        </w:tc>
        <w:tc>
          <w:tcPr>
            <w:tcW w:w="98" w:type="dxa"/>
            <w:vAlign w:val="center"/>
            <w:hideMark/>
          </w:tcPr>
          <w:p w14:paraId="0953B2C4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Impromptu</w:t>
            </w:r>
          </w:p>
        </w:tc>
      </w:tr>
    </w:tbl>
    <w:p w14:paraId="20E36BEA" w14:textId="17E9BA11" w:rsidR="00515BD4" w:rsidRPr="00515BD4" w:rsidRDefault="00515BD4" w:rsidP="00515BD4">
      <w:pPr>
        <w:rPr>
          <w:rFonts w:ascii="Times New Roman" w:hAnsi="Times New Roman" w:cs="Times New Roman"/>
        </w:rPr>
      </w:pPr>
    </w:p>
    <w:p w14:paraId="4FAFB46B" w14:textId="5A2181D5" w:rsidR="00515BD4" w:rsidRPr="00515BD4" w:rsidRDefault="00515BD4" w:rsidP="00515BD4">
      <w:pPr>
        <w:rPr>
          <w:rFonts w:ascii="Times New Roman" w:hAnsi="Times New Roman" w:cs="Times New Roman"/>
          <w:b/>
          <w:bCs/>
        </w:rPr>
      </w:pPr>
      <w:r w:rsidRPr="00515BD4">
        <w:rPr>
          <w:rFonts w:ascii="Times New Roman" w:hAnsi="Times New Roman" w:cs="Times New Roman"/>
          <w:b/>
          <w:bCs/>
        </w:rPr>
        <w:t xml:space="preserve"> Time &amp;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1271"/>
        <w:gridCol w:w="1271"/>
      </w:tblGrid>
      <w:tr w:rsidR="00515BD4" w:rsidRPr="00515BD4" w14:paraId="14E71ADA" w14:textId="77777777" w:rsidTr="00515BD4">
        <w:trPr>
          <w:tblHeader/>
          <w:tblCellSpacing w:w="15" w:type="dxa"/>
        </w:trPr>
        <w:tc>
          <w:tcPr>
            <w:tcW w:w="3523" w:type="dxa"/>
            <w:vAlign w:val="center"/>
            <w:hideMark/>
          </w:tcPr>
          <w:p w14:paraId="22A9407E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Phrase</w:t>
            </w:r>
          </w:p>
        </w:tc>
        <w:tc>
          <w:tcPr>
            <w:tcW w:w="1241" w:type="dxa"/>
          </w:tcPr>
          <w:p w14:paraId="417E81D9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26" w:type="dxa"/>
            <w:vAlign w:val="center"/>
            <w:hideMark/>
          </w:tcPr>
          <w:p w14:paraId="521BF086" w14:textId="05F274FB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One Word</w:t>
            </w:r>
          </w:p>
        </w:tc>
      </w:tr>
      <w:tr w:rsidR="00515BD4" w:rsidRPr="00515BD4" w14:paraId="108C6244" w14:textId="77777777" w:rsidTr="00515BD4">
        <w:trPr>
          <w:tblCellSpacing w:w="15" w:type="dxa"/>
        </w:trPr>
        <w:tc>
          <w:tcPr>
            <w:tcW w:w="3523" w:type="dxa"/>
            <w:vAlign w:val="center"/>
            <w:hideMark/>
          </w:tcPr>
          <w:p w14:paraId="00FDCC54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Happening once in a year</w:t>
            </w:r>
          </w:p>
        </w:tc>
        <w:tc>
          <w:tcPr>
            <w:tcW w:w="1241" w:type="dxa"/>
          </w:tcPr>
          <w:p w14:paraId="45BEB752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26" w:type="dxa"/>
            <w:vAlign w:val="center"/>
            <w:hideMark/>
          </w:tcPr>
          <w:p w14:paraId="23946FA9" w14:textId="2D48324E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Annual</w:t>
            </w:r>
          </w:p>
        </w:tc>
      </w:tr>
      <w:tr w:rsidR="00515BD4" w:rsidRPr="00515BD4" w14:paraId="6689C9FE" w14:textId="77777777" w:rsidTr="00515BD4">
        <w:trPr>
          <w:tblCellSpacing w:w="15" w:type="dxa"/>
        </w:trPr>
        <w:tc>
          <w:tcPr>
            <w:tcW w:w="3523" w:type="dxa"/>
            <w:vAlign w:val="center"/>
            <w:hideMark/>
          </w:tcPr>
          <w:p w14:paraId="74A28EB3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Lasting for a short time</w:t>
            </w:r>
          </w:p>
        </w:tc>
        <w:tc>
          <w:tcPr>
            <w:tcW w:w="1241" w:type="dxa"/>
          </w:tcPr>
          <w:p w14:paraId="49B59C9D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26" w:type="dxa"/>
            <w:vAlign w:val="center"/>
            <w:hideMark/>
          </w:tcPr>
          <w:p w14:paraId="1B494FDE" w14:textId="408BAE9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Temporary</w:t>
            </w:r>
          </w:p>
        </w:tc>
      </w:tr>
      <w:tr w:rsidR="00515BD4" w:rsidRPr="00515BD4" w14:paraId="3EBFA6C4" w14:textId="77777777" w:rsidTr="00515BD4">
        <w:trPr>
          <w:tblCellSpacing w:w="15" w:type="dxa"/>
        </w:trPr>
        <w:tc>
          <w:tcPr>
            <w:tcW w:w="3523" w:type="dxa"/>
            <w:vAlign w:val="center"/>
            <w:hideMark/>
          </w:tcPr>
          <w:p w14:paraId="4F170704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Impossible to be corrected</w:t>
            </w:r>
          </w:p>
        </w:tc>
        <w:tc>
          <w:tcPr>
            <w:tcW w:w="1241" w:type="dxa"/>
          </w:tcPr>
          <w:p w14:paraId="3606D7EF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26" w:type="dxa"/>
            <w:vAlign w:val="center"/>
            <w:hideMark/>
          </w:tcPr>
          <w:p w14:paraId="4174F3F4" w14:textId="574610FE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Irreparable</w:t>
            </w:r>
          </w:p>
        </w:tc>
      </w:tr>
      <w:tr w:rsidR="00515BD4" w:rsidRPr="00515BD4" w14:paraId="0753FE03" w14:textId="77777777" w:rsidTr="00515BD4">
        <w:trPr>
          <w:tblCellSpacing w:w="15" w:type="dxa"/>
        </w:trPr>
        <w:tc>
          <w:tcPr>
            <w:tcW w:w="3523" w:type="dxa"/>
            <w:vAlign w:val="center"/>
            <w:hideMark/>
          </w:tcPr>
          <w:p w14:paraId="596D7FD9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Something that happens daily</w:t>
            </w:r>
          </w:p>
        </w:tc>
        <w:tc>
          <w:tcPr>
            <w:tcW w:w="1241" w:type="dxa"/>
          </w:tcPr>
          <w:p w14:paraId="169FB721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26" w:type="dxa"/>
            <w:vAlign w:val="center"/>
            <w:hideMark/>
          </w:tcPr>
          <w:p w14:paraId="58CE8F15" w14:textId="3F96C8BC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Routine</w:t>
            </w:r>
          </w:p>
        </w:tc>
      </w:tr>
      <w:tr w:rsidR="00515BD4" w:rsidRPr="00515BD4" w14:paraId="050EF72D" w14:textId="77777777" w:rsidTr="00515BD4">
        <w:trPr>
          <w:tblCellSpacing w:w="15" w:type="dxa"/>
        </w:trPr>
        <w:tc>
          <w:tcPr>
            <w:tcW w:w="3523" w:type="dxa"/>
            <w:vAlign w:val="center"/>
            <w:hideMark/>
          </w:tcPr>
          <w:p w14:paraId="3C44635A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Something which cannot be avoided</w:t>
            </w:r>
          </w:p>
        </w:tc>
        <w:tc>
          <w:tcPr>
            <w:tcW w:w="1241" w:type="dxa"/>
          </w:tcPr>
          <w:p w14:paraId="48E2C03C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26" w:type="dxa"/>
            <w:vAlign w:val="center"/>
            <w:hideMark/>
          </w:tcPr>
          <w:p w14:paraId="26A43842" w14:textId="084136DF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Inevitable</w:t>
            </w:r>
          </w:p>
        </w:tc>
      </w:tr>
    </w:tbl>
    <w:p w14:paraId="02F7E477" w14:textId="77777777" w:rsidR="00515BD4" w:rsidRDefault="00515BD4" w:rsidP="00515BD4">
      <w:pPr>
        <w:rPr>
          <w:rFonts w:ascii="Times New Roman" w:hAnsi="Times New Roman" w:cs="Times New Roman"/>
          <w:b/>
          <w:bCs/>
        </w:rPr>
      </w:pPr>
    </w:p>
    <w:p w14:paraId="7076C829" w14:textId="77777777" w:rsidR="00515BD4" w:rsidRDefault="00515BD4" w:rsidP="00515BD4">
      <w:pPr>
        <w:rPr>
          <w:rFonts w:ascii="Times New Roman" w:hAnsi="Times New Roman" w:cs="Times New Roman"/>
          <w:b/>
          <w:bCs/>
        </w:rPr>
      </w:pPr>
    </w:p>
    <w:p w14:paraId="1F37CDB1" w14:textId="7B04567C" w:rsidR="00515BD4" w:rsidRPr="00515BD4" w:rsidRDefault="00515BD4" w:rsidP="00515BD4">
      <w:pPr>
        <w:rPr>
          <w:rFonts w:ascii="Times New Roman" w:hAnsi="Times New Roman" w:cs="Times New Roman"/>
          <w:b/>
          <w:bCs/>
        </w:rPr>
      </w:pPr>
      <w:r w:rsidRPr="00515BD4">
        <w:rPr>
          <w:rFonts w:ascii="Times New Roman" w:hAnsi="Times New Roman" w:cs="Times New Roman"/>
          <w:b/>
          <w:bCs/>
        </w:rPr>
        <w:t xml:space="preserve"> Practice Section</w:t>
      </w:r>
    </w:p>
    <w:p w14:paraId="3ADACDC0" w14:textId="0C8B2822" w:rsidR="00515BD4" w:rsidRPr="00515BD4" w:rsidRDefault="00515BD4" w:rsidP="00515BD4">
      <w:pPr>
        <w:rPr>
          <w:rFonts w:ascii="Times New Roman" w:hAnsi="Times New Roman" w:cs="Times New Roman"/>
          <w:b/>
          <w:bCs/>
        </w:rPr>
      </w:pPr>
      <w:r w:rsidRPr="00515BD4">
        <w:rPr>
          <w:rFonts w:ascii="Times New Roman" w:hAnsi="Times New Roman" w:cs="Times New Roman"/>
          <w:b/>
          <w:bCs/>
        </w:rPr>
        <w:lastRenderedPageBreak/>
        <w:t xml:space="preserve"> Part A – Match the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9"/>
        <w:gridCol w:w="1382"/>
      </w:tblGrid>
      <w:tr w:rsidR="00515BD4" w:rsidRPr="00515BD4" w14:paraId="2973FA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41F68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Column A</w:t>
            </w:r>
          </w:p>
        </w:tc>
        <w:tc>
          <w:tcPr>
            <w:tcW w:w="0" w:type="auto"/>
            <w:vAlign w:val="center"/>
            <w:hideMark/>
          </w:tcPr>
          <w:p w14:paraId="5A05BEC2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Column B</w:t>
            </w:r>
          </w:p>
        </w:tc>
      </w:tr>
      <w:tr w:rsidR="00515BD4" w:rsidRPr="00515BD4" w14:paraId="2A4DB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010DF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1. A person who loves books</w:t>
            </w:r>
          </w:p>
        </w:tc>
        <w:tc>
          <w:tcPr>
            <w:tcW w:w="0" w:type="auto"/>
            <w:vAlign w:val="center"/>
            <w:hideMark/>
          </w:tcPr>
          <w:p w14:paraId="3D741B72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a. Audience</w:t>
            </w:r>
          </w:p>
        </w:tc>
      </w:tr>
      <w:tr w:rsidR="00515BD4" w:rsidRPr="00515BD4" w14:paraId="40071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8446C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2. A person who listens in a show</w:t>
            </w:r>
          </w:p>
        </w:tc>
        <w:tc>
          <w:tcPr>
            <w:tcW w:w="0" w:type="auto"/>
            <w:vAlign w:val="center"/>
            <w:hideMark/>
          </w:tcPr>
          <w:p w14:paraId="43A585B4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b. Dentist</w:t>
            </w:r>
          </w:p>
        </w:tc>
      </w:tr>
      <w:tr w:rsidR="00515BD4" w:rsidRPr="00515BD4" w14:paraId="19B99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67198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3. A person who treats teeth</w:t>
            </w:r>
          </w:p>
        </w:tc>
        <w:tc>
          <w:tcPr>
            <w:tcW w:w="0" w:type="auto"/>
            <w:vAlign w:val="center"/>
            <w:hideMark/>
          </w:tcPr>
          <w:p w14:paraId="5CF0B76C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c. Bibliophile</w:t>
            </w:r>
          </w:p>
        </w:tc>
      </w:tr>
      <w:tr w:rsidR="00515BD4" w:rsidRPr="00515BD4" w14:paraId="44C39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0FDFB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4. A person who sells flowers</w:t>
            </w:r>
          </w:p>
        </w:tc>
        <w:tc>
          <w:tcPr>
            <w:tcW w:w="0" w:type="auto"/>
            <w:vAlign w:val="center"/>
            <w:hideMark/>
          </w:tcPr>
          <w:p w14:paraId="757C833C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d. Florist</w:t>
            </w:r>
          </w:p>
        </w:tc>
      </w:tr>
    </w:tbl>
    <w:p w14:paraId="1F23A825" w14:textId="77777777" w:rsidR="00515BD4" w:rsidRPr="00515BD4" w:rsidRDefault="00515BD4" w:rsidP="00515BD4">
      <w:p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  <w:b/>
          <w:bCs/>
        </w:rPr>
        <w:t>Answers</w:t>
      </w:r>
      <w:r w:rsidRPr="00515BD4">
        <w:rPr>
          <w:rFonts w:ascii="Times New Roman" w:hAnsi="Times New Roman" w:cs="Times New Roman"/>
        </w:rPr>
        <w:t>: 1 → c, 2 → a, 3 → b, 4 → d</w:t>
      </w:r>
    </w:p>
    <w:p w14:paraId="35F654C8" w14:textId="77777777" w:rsidR="00515BD4" w:rsidRPr="00515BD4" w:rsidRDefault="00515BD4" w:rsidP="00515BD4">
      <w:p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pict w14:anchorId="53FF880B">
          <v:rect id="_x0000_i1104" style="width:0;height:1.5pt" o:hralign="center" o:hrstd="t" o:hr="t" fillcolor="#a0a0a0" stroked="f"/>
        </w:pict>
      </w:r>
    </w:p>
    <w:p w14:paraId="461F3F1E" w14:textId="518F6835" w:rsidR="00515BD4" w:rsidRPr="00515BD4" w:rsidRDefault="00515BD4" w:rsidP="00515BD4">
      <w:pPr>
        <w:rPr>
          <w:rFonts w:ascii="Times New Roman" w:hAnsi="Times New Roman" w:cs="Times New Roman"/>
          <w:b/>
          <w:bCs/>
        </w:rPr>
      </w:pPr>
      <w:r w:rsidRPr="00515BD4">
        <w:rPr>
          <w:rFonts w:ascii="Times New Roman" w:hAnsi="Times New Roman" w:cs="Times New Roman"/>
          <w:b/>
          <w:bCs/>
        </w:rPr>
        <w:t xml:space="preserve"> Part B – Fill in the Blanks</w:t>
      </w:r>
    </w:p>
    <w:p w14:paraId="37C54029" w14:textId="77777777" w:rsidR="00515BD4" w:rsidRPr="00515BD4" w:rsidRDefault="00515BD4" w:rsidP="00515BD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>A person who lends money at high interest → __________</w:t>
      </w:r>
    </w:p>
    <w:p w14:paraId="253B2BB4" w14:textId="77777777" w:rsidR="00515BD4" w:rsidRPr="00515BD4" w:rsidRDefault="00515BD4" w:rsidP="00515BD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>A place where aircraft land → __________</w:t>
      </w:r>
    </w:p>
    <w:p w14:paraId="6A0864D1" w14:textId="77777777" w:rsidR="00515BD4" w:rsidRPr="00515BD4" w:rsidRDefault="00515BD4" w:rsidP="00515BD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>One who travels from place to place → __________</w:t>
      </w:r>
    </w:p>
    <w:p w14:paraId="5F108A41" w14:textId="77777777" w:rsidR="00515BD4" w:rsidRPr="00515BD4" w:rsidRDefault="00515BD4" w:rsidP="00515BD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>One who writes with hands for others → __________</w:t>
      </w:r>
    </w:p>
    <w:p w14:paraId="1894C1C6" w14:textId="77777777" w:rsidR="00515BD4" w:rsidRPr="00515BD4" w:rsidRDefault="00515BD4" w:rsidP="00515BD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>One who cannot read or write → __________</w:t>
      </w:r>
    </w:p>
    <w:p w14:paraId="1DDA7A76" w14:textId="77777777" w:rsidR="00515BD4" w:rsidRPr="00515BD4" w:rsidRDefault="00515BD4" w:rsidP="00515BD4">
      <w:p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  <w:b/>
          <w:bCs/>
        </w:rPr>
        <w:t>Answers</w:t>
      </w:r>
      <w:r w:rsidRPr="00515BD4">
        <w:rPr>
          <w:rFonts w:ascii="Times New Roman" w:hAnsi="Times New Roman" w:cs="Times New Roman"/>
        </w:rPr>
        <w:t>:</w:t>
      </w:r>
    </w:p>
    <w:p w14:paraId="6198B6D0" w14:textId="77777777" w:rsidR="00515BD4" w:rsidRPr="00515BD4" w:rsidRDefault="00515BD4" w:rsidP="00515BD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>Usurer</w:t>
      </w:r>
    </w:p>
    <w:p w14:paraId="3AAA4160" w14:textId="77777777" w:rsidR="00515BD4" w:rsidRPr="00515BD4" w:rsidRDefault="00515BD4" w:rsidP="00515BD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>Airport</w:t>
      </w:r>
    </w:p>
    <w:p w14:paraId="309AC45C" w14:textId="77777777" w:rsidR="00515BD4" w:rsidRPr="00515BD4" w:rsidRDefault="00515BD4" w:rsidP="00515BD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>Nomad</w:t>
      </w:r>
    </w:p>
    <w:p w14:paraId="3C6BD803" w14:textId="77777777" w:rsidR="00515BD4" w:rsidRPr="00515BD4" w:rsidRDefault="00515BD4" w:rsidP="00515BD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>Scribe</w:t>
      </w:r>
    </w:p>
    <w:p w14:paraId="104AB5B9" w14:textId="77777777" w:rsidR="00515BD4" w:rsidRPr="00515BD4" w:rsidRDefault="00515BD4" w:rsidP="00515BD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>Illiterate</w:t>
      </w:r>
    </w:p>
    <w:p w14:paraId="1D2A2A63" w14:textId="77777777" w:rsidR="00515BD4" w:rsidRPr="00515BD4" w:rsidRDefault="00515BD4" w:rsidP="00515BD4">
      <w:p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pict w14:anchorId="0D12EE6F">
          <v:rect id="_x0000_i1105" style="width:0;height:1.5pt" o:hralign="center" o:hrstd="t" o:hr="t" fillcolor="#a0a0a0" stroked="f"/>
        </w:pict>
      </w:r>
    </w:p>
    <w:p w14:paraId="75A8E9EF" w14:textId="059D9A84" w:rsidR="00515BD4" w:rsidRPr="00515BD4" w:rsidRDefault="00515BD4" w:rsidP="00515BD4">
      <w:pPr>
        <w:rPr>
          <w:rFonts w:ascii="Times New Roman" w:hAnsi="Times New Roman" w:cs="Times New Roman"/>
          <w:b/>
          <w:bCs/>
        </w:rPr>
      </w:pPr>
      <w:r w:rsidRPr="00515BD4">
        <w:rPr>
          <w:rFonts w:ascii="Times New Roman" w:hAnsi="Times New Roman" w:cs="Times New Roman"/>
          <w:b/>
          <w:bCs/>
        </w:rPr>
        <w:t xml:space="preserve"> Part C – Use in Sentences</w:t>
      </w:r>
    </w:p>
    <w:p w14:paraId="6C236B16" w14:textId="77777777" w:rsidR="00515BD4" w:rsidRPr="00515BD4" w:rsidRDefault="00515BD4" w:rsidP="00515BD4">
      <w:p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>Rewrite the following using one word substitution:</w:t>
      </w:r>
    </w:p>
    <w:p w14:paraId="25D00F2C" w14:textId="77777777" w:rsidR="00515BD4" w:rsidRPr="00515BD4" w:rsidRDefault="00515BD4" w:rsidP="00515BD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>Rahul is a person who loves eating a lot.</w:t>
      </w:r>
    </w:p>
    <w:p w14:paraId="39E2DF48" w14:textId="77777777" w:rsidR="00515BD4" w:rsidRPr="00515BD4" w:rsidRDefault="00515BD4" w:rsidP="00515BD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>She always thinks good about everything.</w:t>
      </w:r>
    </w:p>
    <w:p w14:paraId="4F9C8DE5" w14:textId="77777777" w:rsidR="00515BD4" w:rsidRPr="00515BD4" w:rsidRDefault="00515BD4" w:rsidP="00515BD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>My brother is afraid of heights.</w:t>
      </w:r>
    </w:p>
    <w:p w14:paraId="43FC61A2" w14:textId="77777777" w:rsidR="00515BD4" w:rsidRPr="00515BD4" w:rsidRDefault="00515BD4" w:rsidP="00515BD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>He is a person who collects coins.</w:t>
      </w:r>
    </w:p>
    <w:p w14:paraId="443A5CB7" w14:textId="77777777" w:rsidR="00515BD4" w:rsidRPr="00515BD4" w:rsidRDefault="00515BD4" w:rsidP="00515BD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>This pain is impossible to cure.</w:t>
      </w:r>
    </w:p>
    <w:p w14:paraId="0E03C2A8" w14:textId="77777777" w:rsidR="00515BD4" w:rsidRPr="00515BD4" w:rsidRDefault="00515BD4" w:rsidP="00515BD4">
      <w:p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  <w:b/>
          <w:bCs/>
        </w:rPr>
        <w:lastRenderedPageBreak/>
        <w:t>Suggested Answers</w:t>
      </w:r>
      <w:r w:rsidRPr="00515BD4">
        <w:rPr>
          <w:rFonts w:ascii="Times New Roman" w:hAnsi="Times New Roman" w:cs="Times New Roman"/>
        </w:rPr>
        <w:t>:</w:t>
      </w:r>
    </w:p>
    <w:p w14:paraId="414F6945" w14:textId="77777777" w:rsidR="00515BD4" w:rsidRPr="00515BD4" w:rsidRDefault="00515BD4" w:rsidP="00515BD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 xml:space="preserve">Rahul is a </w:t>
      </w:r>
      <w:r w:rsidRPr="00515BD4">
        <w:rPr>
          <w:rFonts w:ascii="Times New Roman" w:hAnsi="Times New Roman" w:cs="Times New Roman"/>
          <w:b/>
          <w:bCs/>
        </w:rPr>
        <w:t>glutton</w:t>
      </w:r>
      <w:r w:rsidRPr="00515BD4">
        <w:rPr>
          <w:rFonts w:ascii="Times New Roman" w:hAnsi="Times New Roman" w:cs="Times New Roman"/>
        </w:rPr>
        <w:t>.</w:t>
      </w:r>
    </w:p>
    <w:p w14:paraId="1E86456C" w14:textId="77777777" w:rsidR="00515BD4" w:rsidRPr="00515BD4" w:rsidRDefault="00515BD4" w:rsidP="00515BD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 xml:space="preserve">She is an </w:t>
      </w:r>
      <w:r w:rsidRPr="00515BD4">
        <w:rPr>
          <w:rFonts w:ascii="Times New Roman" w:hAnsi="Times New Roman" w:cs="Times New Roman"/>
          <w:b/>
          <w:bCs/>
        </w:rPr>
        <w:t>optimist</w:t>
      </w:r>
      <w:r w:rsidRPr="00515BD4">
        <w:rPr>
          <w:rFonts w:ascii="Times New Roman" w:hAnsi="Times New Roman" w:cs="Times New Roman"/>
        </w:rPr>
        <w:t>.</w:t>
      </w:r>
    </w:p>
    <w:p w14:paraId="20221368" w14:textId="77777777" w:rsidR="00515BD4" w:rsidRPr="00515BD4" w:rsidRDefault="00515BD4" w:rsidP="00515BD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 xml:space="preserve">He has </w:t>
      </w:r>
      <w:r w:rsidRPr="00515BD4">
        <w:rPr>
          <w:rFonts w:ascii="Times New Roman" w:hAnsi="Times New Roman" w:cs="Times New Roman"/>
          <w:b/>
          <w:bCs/>
        </w:rPr>
        <w:t>acrophobia</w:t>
      </w:r>
      <w:r w:rsidRPr="00515BD4">
        <w:rPr>
          <w:rFonts w:ascii="Times New Roman" w:hAnsi="Times New Roman" w:cs="Times New Roman"/>
        </w:rPr>
        <w:t>.</w:t>
      </w:r>
    </w:p>
    <w:p w14:paraId="564F4815" w14:textId="77777777" w:rsidR="00515BD4" w:rsidRPr="00515BD4" w:rsidRDefault="00515BD4" w:rsidP="00515BD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 xml:space="preserve">He is a </w:t>
      </w:r>
      <w:r w:rsidRPr="00515BD4">
        <w:rPr>
          <w:rFonts w:ascii="Times New Roman" w:hAnsi="Times New Roman" w:cs="Times New Roman"/>
          <w:b/>
          <w:bCs/>
        </w:rPr>
        <w:t>numismatist</w:t>
      </w:r>
      <w:r w:rsidRPr="00515BD4">
        <w:rPr>
          <w:rFonts w:ascii="Times New Roman" w:hAnsi="Times New Roman" w:cs="Times New Roman"/>
        </w:rPr>
        <w:t>.</w:t>
      </w:r>
    </w:p>
    <w:p w14:paraId="3A8D3C86" w14:textId="77777777" w:rsidR="00515BD4" w:rsidRPr="00515BD4" w:rsidRDefault="00515BD4" w:rsidP="00515BD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 xml:space="preserve">This pain is </w:t>
      </w:r>
      <w:r w:rsidRPr="00515BD4">
        <w:rPr>
          <w:rFonts w:ascii="Times New Roman" w:hAnsi="Times New Roman" w:cs="Times New Roman"/>
          <w:b/>
          <w:bCs/>
        </w:rPr>
        <w:t>incurable</w:t>
      </w:r>
      <w:r w:rsidRPr="00515BD4">
        <w:rPr>
          <w:rFonts w:ascii="Times New Roman" w:hAnsi="Times New Roman" w:cs="Times New Roman"/>
        </w:rPr>
        <w:t>.</w:t>
      </w:r>
    </w:p>
    <w:p w14:paraId="5757B3ED" w14:textId="77777777" w:rsidR="00515BD4" w:rsidRPr="00515BD4" w:rsidRDefault="00515BD4" w:rsidP="00515BD4">
      <w:p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pict w14:anchorId="2A51C309">
          <v:rect id="_x0000_i1106" style="width:0;height:1.5pt" o:hralign="center" o:hrstd="t" o:hr="t" fillcolor="#a0a0a0" stroked="f"/>
        </w:pict>
      </w:r>
    </w:p>
    <w:p w14:paraId="5A9E5D5E" w14:textId="3076DF25" w:rsidR="00515BD4" w:rsidRPr="00515BD4" w:rsidRDefault="00515BD4" w:rsidP="00515BD4">
      <w:pPr>
        <w:rPr>
          <w:rFonts w:ascii="Times New Roman" w:hAnsi="Times New Roman" w:cs="Times New Roman"/>
          <w:b/>
          <w:bCs/>
        </w:rPr>
      </w:pPr>
      <w:r w:rsidRPr="00515BD4">
        <w:rPr>
          <w:rFonts w:ascii="Times New Roman" w:hAnsi="Times New Roman" w:cs="Times New Roman"/>
          <w:b/>
          <w:bCs/>
        </w:rPr>
        <w:t>Bonus Vocabulary (Advanced 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1636"/>
      </w:tblGrid>
      <w:tr w:rsidR="00515BD4" w:rsidRPr="00515BD4" w14:paraId="7ED50FCE" w14:textId="77777777" w:rsidTr="000D22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0C9ED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Phrase</w:t>
            </w:r>
          </w:p>
        </w:tc>
        <w:tc>
          <w:tcPr>
            <w:tcW w:w="0" w:type="auto"/>
          </w:tcPr>
          <w:p w14:paraId="1E1F8095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2891EFA" w14:textId="2156E86E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D020B63" w14:textId="79F3A18A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923AFEF" w14:textId="219F07FC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5EED12E" w14:textId="6BA73831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D0F9A4E" w14:textId="259AFD29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2DEA74F" w14:textId="72533470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62AD637" w14:textId="66602E5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F8219EC" w14:textId="69C06D3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A4BFF4F" w14:textId="2D2BAC6A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5700720" w14:textId="098F5211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CB097D3" w14:textId="25A3513B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75E7E5C" w14:textId="48DACB28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462C74B" w14:textId="2E8109B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7C81ABC" w14:textId="609B6446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CB8FCAE" w14:textId="2EC64815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CE700B9" w14:textId="05865008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C3FE7E4" w14:textId="443413C3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83CEF7C" w14:textId="3D08F8DC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03A67B7" w14:textId="51EE90FC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995A53A" w14:textId="3A1FC7A2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7154AEF" w14:textId="62EC2D60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75424C8" w14:textId="50AF1068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81BA6E8" w14:textId="549AF274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DF2878B" w14:textId="5709A56A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D11D372" w14:textId="56394400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8685E28" w14:textId="21FD4A23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E0C6031" w14:textId="0E8250F4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AE19D1C" w14:textId="4109BFB5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989BCC6" w14:textId="0C3B52BC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F4FBB53" w14:textId="5A535250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217B65B" w14:textId="1CC6BD0F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EEF79A4" w14:textId="2B21FDF0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7CCA36A" w14:textId="72AA00D9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9FF365A" w14:textId="31CB857C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One Word</w:t>
            </w:r>
          </w:p>
        </w:tc>
      </w:tr>
      <w:tr w:rsidR="00515BD4" w:rsidRPr="00515BD4" w14:paraId="58D3D3D3" w14:textId="77777777" w:rsidTr="000D2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C4E5E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A life story written by oneself</w:t>
            </w:r>
          </w:p>
        </w:tc>
        <w:tc>
          <w:tcPr>
            <w:tcW w:w="0" w:type="auto"/>
          </w:tcPr>
          <w:p w14:paraId="11D57A7A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853912F" w14:textId="39948595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0C245FE" w14:textId="3176096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348D083" w14:textId="027BC1B1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7F7CA66" w14:textId="39210851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7AFEAF4" w14:textId="75DBAFE5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4D4B727" w14:textId="5A9F98A5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F454B7F" w14:textId="02C5442A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A679024" w14:textId="0468B06F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34C5715" w14:textId="3D297483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A722F9F" w14:textId="308E6F30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CC404D0" w14:textId="35CDFD10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283EB2D" w14:textId="6DBD2868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C18AA29" w14:textId="6F2250D5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6E4D0AE" w14:textId="1C84575F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D2D18A2" w14:textId="22B64E41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A30EE37" w14:textId="2FC25469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634B6B7" w14:textId="65138DB9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47D9B8B" w14:textId="5AAFD2BE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EAFDBB8" w14:textId="64BC3D03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D47D3ED" w14:textId="0BA9DDD5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3A55935" w14:textId="1CF06462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FCF0FB2" w14:textId="36E894E8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949CA28" w14:textId="5213E1ED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503B328" w14:textId="47DECC20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94B3171" w14:textId="0C46D91C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7162BC7" w14:textId="7FE96EC3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88152F8" w14:textId="16F1033E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7981FD1" w14:textId="2BD2FEAF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C594C91" w14:textId="1C551876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5864326" w14:textId="441BDF7B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18B82BB" w14:textId="00D20E96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A06A681" w14:textId="72BB968D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A4185D2" w14:textId="441A8FAD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EE741CB" w14:textId="30A5F8AB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Autobiography</w:t>
            </w:r>
          </w:p>
        </w:tc>
      </w:tr>
      <w:tr w:rsidR="00515BD4" w:rsidRPr="00515BD4" w14:paraId="5B3E2095" w14:textId="77777777" w:rsidTr="000D2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21FA4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One who is easily fooled</w:t>
            </w:r>
          </w:p>
        </w:tc>
        <w:tc>
          <w:tcPr>
            <w:tcW w:w="0" w:type="auto"/>
          </w:tcPr>
          <w:p w14:paraId="2FB98427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96E1A6E" w14:textId="45C84986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C58099D" w14:textId="58F5669A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ADF2F8E" w14:textId="1803FEF0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1FEE91E" w14:textId="5B73F732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CF2476B" w14:textId="481C553D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9482D08" w14:textId="72D5538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99B2385" w14:textId="4F83405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ADA8EB2" w14:textId="606E1150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DF6481F" w14:textId="7211AB03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8A73AD4" w14:textId="02B5A7E2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48F0858" w14:textId="4999B450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7207FCF" w14:textId="56F949BF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9E58908" w14:textId="69E1D11F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6CECAF1" w14:textId="7944A7C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87D8DB3" w14:textId="53267E79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32A3C6F" w14:textId="5616EC8C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3BA93AD" w14:textId="022F7F10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D0C7FDA" w14:textId="4F524F5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6F44489" w14:textId="01C4FC3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91E4F7B" w14:textId="0B8CE32F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9854139" w14:textId="5799FA25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221D7B7" w14:textId="495C0053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743499F" w14:textId="259A0E43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2E74A26" w14:textId="2EDD34E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C9CB7E1" w14:textId="49FCD0E9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249C8A4" w14:textId="14B4869B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ED57082" w14:textId="689A4B5B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97065FC" w14:textId="7458D44C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386918D" w14:textId="72094A32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D6F814C" w14:textId="08DB638B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922C655" w14:textId="5ACAB430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019640E" w14:textId="0022FBCE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80DC2BD" w14:textId="7C2E87B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234B630" w14:textId="6EB7B0FD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Gullible</w:t>
            </w:r>
          </w:p>
        </w:tc>
      </w:tr>
      <w:tr w:rsidR="00515BD4" w:rsidRPr="00515BD4" w14:paraId="09942A8B" w14:textId="77777777" w:rsidTr="000D2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4E977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A handwriting that is difficult to read</w:t>
            </w:r>
          </w:p>
        </w:tc>
        <w:tc>
          <w:tcPr>
            <w:tcW w:w="0" w:type="auto"/>
          </w:tcPr>
          <w:p w14:paraId="23044507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688CFF9" w14:textId="7B0FAA46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5FBC205" w14:textId="6FF8CACB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18CCE00" w14:textId="0875B05E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9B67B1E" w14:textId="2F300DC3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437FE6E" w14:textId="2B41E33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0E67D8A" w14:textId="75AACAEE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6D7B61A" w14:textId="60F48D88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936CDE1" w14:textId="4FAE9003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3AB2B3F" w14:textId="1DA11F34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EB0ED5B" w14:textId="3C397786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232D1A8" w14:textId="3288A1B8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1D56888" w14:textId="6E3FD748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BCA6B9F" w14:textId="54D3F11A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400C8B4" w14:textId="55C6EEF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DCBC4CB" w14:textId="464C3101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A436FD6" w14:textId="13B1F9E0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D47886E" w14:textId="365D744D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95AC250" w14:textId="47C009DF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3516BB7" w14:textId="6391BF0A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6EDB717" w14:textId="53F61A0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B6FC618" w14:textId="2ADC0D0F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001AB4A" w14:textId="38241614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5A3B8A8" w14:textId="075D43E0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9645952" w14:textId="6B6C5271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CEA5FC3" w14:textId="7E143C90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ACE33DF" w14:textId="53472F31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5227A61" w14:textId="63A2E23D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0FE6239" w14:textId="2D49D94F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329A843" w14:textId="18055E46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9986164" w14:textId="3C8AC80E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1F429C0" w14:textId="29C01953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1B338CB" w14:textId="261F8313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99108A0" w14:textId="09202835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52D654E" w14:textId="62F484A1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Illegible</w:t>
            </w:r>
          </w:p>
        </w:tc>
      </w:tr>
      <w:tr w:rsidR="00515BD4" w:rsidRPr="00515BD4" w14:paraId="5A36FE77" w14:textId="77777777" w:rsidTr="000D2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0DBBC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One who is present everywhere</w:t>
            </w:r>
          </w:p>
        </w:tc>
        <w:tc>
          <w:tcPr>
            <w:tcW w:w="0" w:type="auto"/>
          </w:tcPr>
          <w:p w14:paraId="1ED3C512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00A9275" w14:textId="75D8F249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DB2BF40" w14:textId="399F519C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718C11B" w14:textId="464EF250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F6568CF" w14:textId="71C7BFDF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3C648FF" w14:textId="089DF8FB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EB49FC8" w14:textId="63288013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BF77527" w14:textId="456AD686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9A5D96B" w14:textId="4C71FCAE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06DDACA" w14:textId="56850F39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B4D7EEC" w14:textId="58A6C203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46CC4DD" w14:textId="248E89E9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CC847F8" w14:textId="12A1CE1C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19BBB69" w14:textId="53180D6F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7403D69" w14:textId="2F8F9033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2CDCF14" w14:textId="5D209D52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C4A622C" w14:textId="7D495EFB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031DF1E" w14:textId="4826319E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FF3205A" w14:textId="2C49A453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D08039D" w14:textId="59DD758A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42D24AB" w14:textId="059E17E9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E287AE4" w14:textId="7895C17F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D771283" w14:textId="6A0F75D6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D748EA7" w14:textId="7B14F139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06C8B4E" w14:textId="64EFC565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85F4210" w14:textId="49C39D0B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321BC93" w14:textId="7668AA6E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F80A683" w14:textId="53A8F091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E508685" w14:textId="16BD8414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DA8CA7F" w14:textId="5A0AE06C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AE7E4CE" w14:textId="6028F0BF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46319BE" w14:textId="75DD03CE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4565319" w14:textId="2EF266EB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FCAE073" w14:textId="43969EC9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16A687B" w14:textId="2C04D0CC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Omnipresent</w:t>
            </w:r>
          </w:p>
        </w:tc>
      </w:tr>
      <w:tr w:rsidR="00515BD4" w:rsidRPr="00515BD4" w14:paraId="69C3BD59" w14:textId="77777777" w:rsidTr="000D2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CF586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One who compiles a dictionary</w:t>
            </w:r>
          </w:p>
        </w:tc>
        <w:tc>
          <w:tcPr>
            <w:tcW w:w="0" w:type="auto"/>
          </w:tcPr>
          <w:p w14:paraId="42351278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A508E73" w14:textId="3D3C0268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4E473A6" w14:textId="20A1629B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473AE31" w14:textId="2D5FF270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A5C5259" w14:textId="2BB4DC49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15B8395" w14:textId="6072ACCE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A86E0E2" w14:textId="08EB2E4A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AE6AEC4" w14:textId="626291F9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B817D0F" w14:textId="6F56401E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05910C5" w14:textId="7A92C44B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6F1B8A7" w14:textId="616F27DC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06C50C3" w14:textId="370ADDF4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9A61F69" w14:textId="3BC93112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3105458" w14:textId="0A7DDD79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6E61BCC" w14:textId="3E717E8A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B6B736B" w14:textId="0680D132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60DA96E" w14:textId="2C8DEA8A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A8293A9" w14:textId="4CA521C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DDE7B44" w14:textId="34494902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BA5F1E8" w14:textId="4D2CE1C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04D1FE8" w14:textId="577F59D4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E6FD00D" w14:textId="72E46D9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5096FA3" w14:textId="21FF691A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96D4903" w14:textId="0C0E20B5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8CFA15D" w14:textId="5B918A23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327C008" w14:textId="0F292726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2C1741A" w14:textId="69761C4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FE08075" w14:textId="104C1B56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ECFA2E5" w14:textId="0580F916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A96E4DE" w14:textId="22457CC0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6CFD9BF" w14:textId="6F6D2E52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AE8BA40" w14:textId="6D418D1F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2A282C5" w14:textId="08DF55BC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A91F7CA" w14:textId="7EBEA3E5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F3C46F" w14:textId="35117A6A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Lexicographer</w:t>
            </w:r>
          </w:p>
        </w:tc>
      </w:tr>
      <w:tr w:rsidR="00515BD4" w:rsidRPr="00515BD4" w14:paraId="25FC0A00" w14:textId="77777777" w:rsidTr="000D2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F63F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A government by a king or queen</w:t>
            </w:r>
          </w:p>
        </w:tc>
        <w:tc>
          <w:tcPr>
            <w:tcW w:w="0" w:type="auto"/>
          </w:tcPr>
          <w:p w14:paraId="1EEFCD80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5C05EF5" w14:textId="09125266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16E3A2C" w14:textId="2F75D02F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8F99106" w14:textId="5B3593A6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E1C6E68" w14:textId="74EE6730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AE80A68" w14:textId="32CFEF4F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78FA5B3" w14:textId="6ED3B588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E897DFF" w14:textId="236E3FBB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7AD6408" w14:textId="5ECB7662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63C69CA" w14:textId="61A7A68D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3DBD1E7" w14:textId="73E513FB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3A0C59B" w14:textId="72459E6E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71EC59C" w14:textId="46631EC8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E5AC316" w14:textId="150FB851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709F7CB" w14:textId="44807023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A8FAD96" w14:textId="14C5102B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FE41A48" w14:textId="4437C50F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B885BAC" w14:textId="0529CE83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6014C1D" w14:textId="7E67B499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467F1AA" w14:textId="6B2BAFB9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C8C998E" w14:textId="383E2D98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86C00B7" w14:textId="69CDF06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723BA72" w14:textId="028D791D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9DA3156" w14:textId="260C7651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2C04C79" w14:textId="7096F24C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E510475" w14:textId="106E4E58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8DDAD5A" w14:textId="56FEF6DB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C96C599" w14:textId="628FFCAF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951C61E" w14:textId="22ACDC93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65534C1" w14:textId="5EA9208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0BD0432" w14:textId="19D6F3D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4B219EC" w14:textId="6EE1350C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3DE2F73" w14:textId="4D3E28DA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FB604BD" w14:textId="5F7FC610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B4A8C7A" w14:textId="4CDC04EE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Monarchy</w:t>
            </w:r>
          </w:p>
        </w:tc>
      </w:tr>
      <w:tr w:rsidR="00515BD4" w:rsidRPr="00515BD4" w14:paraId="51D42454" w14:textId="77777777" w:rsidTr="000D2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86835" w14:textId="77777777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</w:rPr>
              <w:t>Government by the people</w:t>
            </w:r>
          </w:p>
        </w:tc>
        <w:tc>
          <w:tcPr>
            <w:tcW w:w="0" w:type="auto"/>
          </w:tcPr>
          <w:p w14:paraId="7CB64D7C" w14:textId="7777777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63FE8A3" w14:textId="70AB750C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73E0B68" w14:textId="5007CC92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82F80A9" w14:textId="6CBA6EEA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3BA110F" w14:textId="193D854C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3314AAD" w14:textId="53C47B46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5822AC2" w14:textId="42E4161E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C2EB2AF" w14:textId="3CD4A9C8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1C8A33A" w14:textId="3BB364CC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475A596" w14:textId="51E38DED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91E1F65" w14:textId="46B337EF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B1E8E75" w14:textId="53107324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ABCC01E" w14:textId="29C9BB2E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70AA85A" w14:textId="128F9E68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3275690" w14:textId="4AFAEAB3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4AA162A" w14:textId="04740D1A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CD842B6" w14:textId="650324DD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686A234" w14:textId="5CD119D1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883489F" w14:textId="6931CCB1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C77A1E5" w14:textId="7AD1AA68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06FC291" w14:textId="62AEF19B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683FEA9" w14:textId="58EB92E8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91FBD27" w14:textId="32642248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B5BE69C" w14:textId="40B48A05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915E19C" w14:textId="72A3A773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A57EF2C" w14:textId="5642BB3C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BC6E8C3" w14:textId="5524A843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4F647B5" w14:textId="7B501F1F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B678F2B" w14:textId="1F276264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93643B1" w14:textId="712A3607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35B8E58" w14:textId="6DD5AC0C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7469322" w14:textId="7E56CF4C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02D9D5F" w14:textId="1F994DB3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821042E" w14:textId="3DCF2E3D" w:rsidR="00515BD4" w:rsidRPr="00515BD4" w:rsidRDefault="00515BD4" w:rsidP="00515B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0629AA9" w14:textId="74E09E2C" w:rsidR="00515BD4" w:rsidRPr="00515BD4" w:rsidRDefault="00515BD4" w:rsidP="00515BD4">
            <w:pPr>
              <w:rPr>
                <w:rFonts w:ascii="Times New Roman" w:hAnsi="Times New Roman" w:cs="Times New Roman"/>
              </w:rPr>
            </w:pPr>
            <w:r w:rsidRPr="00515BD4">
              <w:rPr>
                <w:rFonts w:ascii="Times New Roman" w:hAnsi="Times New Roman" w:cs="Times New Roman"/>
                <w:b/>
                <w:bCs/>
              </w:rPr>
              <w:t>Democracy</w:t>
            </w:r>
          </w:p>
        </w:tc>
      </w:tr>
    </w:tbl>
    <w:p w14:paraId="528289AC" w14:textId="77777777" w:rsidR="00515BD4" w:rsidRPr="00515BD4" w:rsidRDefault="00515BD4" w:rsidP="00515BD4">
      <w:p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pict w14:anchorId="1DB3F847">
          <v:rect id="_x0000_i1107" style="width:0;height:1.5pt" o:hralign="center" o:hrstd="t" o:hr="t" fillcolor="#a0a0a0" stroked="f"/>
        </w:pict>
      </w:r>
    </w:p>
    <w:p w14:paraId="74E87F8C" w14:textId="5B5B56E5" w:rsidR="00515BD4" w:rsidRPr="00515BD4" w:rsidRDefault="00515BD4" w:rsidP="00515BD4">
      <w:pPr>
        <w:rPr>
          <w:rFonts w:ascii="Times New Roman" w:hAnsi="Times New Roman" w:cs="Times New Roman"/>
          <w:b/>
          <w:bCs/>
        </w:rPr>
      </w:pPr>
      <w:r w:rsidRPr="00515BD4">
        <w:rPr>
          <w:rFonts w:ascii="Times New Roman" w:hAnsi="Times New Roman" w:cs="Times New Roman"/>
          <w:b/>
          <w:bCs/>
        </w:rPr>
        <w:t xml:space="preserve"> Learning Strategies</w:t>
      </w:r>
    </w:p>
    <w:p w14:paraId="16720590" w14:textId="5F149371" w:rsidR="00515BD4" w:rsidRPr="00515BD4" w:rsidRDefault="00515BD4" w:rsidP="00515BD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 xml:space="preserve"> Use flashcards for daily practice.</w:t>
      </w:r>
    </w:p>
    <w:p w14:paraId="2F4C27C6" w14:textId="4991B189" w:rsidR="00515BD4" w:rsidRPr="00515BD4" w:rsidRDefault="00515BD4" w:rsidP="00515BD4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515BD4">
        <w:rPr>
          <w:rFonts w:ascii="Times New Roman" w:hAnsi="Times New Roman" w:cs="Times New Roman"/>
        </w:rPr>
        <w:t>Listen to podcasts and audiobooks to observe how OWS is used.</w:t>
      </w:r>
    </w:p>
    <w:p w14:paraId="179EB531" w14:textId="7554BEF1" w:rsidR="00515BD4" w:rsidRPr="00515BD4" w:rsidRDefault="00515BD4" w:rsidP="00515BD4">
      <w:pPr>
        <w:ind w:left="720"/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 xml:space="preserve"> Maintain a vocabulary journal.</w:t>
      </w:r>
    </w:p>
    <w:p w14:paraId="3E99DF9C" w14:textId="4F2E0C26" w:rsidR="00515BD4" w:rsidRPr="00515BD4" w:rsidRDefault="00515BD4" w:rsidP="00515BD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 xml:space="preserve"> Play games like "OWS Bingo" or "Guess the Word".</w:t>
      </w:r>
    </w:p>
    <w:p w14:paraId="3024301A" w14:textId="77777777" w:rsidR="00515BD4" w:rsidRPr="00515BD4" w:rsidRDefault="00515BD4" w:rsidP="00515BD4">
      <w:p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pict w14:anchorId="1C4884A0">
          <v:rect id="_x0000_i1108" style="width:0;height:1.5pt" o:hralign="center" o:hrstd="t" o:hr="t" fillcolor="#a0a0a0" stroked="f"/>
        </w:pict>
      </w:r>
    </w:p>
    <w:p w14:paraId="77561368" w14:textId="0A3D6497" w:rsidR="00515BD4" w:rsidRPr="00515BD4" w:rsidRDefault="00515BD4" w:rsidP="00515BD4">
      <w:pPr>
        <w:rPr>
          <w:rFonts w:ascii="Times New Roman" w:hAnsi="Times New Roman" w:cs="Times New Roman"/>
          <w:b/>
          <w:bCs/>
        </w:rPr>
      </w:pPr>
      <w:r w:rsidRPr="00515BD4">
        <w:rPr>
          <w:rFonts w:ascii="Times New Roman" w:hAnsi="Times New Roman" w:cs="Times New Roman"/>
          <w:b/>
          <w:bCs/>
        </w:rPr>
        <w:t xml:space="preserve"> Teacher/Trainer’s Tip:</w:t>
      </w:r>
    </w:p>
    <w:p w14:paraId="3C33854D" w14:textId="77777777" w:rsidR="00515BD4" w:rsidRPr="00515BD4" w:rsidRDefault="00515BD4" w:rsidP="00515BD4">
      <w:pPr>
        <w:rPr>
          <w:rFonts w:ascii="Times New Roman" w:hAnsi="Times New Roman" w:cs="Times New Roman"/>
        </w:rPr>
      </w:pPr>
      <w:r w:rsidRPr="00515BD4">
        <w:rPr>
          <w:rFonts w:ascii="Times New Roman" w:hAnsi="Times New Roman" w:cs="Times New Roman"/>
        </w:rPr>
        <w:t xml:space="preserve">Encourage students to create their </w:t>
      </w:r>
      <w:r w:rsidRPr="00515BD4">
        <w:rPr>
          <w:rFonts w:ascii="Times New Roman" w:hAnsi="Times New Roman" w:cs="Times New Roman"/>
          <w:b/>
          <w:bCs/>
        </w:rPr>
        <w:t>own sentences</w:t>
      </w:r>
      <w:r w:rsidRPr="00515BD4">
        <w:rPr>
          <w:rFonts w:ascii="Times New Roman" w:hAnsi="Times New Roman" w:cs="Times New Roman"/>
        </w:rPr>
        <w:t xml:space="preserve"> using these words, or have a “One Word a Day” bulletin in class. Practice leads to perfection.</w:t>
      </w:r>
    </w:p>
    <w:p w14:paraId="53288912" w14:textId="77777777" w:rsidR="00A0174E" w:rsidRPr="00515BD4" w:rsidRDefault="00A0174E">
      <w:pPr>
        <w:rPr>
          <w:rFonts w:ascii="Times New Roman" w:hAnsi="Times New Roman" w:cs="Times New Roman"/>
        </w:rPr>
      </w:pPr>
    </w:p>
    <w:sectPr w:rsidR="00A0174E" w:rsidRPr="00515BD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75433" w14:textId="77777777" w:rsidR="00343837" w:rsidRDefault="00343837" w:rsidP="00515BD4">
      <w:pPr>
        <w:spacing w:after="0" w:line="240" w:lineRule="auto"/>
      </w:pPr>
      <w:r>
        <w:separator/>
      </w:r>
    </w:p>
  </w:endnote>
  <w:endnote w:type="continuationSeparator" w:id="0">
    <w:p w14:paraId="092AD4A2" w14:textId="77777777" w:rsidR="00343837" w:rsidRDefault="00343837" w:rsidP="00515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2E983" w14:textId="77777777" w:rsidR="00343837" w:rsidRDefault="00343837" w:rsidP="00515BD4">
      <w:pPr>
        <w:spacing w:after="0" w:line="240" w:lineRule="auto"/>
      </w:pPr>
      <w:r>
        <w:separator/>
      </w:r>
    </w:p>
  </w:footnote>
  <w:footnote w:type="continuationSeparator" w:id="0">
    <w:p w14:paraId="221FBDEE" w14:textId="77777777" w:rsidR="00343837" w:rsidRDefault="00343837" w:rsidP="00515B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E144F" w14:textId="3C17205E" w:rsidR="00515BD4" w:rsidRDefault="00515BD4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E418BDD" wp14:editId="139F95B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91F20BE" w14:textId="3657FD69" w:rsidR="00515BD4" w:rsidRDefault="00515BD4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515BD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Student Handout: Mastering One Word Substitution (OWS)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E418BDD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bCs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91F20BE" w14:textId="3657FD69" w:rsidR="00515BD4" w:rsidRDefault="00515BD4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515BD4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Student Handout: Mastering One Word Substitution (OWS)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3E03"/>
    <w:multiLevelType w:val="multilevel"/>
    <w:tmpl w:val="6B74D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77ACC"/>
    <w:multiLevelType w:val="multilevel"/>
    <w:tmpl w:val="4A7AA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4415AF"/>
    <w:multiLevelType w:val="multilevel"/>
    <w:tmpl w:val="0596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576E2"/>
    <w:multiLevelType w:val="multilevel"/>
    <w:tmpl w:val="2EF6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B6916"/>
    <w:multiLevelType w:val="multilevel"/>
    <w:tmpl w:val="954C0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BA3688"/>
    <w:multiLevelType w:val="multilevel"/>
    <w:tmpl w:val="6FF4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12A51"/>
    <w:multiLevelType w:val="multilevel"/>
    <w:tmpl w:val="3884B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2471329">
    <w:abstractNumId w:val="2"/>
  </w:num>
  <w:num w:numId="2" w16cid:durableId="656151760">
    <w:abstractNumId w:val="5"/>
  </w:num>
  <w:num w:numId="3" w16cid:durableId="275253704">
    <w:abstractNumId w:val="0"/>
  </w:num>
  <w:num w:numId="4" w16cid:durableId="1492604456">
    <w:abstractNumId w:val="6"/>
  </w:num>
  <w:num w:numId="5" w16cid:durableId="102042015">
    <w:abstractNumId w:val="1"/>
  </w:num>
  <w:num w:numId="6" w16cid:durableId="2006518330">
    <w:abstractNumId w:val="4"/>
  </w:num>
  <w:num w:numId="7" w16cid:durableId="851988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BD4"/>
    <w:rsid w:val="00343837"/>
    <w:rsid w:val="00515BD4"/>
    <w:rsid w:val="006F5839"/>
    <w:rsid w:val="00A0174E"/>
    <w:rsid w:val="00CB4AD2"/>
    <w:rsid w:val="00E7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B31C1E"/>
  <w15:chartTrackingRefBased/>
  <w15:docId w15:val="{35900854-9D8E-4AD5-A90F-4496EAA4A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B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5B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BD4"/>
  </w:style>
  <w:style w:type="paragraph" w:styleId="Footer">
    <w:name w:val="footer"/>
    <w:basedOn w:val="Normal"/>
    <w:link w:val="FooterChar"/>
    <w:uiPriority w:val="99"/>
    <w:unhideWhenUsed/>
    <w:rsid w:val="00515B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B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Handout: Mastering One Word Substitution (OWS)</vt:lpstr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Handout: Mastering One Word Substitution (OWS)</dc:title>
  <dc:subject/>
  <dc:creator>Sonam Yadav</dc:creator>
  <cp:keywords/>
  <dc:description/>
  <cp:lastModifiedBy>Sonam Yadav</cp:lastModifiedBy>
  <cp:revision>1</cp:revision>
  <dcterms:created xsi:type="dcterms:W3CDTF">2025-08-07T09:10:00Z</dcterms:created>
  <dcterms:modified xsi:type="dcterms:W3CDTF">2025-08-07T09:27:00Z</dcterms:modified>
</cp:coreProperties>
</file>