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191A3" w14:textId="127894A2" w:rsidR="00CD0F72" w:rsidRPr="00955775" w:rsidRDefault="00000000" w:rsidP="002B30B5">
      <w:pPr>
        <w:spacing w:before="120" w:after="120" w:line="320" w:lineRule="atLeast"/>
        <w:jc w:val="center"/>
        <w:rPr>
          <w:rFonts w:cs="Times New Roman"/>
          <w:sz w:val="26"/>
          <w:szCs w:val="26"/>
        </w:rPr>
      </w:pPr>
      <w:r w:rsidRPr="00955775">
        <w:rPr>
          <w:rFonts w:cs="Times New Roman"/>
          <w:b/>
          <w:sz w:val="26"/>
          <w:szCs w:val="26"/>
        </w:rPr>
        <w:t xml:space="preserve">URD Hệ thống Định giá </w:t>
      </w:r>
      <w:r w:rsidR="0030374E" w:rsidRPr="00955775">
        <w:rPr>
          <w:rFonts w:cs="Times New Roman"/>
          <w:b/>
          <w:sz w:val="26"/>
          <w:szCs w:val="26"/>
        </w:rPr>
        <w:t>MtM và đo lường Var cho danh mục Kinh doanh vốn</w:t>
      </w:r>
    </w:p>
    <w:p w14:paraId="41D543FC" w14:textId="43A391FB" w:rsidR="00CD0F72" w:rsidRPr="00955775" w:rsidRDefault="00000000" w:rsidP="002B30B5">
      <w:pPr>
        <w:pStyle w:val="Heading1"/>
        <w:spacing w:before="120" w:after="120" w:line="320" w:lineRule="atLeast"/>
        <w:jc w:val="both"/>
        <w:rPr>
          <w:rFonts w:ascii="Times New Roman" w:hAnsi="Times New Roman" w:cs="Times New Roman"/>
          <w:color w:val="auto"/>
          <w:sz w:val="26"/>
          <w:szCs w:val="26"/>
        </w:rPr>
      </w:pPr>
      <w:r w:rsidRPr="00955775">
        <w:rPr>
          <w:rFonts w:ascii="Times New Roman" w:eastAsia="Times New Roman" w:hAnsi="Times New Roman" w:cs="Times New Roman"/>
          <w:color w:val="auto"/>
          <w:sz w:val="26"/>
          <w:szCs w:val="26"/>
        </w:rPr>
        <w:t>Thông tin chung</w:t>
      </w:r>
    </w:p>
    <w:p w14:paraId="2D9DEBEC" w14:textId="1FEBF135" w:rsidR="00CD0F72" w:rsidRPr="00955775" w:rsidRDefault="00000000" w:rsidP="002B30B5">
      <w:pPr>
        <w:pStyle w:val="ListBullet"/>
        <w:numPr>
          <w:ilvl w:val="0"/>
          <w:numId w:val="10"/>
        </w:numPr>
        <w:spacing w:before="120" w:after="120" w:line="320" w:lineRule="atLeast"/>
        <w:ind w:left="360" w:hanging="270"/>
        <w:contextualSpacing w:val="0"/>
        <w:jc w:val="both"/>
        <w:rPr>
          <w:rFonts w:cs="Times New Roman"/>
          <w:sz w:val="26"/>
          <w:szCs w:val="26"/>
        </w:rPr>
      </w:pPr>
      <w:r w:rsidRPr="00955775">
        <w:rPr>
          <w:rFonts w:cs="Times New Roman"/>
          <w:sz w:val="26"/>
          <w:szCs w:val="26"/>
        </w:rPr>
        <w:t xml:space="preserve">Tên dự án: </w:t>
      </w:r>
      <w:r w:rsidR="0030374E" w:rsidRPr="00955775">
        <w:rPr>
          <w:rFonts w:cs="Times New Roman"/>
          <w:sz w:val="26"/>
          <w:szCs w:val="26"/>
        </w:rPr>
        <w:t>Chường trình QLRRTT</w:t>
      </w:r>
    </w:p>
    <w:p w14:paraId="1E707A41" w14:textId="574BC6A1" w:rsidR="00CD0F72" w:rsidRPr="00955775" w:rsidRDefault="00000000" w:rsidP="002B30B5">
      <w:pPr>
        <w:pStyle w:val="ListBullet"/>
        <w:numPr>
          <w:ilvl w:val="0"/>
          <w:numId w:val="10"/>
        </w:numPr>
        <w:spacing w:before="120" w:after="120" w:line="320" w:lineRule="atLeast"/>
        <w:ind w:left="360" w:hanging="270"/>
        <w:contextualSpacing w:val="0"/>
        <w:jc w:val="both"/>
        <w:rPr>
          <w:rFonts w:cs="Times New Roman"/>
          <w:sz w:val="26"/>
          <w:szCs w:val="26"/>
        </w:rPr>
      </w:pPr>
      <w:r w:rsidRPr="00955775">
        <w:rPr>
          <w:rFonts w:cs="Times New Roman"/>
          <w:sz w:val="26"/>
          <w:szCs w:val="26"/>
        </w:rPr>
        <w:t xml:space="preserve">Đơn vị chủ trì: </w:t>
      </w:r>
      <w:r w:rsidR="0030374E" w:rsidRPr="00955775">
        <w:rPr>
          <w:rFonts w:cs="Times New Roman"/>
          <w:sz w:val="26"/>
          <w:szCs w:val="26"/>
        </w:rPr>
        <w:t>Ban</w:t>
      </w:r>
      <w:r w:rsidRPr="00955775">
        <w:rPr>
          <w:rFonts w:cs="Times New Roman"/>
          <w:sz w:val="26"/>
          <w:szCs w:val="26"/>
        </w:rPr>
        <w:t xml:space="preserve"> Quản lý Rủi ro Thị trường (QLRRTT)</w:t>
      </w:r>
    </w:p>
    <w:p w14:paraId="5C0EC7F5" w14:textId="0D4B8E1C" w:rsidR="00CD0F72" w:rsidRPr="00955775" w:rsidRDefault="00000000" w:rsidP="002B30B5">
      <w:pPr>
        <w:pStyle w:val="ListBullet"/>
        <w:numPr>
          <w:ilvl w:val="0"/>
          <w:numId w:val="10"/>
        </w:numPr>
        <w:spacing w:before="120" w:after="120" w:line="320" w:lineRule="atLeast"/>
        <w:ind w:left="360" w:hanging="270"/>
        <w:contextualSpacing w:val="0"/>
        <w:jc w:val="both"/>
        <w:rPr>
          <w:rFonts w:cs="Times New Roman"/>
          <w:sz w:val="26"/>
          <w:szCs w:val="26"/>
        </w:rPr>
      </w:pPr>
      <w:r w:rsidRPr="00955775">
        <w:rPr>
          <w:rFonts w:cs="Times New Roman"/>
          <w:sz w:val="26"/>
          <w:szCs w:val="26"/>
        </w:rPr>
        <w:t xml:space="preserve">Liên quan: </w:t>
      </w:r>
      <w:r w:rsidR="0030374E" w:rsidRPr="00955775">
        <w:rPr>
          <w:rFonts w:cs="Times New Roman"/>
          <w:sz w:val="26"/>
          <w:szCs w:val="26"/>
        </w:rPr>
        <w:t xml:space="preserve">Ban </w:t>
      </w:r>
      <w:r w:rsidRPr="00955775">
        <w:rPr>
          <w:rFonts w:cs="Times New Roman"/>
          <w:sz w:val="26"/>
          <w:szCs w:val="26"/>
        </w:rPr>
        <w:t xml:space="preserve">Kinh doanh vốn (KDV), </w:t>
      </w:r>
      <w:r w:rsidR="0030374E" w:rsidRPr="00955775">
        <w:rPr>
          <w:rFonts w:cs="Times New Roman"/>
          <w:sz w:val="26"/>
          <w:szCs w:val="26"/>
        </w:rPr>
        <w:t xml:space="preserve">Ban </w:t>
      </w:r>
      <w:r w:rsidRPr="00955775">
        <w:rPr>
          <w:rFonts w:cs="Times New Roman"/>
          <w:sz w:val="26"/>
          <w:szCs w:val="26"/>
        </w:rPr>
        <w:t xml:space="preserve">Trung tâm thanh toán (TTTT), </w:t>
      </w:r>
      <w:r w:rsidR="0030374E" w:rsidRPr="00955775">
        <w:rPr>
          <w:rFonts w:cs="Times New Roman"/>
          <w:sz w:val="26"/>
          <w:szCs w:val="26"/>
        </w:rPr>
        <w:t>TT</w:t>
      </w:r>
      <w:r w:rsidRPr="00955775">
        <w:rPr>
          <w:rFonts w:cs="Times New Roman"/>
          <w:sz w:val="26"/>
          <w:szCs w:val="26"/>
        </w:rPr>
        <w:t>CNTT</w:t>
      </w:r>
    </w:p>
    <w:p w14:paraId="00C36603" w14:textId="77777777" w:rsidR="00CA202A" w:rsidRPr="00955775" w:rsidRDefault="00000000" w:rsidP="002B30B5">
      <w:pPr>
        <w:pStyle w:val="ListBullet"/>
        <w:numPr>
          <w:ilvl w:val="0"/>
          <w:numId w:val="10"/>
        </w:numPr>
        <w:spacing w:before="120" w:after="120" w:line="320" w:lineRule="atLeast"/>
        <w:ind w:left="360" w:hanging="270"/>
        <w:contextualSpacing w:val="0"/>
        <w:jc w:val="both"/>
        <w:rPr>
          <w:rFonts w:cs="Times New Roman"/>
          <w:sz w:val="26"/>
          <w:szCs w:val="26"/>
        </w:rPr>
      </w:pPr>
      <w:r w:rsidRPr="00955775">
        <w:rPr>
          <w:rFonts w:cs="Times New Roman"/>
          <w:sz w:val="26"/>
          <w:szCs w:val="26"/>
        </w:rPr>
        <w:t xml:space="preserve">Phạm vi áp dụng: </w:t>
      </w:r>
      <w:r w:rsidR="0030374E" w:rsidRPr="00955775">
        <w:rPr>
          <w:rFonts w:cs="Times New Roman"/>
          <w:sz w:val="26"/>
          <w:szCs w:val="26"/>
        </w:rPr>
        <w:t>Ban Kinh doanh vốn (KDV), Ban Trung tâm thanh toán (TTTT), TTCNTT</w:t>
      </w:r>
    </w:p>
    <w:p w14:paraId="6136603A" w14:textId="457A52B3" w:rsidR="00CD0F72" w:rsidRPr="00955775" w:rsidRDefault="00000000" w:rsidP="002B30B5">
      <w:pPr>
        <w:pStyle w:val="Heading1"/>
        <w:spacing w:before="120" w:after="120" w:line="320" w:lineRule="atLeast"/>
        <w:jc w:val="both"/>
        <w:rPr>
          <w:rFonts w:ascii="Times New Roman" w:hAnsi="Times New Roman" w:cs="Times New Roman"/>
          <w:color w:val="auto"/>
          <w:sz w:val="26"/>
          <w:szCs w:val="26"/>
        </w:rPr>
      </w:pPr>
      <w:r w:rsidRPr="00955775">
        <w:rPr>
          <w:rFonts w:ascii="Times New Roman" w:hAnsi="Times New Roman" w:cs="Times New Roman"/>
          <w:color w:val="auto"/>
          <w:sz w:val="26"/>
          <w:szCs w:val="26"/>
        </w:rPr>
        <w:t>A. Phạm vi và đối tượng áp dụng</w:t>
      </w:r>
    </w:p>
    <w:p w14:paraId="5498B6C6" w14:textId="3074F5F6" w:rsidR="00CA202A" w:rsidRPr="00955775" w:rsidRDefault="00CA202A" w:rsidP="002B30B5">
      <w:pPr>
        <w:pStyle w:val="Heading1"/>
        <w:spacing w:before="120" w:after="120" w:line="320" w:lineRule="atLeast"/>
        <w:jc w:val="both"/>
        <w:rPr>
          <w:rFonts w:ascii="Times New Roman" w:eastAsia="Times New Roman" w:hAnsi="Times New Roman" w:cs="Times New Roman"/>
          <w:b w:val="0"/>
          <w:bCs w:val="0"/>
          <w:color w:val="auto"/>
          <w:sz w:val="26"/>
          <w:szCs w:val="26"/>
        </w:rPr>
      </w:pPr>
      <w:r w:rsidRPr="00955775">
        <w:rPr>
          <w:rFonts w:ascii="Times New Roman" w:eastAsia="Times New Roman" w:hAnsi="Times New Roman" w:cs="Times New Roman"/>
          <w:b w:val="0"/>
          <w:bCs w:val="0"/>
          <w:color w:val="auto"/>
          <w:sz w:val="26"/>
          <w:szCs w:val="26"/>
        </w:rPr>
        <w:t>Chương trình sử dụng để xác định giá trị thị trường cho danh mục chứng khoán nợ trên Sổ kinh doanh</w:t>
      </w:r>
    </w:p>
    <w:p w14:paraId="55817A02" w14:textId="719AA429" w:rsidR="00CD0F72" w:rsidRPr="00955775" w:rsidRDefault="00000000" w:rsidP="002B30B5">
      <w:pPr>
        <w:pStyle w:val="Heading1"/>
        <w:spacing w:before="120" w:after="120" w:line="320" w:lineRule="atLeast"/>
        <w:jc w:val="both"/>
        <w:rPr>
          <w:rFonts w:ascii="Times New Roman" w:hAnsi="Times New Roman" w:cs="Times New Roman"/>
          <w:color w:val="auto"/>
          <w:sz w:val="26"/>
          <w:szCs w:val="26"/>
        </w:rPr>
      </w:pPr>
      <w:r w:rsidRPr="00955775">
        <w:rPr>
          <w:rFonts w:ascii="Times New Roman" w:eastAsia="Times New Roman" w:hAnsi="Times New Roman" w:cs="Times New Roman"/>
          <w:color w:val="auto"/>
          <w:sz w:val="26"/>
          <w:szCs w:val="26"/>
        </w:rPr>
        <w:t>B. Yêu cầu tổng quan về chương trình</w:t>
      </w:r>
    </w:p>
    <w:p w14:paraId="6332950A" w14:textId="77777777" w:rsidR="00CD0F72" w:rsidRPr="00955775" w:rsidRDefault="00000000" w:rsidP="002B30B5">
      <w:pPr>
        <w:pStyle w:val="Heading2"/>
        <w:spacing w:before="120" w:after="120" w:line="320" w:lineRule="atLeast"/>
        <w:jc w:val="both"/>
        <w:rPr>
          <w:rFonts w:ascii="Times New Roman" w:hAnsi="Times New Roman" w:cs="Times New Roman"/>
          <w:color w:val="auto"/>
        </w:rPr>
      </w:pPr>
      <w:r w:rsidRPr="00955775">
        <w:rPr>
          <w:rFonts w:ascii="Times New Roman" w:eastAsia="Times New Roman" w:hAnsi="Times New Roman" w:cs="Times New Roman"/>
          <w:color w:val="auto"/>
        </w:rPr>
        <w:t>I. Tính năng chương trình</w:t>
      </w:r>
    </w:p>
    <w:p w14:paraId="4F7C52A0" w14:textId="07F981FF" w:rsidR="00CA202A" w:rsidRPr="00955775" w:rsidRDefault="00CA202A" w:rsidP="002B30B5">
      <w:pPr>
        <w:pStyle w:val="ListBullet"/>
        <w:numPr>
          <w:ilvl w:val="0"/>
          <w:numId w:val="10"/>
        </w:numPr>
        <w:spacing w:before="120" w:after="120" w:line="320" w:lineRule="atLeast"/>
        <w:ind w:left="360" w:hanging="270"/>
        <w:contextualSpacing w:val="0"/>
        <w:jc w:val="both"/>
        <w:rPr>
          <w:rFonts w:cs="Times New Roman"/>
          <w:sz w:val="26"/>
          <w:szCs w:val="26"/>
        </w:rPr>
      </w:pPr>
      <w:r w:rsidRPr="00955775">
        <w:rPr>
          <w:rFonts w:cs="Times New Roman"/>
          <w:sz w:val="26"/>
          <w:szCs w:val="26"/>
        </w:rPr>
        <w:t>Chương trình có các báo cáo chi tiết để phục vụ mục đích tác nghiệp, đối chiếu, tra soát và quản lý hạn mức hàng ngày.</w:t>
      </w:r>
    </w:p>
    <w:p w14:paraId="6F7AA8DD" w14:textId="58FFB189" w:rsidR="00CA202A" w:rsidRPr="00955775" w:rsidRDefault="00CA202A" w:rsidP="002B30B5">
      <w:pPr>
        <w:pStyle w:val="ListBullet"/>
        <w:numPr>
          <w:ilvl w:val="0"/>
          <w:numId w:val="10"/>
        </w:numPr>
        <w:spacing w:before="120" w:after="120" w:line="320" w:lineRule="atLeast"/>
        <w:ind w:left="360" w:hanging="270"/>
        <w:contextualSpacing w:val="0"/>
        <w:jc w:val="both"/>
        <w:rPr>
          <w:rFonts w:cs="Times New Roman"/>
          <w:sz w:val="26"/>
          <w:szCs w:val="26"/>
        </w:rPr>
      </w:pPr>
      <w:r w:rsidRPr="00955775">
        <w:rPr>
          <w:rFonts w:cs="Times New Roman"/>
          <w:sz w:val="26"/>
          <w:szCs w:val="26"/>
        </w:rPr>
        <w:t>Chương trình cũng là đầu vào của các chương trình đo lường rủi ro gồm: tính Giá trị chịu rủi ro (Var), kiểm tra căng thẳng (stress-test), xác định hạn mức RRTT và báo cáo RRTT hàng ngày.</w:t>
      </w:r>
    </w:p>
    <w:p w14:paraId="37B4BA98" w14:textId="689729AE" w:rsidR="00CA202A" w:rsidRPr="00955775" w:rsidRDefault="00CA202A" w:rsidP="002B30B5">
      <w:pPr>
        <w:pStyle w:val="ListBullet"/>
        <w:numPr>
          <w:ilvl w:val="0"/>
          <w:numId w:val="10"/>
        </w:numPr>
        <w:spacing w:before="120" w:after="120" w:line="320" w:lineRule="atLeast"/>
        <w:ind w:left="360" w:hanging="270"/>
        <w:contextualSpacing w:val="0"/>
        <w:jc w:val="both"/>
        <w:rPr>
          <w:rFonts w:cs="Times New Roman"/>
          <w:sz w:val="26"/>
          <w:szCs w:val="26"/>
        </w:rPr>
      </w:pPr>
      <w:r w:rsidRPr="00955775">
        <w:rPr>
          <w:rFonts w:cs="Times New Roman"/>
          <w:sz w:val="26"/>
          <w:szCs w:val="26"/>
        </w:rPr>
        <w:t>Chương trình tự động cập nhật hàng ngày các dữ liệu thị trường và dữ liệu giao dịch của VCBNeo để xác định giá thị trường (MtM) của từng giao dịch và toàn bộ danh mục.</w:t>
      </w:r>
    </w:p>
    <w:p w14:paraId="00C17F46" w14:textId="77777777" w:rsidR="00CD0F72" w:rsidRPr="00955775" w:rsidRDefault="00000000" w:rsidP="002B30B5">
      <w:pPr>
        <w:pStyle w:val="Heading2"/>
        <w:spacing w:before="120" w:after="120" w:line="320" w:lineRule="atLeast"/>
        <w:jc w:val="both"/>
        <w:rPr>
          <w:rFonts w:ascii="Times New Roman" w:eastAsia="Times New Roman" w:hAnsi="Times New Roman" w:cs="Times New Roman"/>
          <w:color w:val="auto"/>
        </w:rPr>
      </w:pPr>
      <w:r w:rsidRPr="00955775">
        <w:rPr>
          <w:rFonts w:ascii="Times New Roman" w:eastAsia="Times New Roman" w:hAnsi="Times New Roman" w:cs="Times New Roman"/>
          <w:color w:val="auto"/>
        </w:rPr>
        <w:t>II. Dữ liệu đầu vào</w:t>
      </w:r>
    </w:p>
    <w:p w14:paraId="6F4FE81B" w14:textId="5123569D" w:rsidR="002549DD" w:rsidRPr="00955775" w:rsidRDefault="002549DD" w:rsidP="002B30B5">
      <w:pPr>
        <w:spacing w:before="120" w:after="120" w:line="320" w:lineRule="atLeast"/>
        <w:jc w:val="both"/>
        <w:rPr>
          <w:rFonts w:cs="Times New Roman"/>
          <w:sz w:val="26"/>
          <w:szCs w:val="26"/>
        </w:rPr>
      </w:pPr>
      <w:r w:rsidRPr="00955775">
        <w:rPr>
          <w:rFonts w:cs="Times New Roman"/>
          <w:sz w:val="26"/>
          <w:szCs w:val="26"/>
        </w:rPr>
        <w:t>Hiện nay, dữ liệu đầu vào của RRTT đang được nhập tay và do Ban KDV cung cấp. Mong muốn có thể tích hợp dữ liệu trên hệ thống hoặc tự động chạy dữ liệu vào folder ổ chung của QLRRTT</w:t>
      </w:r>
    </w:p>
    <w:p w14:paraId="1A3C3EC7" w14:textId="77CF92F5" w:rsidR="00CD0F72" w:rsidRPr="00955775" w:rsidRDefault="00000000" w:rsidP="002B30B5">
      <w:pPr>
        <w:spacing w:before="120" w:after="120" w:line="320" w:lineRule="atLeast"/>
        <w:jc w:val="both"/>
        <w:rPr>
          <w:rFonts w:cs="Times New Roman"/>
          <w:sz w:val="26"/>
          <w:szCs w:val="26"/>
        </w:rPr>
      </w:pPr>
      <w:r w:rsidRPr="00955775">
        <w:rPr>
          <w:rFonts w:cs="Times New Roman"/>
          <w:b/>
          <w:sz w:val="26"/>
          <w:szCs w:val="26"/>
        </w:rPr>
        <w:t>1) Nguồn dữ liệu thị trường</w:t>
      </w:r>
      <w:r w:rsidR="00E72F89" w:rsidRPr="00955775">
        <w:rPr>
          <w:rFonts w:cs="Times New Roman"/>
          <w:b/>
          <w:sz w:val="26"/>
          <w:szCs w:val="26"/>
        </w:rPr>
        <w:t>:</w:t>
      </w:r>
    </w:p>
    <w:p w14:paraId="03B54F6F" w14:textId="744FC2EA" w:rsidR="002549DD" w:rsidRPr="00955775" w:rsidRDefault="002549DD" w:rsidP="002B30B5">
      <w:pPr>
        <w:spacing w:before="120" w:after="120" w:line="320" w:lineRule="atLeast"/>
        <w:jc w:val="both"/>
        <w:rPr>
          <w:rFonts w:cs="Times New Roman"/>
          <w:b/>
          <w:sz w:val="26"/>
          <w:szCs w:val="26"/>
        </w:rPr>
      </w:pPr>
      <w:r w:rsidRPr="00955775">
        <w:rPr>
          <w:rFonts w:cs="Times New Roman"/>
          <w:b/>
          <w:sz w:val="26"/>
          <w:szCs w:val="26"/>
        </w:rPr>
        <w:t>1.1 Lãi suất Trái phiếu chính phủ (VBMA): (Chi tiết tại file VBMA.xlsx đính kèm)</w:t>
      </w:r>
    </w:p>
    <w:p w14:paraId="347EC986" w14:textId="24AD6778" w:rsidR="002549DD" w:rsidRPr="00955775" w:rsidRDefault="002549DD"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t>Lãi suất VBMA được thu thập ở các kỳ hạn: 1 năm, 2 năm, 3 năm, 4 năm và 5 năm, 7 năm, 10 năm, 15 năm, 20 năm, 30 năm</w:t>
      </w:r>
      <w:r w:rsidR="00662253" w:rsidRPr="00955775">
        <w:rPr>
          <w:rFonts w:cs="Times New Roman"/>
          <w:bCs/>
          <w:sz w:val="26"/>
          <w:szCs w:val="26"/>
        </w:rPr>
        <w:t>.</w:t>
      </w:r>
    </w:p>
    <w:p w14:paraId="7F05E833" w14:textId="7135850D" w:rsidR="002549DD" w:rsidRPr="00955775" w:rsidRDefault="00662253"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t>Ban</w:t>
      </w:r>
      <w:r w:rsidR="002549DD" w:rsidRPr="00955775">
        <w:rPr>
          <w:rFonts w:cs="Times New Roman"/>
          <w:bCs/>
          <w:sz w:val="26"/>
          <w:szCs w:val="26"/>
        </w:rPr>
        <w:t xml:space="preserve"> QLRRTT có thể tùy chọn có thể thay đổi hoặc thêm/bớt các kỳ hạn cho phù hợp với thị trường từng thời kỳ.</w:t>
      </w:r>
    </w:p>
    <w:p w14:paraId="5A7FBBA9" w14:textId="0D38A61F" w:rsidR="002549DD" w:rsidRPr="00955775" w:rsidRDefault="002549DD"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t xml:space="preserve">Dữ liệu </w:t>
      </w:r>
      <w:r w:rsidR="00662253" w:rsidRPr="00955775">
        <w:rPr>
          <w:rFonts w:cs="Times New Roman"/>
          <w:bCs/>
          <w:sz w:val="26"/>
          <w:szCs w:val="26"/>
        </w:rPr>
        <w:t xml:space="preserve">lãi suất được thu thập tại </w:t>
      </w:r>
      <w:r w:rsidRPr="00955775">
        <w:rPr>
          <w:rFonts w:cs="Times New Roman"/>
          <w:bCs/>
          <w:sz w:val="26"/>
          <w:szCs w:val="26"/>
        </w:rPr>
        <w:t xml:space="preserve">file </w:t>
      </w:r>
      <w:r w:rsidR="00662253" w:rsidRPr="00955775">
        <w:rPr>
          <w:rFonts w:cs="Times New Roman"/>
          <w:bCs/>
          <w:sz w:val="26"/>
          <w:szCs w:val="26"/>
        </w:rPr>
        <w:t>VBMA.xlsx các cột có ký hiệu MID_YLD_1 (Vùng J đến AN)</w:t>
      </w:r>
    </w:p>
    <w:p w14:paraId="38DC7173" w14:textId="31E26F5B" w:rsidR="00662253" w:rsidRPr="00955775" w:rsidRDefault="00662253" w:rsidP="002B30B5">
      <w:pPr>
        <w:spacing w:before="120" w:after="120" w:line="320" w:lineRule="atLeast"/>
        <w:jc w:val="both"/>
        <w:rPr>
          <w:rFonts w:cs="Times New Roman"/>
          <w:b/>
          <w:sz w:val="26"/>
          <w:szCs w:val="26"/>
        </w:rPr>
      </w:pPr>
      <w:r w:rsidRPr="00955775">
        <w:rPr>
          <w:rFonts w:cs="Times New Roman"/>
          <w:b/>
          <w:sz w:val="26"/>
          <w:szCs w:val="26"/>
        </w:rPr>
        <w:t>1.2 Lãi suất gửi/vay liên ngân hàng (VNIBOR): (Chi tiết tại file VNIBOR WORKSAPCE.xlsx đính kèm)</w:t>
      </w:r>
    </w:p>
    <w:p w14:paraId="13B25DEC" w14:textId="48B5BFA1" w:rsidR="00662253" w:rsidRPr="00955775" w:rsidRDefault="00662253"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lastRenderedPageBreak/>
        <w:t xml:space="preserve">Lãi suất VNIBOR được thu thập ở các kỳ hạn: </w:t>
      </w:r>
      <w:r w:rsidRPr="00955775">
        <w:rPr>
          <w:rFonts w:cs="Times New Roman"/>
          <w:sz w:val="26"/>
          <w:szCs w:val="26"/>
        </w:rPr>
        <w:t>qua</w:t>
      </w:r>
      <w:r w:rsidRPr="00955775">
        <w:rPr>
          <w:rFonts w:cs="Times New Roman"/>
          <w:spacing w:val="24"/>
          <w:sz w:val="26"/>
          <w:szCs w:val="26"/>
        </w:rPr>
        <w:t xml:space="preserve"> </w:t>
      </w:r>
      <w:r w:rsidRPr="00955775">
        <w:rPr>
          <w:rFonts w:cs="Times New Roman"/>
          <w:sz w:val="26"/>
          <w:szCs w:val="26"/>
        </w:rPr>
        <w:t>đêm,</w:t>
      </w:r>
      <w:r w:rsidRPr="00955775">
        <w:rPr>
          <w:rFonts w:cs="Times New Roman"/>
          <w:spacing w:val="25"/>
          <w:sz w:val="26"/>
          <w:szCs w:val="26"/>
        </w:rPr>
        <w:t xml:space="preserve"> </w:t>
      </w:r>
      <w:r w:rsidRPr="00955775">
        <w:rPr>
          <w:rFonts w:cs="Times New Roman"/>
          <w:sz w:val="26"/>
          <w:szCs w:val="26"/>
        </w:rPr>
        <w:t>1 tuần, 2 tuần, 1 tháng, 2 tháng, 3 tháng, 6 tháng, 9 tháng.</w:t>
      </w:r>
    </w:p>
    <w:p w14:paraId="3CC9D8A3" w14:textId="77777777" w:rsidR="00662253" w:rsidRPr="00955775" w:rsidRDefault="00662253"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t>Ban QLRRTT có thể tùy chọn có thể thay đổi hoặc thêm/bớt các kỳ hạn cho phù hợp với thị trường từng thời kỳ.</w:t>
      </w:r>
    </w:p>
    <w:p w14:paraId="3FCCB1BA" w14:textId="08CF3D98" w:rsidR="00662253" w:rsidRPr="00955775" w:rsidRDefault="00662253"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t>Dữ liệu lãi suất được thu thập tại file VNIBOR WORKSAPCE.xlsx cột D đến M</w:t>
      </w:r>
    </w:p>
    <w:p w14:paraId="50B18627" w14:textId="53BEB5E0" w:rsidR="00CD0F72" w:rsidRPr="00955775" w:rsidRDefault="00000000" w:rsidP="002B30B5">
      <w:pPr>
        <w:spacing w:before="120" w:after="120" w:line="320" w:lineRule="atLeast"/>
        <w:jc w:val="both"/>
        <w:rPr>
          <w:rFonts w:cs="Times New Roman"/>
          <w:b/>
          <w:sz w:val="26"/>
          <w:szCs w:val="26"/>
        </w:rPr>
      </w:pPr>
      <w:r w:rsidRPr="00955775">
        <w:rPr>
          <w:rFonts w:cs="Times New Roman"/>
          <w:b/>
          <w:sz w:val="26"/>
          <w:szCs w:val="26"/>
        </w:rPr>
        <w:t>2) Dữ liệu giao dịch của ngân hàng:</w:t>
      </w:r>
    </w:p>
    <w:p w14:paraId="296DCF42" w14:textId="6B6B4319" w:rsidR="00662253" w:rsidRPr="00955775" w:rsidRDefault="00662253"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t xml:space="preserve">Dữ liệu về danh mục chứng khoán nợ vào thời điểm cuối mỗi ngày (sau chạy batch) được lưu chi tiết đến từng dòng tiền theo ngày đáo hạn và kỳ hạn còn lại của từng mã trái phiếu trong mỗi giao dịch. </w:t>
      </w:r>
    </w:p>
    <w:p w14:paraId="45746A46" w14:textId="0E4EDB52" w:rsidR="00CD0F72" w:rsidRPr="00955775" w:rsidRDefault="00000000"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t>Trích từ hệ thống giao dịch</w:t>
      </w:r>
      <w:r w:rsidR="00662253" w:rsidRPr="00955775">
        <w:rPr>
          <w:rFonts w:cs="Times New Roman"/>
          <w:bCs/>
          <w:sz w:val="26"/>
          <w:szCs w:val="26"/>
        </w:rPr>
        <w:t xml:space="preserve"> kinh doanh vốn</w:t>
      </w:r>
      <w:r w:rsidRPr="00955775">
        <w:rPr>
          <w:rFonts w:cs="Times New Roman"/>
          <w:bCs/>
          <w:sz w:val="26"/>
          <w:szCs w:val="26"/>
        </w:rPr>
        <w:t xml:space="preserve"> (Smartbank/…); đảm bảo nhập đầy đủ &amp; chính xác ngay sau khi giao dịch; KDV &amp; TTTT phối hợp cập nhật/xác nhận.</w:t>
      </w:r>
    </w:p>
    <w:p w14:paraId="1E1DCCAF" w14:textId="71106205" w:rsidR="00CD0F72" w:rsidRPr="00955775" w:rsidRDefault="00662253" w:rsidP="002B30B5">
      <w:pPr>
        <w:pStyle w:val="ListBullet"/>
        <w:numPr>
          <w:ilvl w:val="0"/>
          <w:numId w:val="10"/>
        </w:numPr>
        <w:spacing w:before="120" w:after="120" w:line="320" w:lineRule="atLeast"/>
        <w:ind w:left="360" w:hanging="270"/>
        <w:contextualSpacing w:val="0"/>
        <w:jc w:val="both"/>
        <w:rPr>
          <w:rFonts w:cs="Times New Roman"/>
          <w:bCs/>
          <w:sz w:val="26"/>
          <w:szCs w:val="26"/>
        </w:rPr>
      </w:pPr>
      <w:r w:rsidRPr="00955775">
        <w:rPr>
          <w:rFonts w:cs="Times New Roman"/>
          <w:bCs/>
          <w:sz w:val="26"/>
          <w:szCs w:val="26"/>
        </w:rPr>
        <w:t>Ban QLRRTT có quyền yêu cầu bổ sung các trường dữ liệu phục vụ định giá, đánh giá nguồn dữ liệu và điều chỉnh kết quả định giá (nếu cần).</w:t>
      </w:r>
    </w:p>
    <w:p w14:paraId="4181DC01" w14:textId="032BAB7D" w:rsidR="00662253" w:rsidRDefault="00000000" w:rsidP="002B30B5">
      <w:pPr>
        <w:pStyle w:val="Heading2"/>
        <w:spacing w:before="120" w:after="120" w:line="320" w:lineRule="atLeast"/>
        <w:jc w:val="both"/>
        <w:rPr>
          <w:rFonts w:ascii="Times New Roman" w:eastAsia="Times New Roman" w:hAnsi="Times New Roman" w:cs="Times New Roman"/>
          <w:color w:val="auto"/>
        </w:rPr>
      </w:pPr>
      <w:r w:rsidRPr="00955775">
        <w:rPr>
          <w:rFonts w:ascii="Times New Roman" w:eastAsia="Times New Roman" w:hAnsi="Times New Roman" w:cs="Times New Roman"/>
          <w:color w:val="auto"/>
        </w:rPr>
        <w:t xml:space="preserve">III. </w:t>
      </w:r>
      <w:r w:rsidR="00662253" w:rsidRPr="00955775">
        <w:rPr>
          <w:rFonts w:ascii="Times New Roman" w:eastAsia="Times New Roman" w:hAnsi="Times New Roman" w:cs="Times New Roman"/>
          <w:color w:val="auto"/>
        </w:rPr>
        <w:t>Các công thức để xác định giá thị trường (chi tiết tại Phụ lục 01)</w:t>
      </w:r>
    </w:p>
    <w:p w14:paraId="36EC20C5" w14:textId="156B58FA" w:rsidR="002B30B5" w:rsidRPr="002B30B5" w:rsidRDefault="002B30B5" w:rsidP="002B30B5">
      <w:pPr>
        <w:pStyle w:val="Heading2"/>
        <w:spacing w:before="120" w:after="120" w:line="320" w:lineRule="atLeast"/>
        <w:jc w:val="both"/>
      </w:pPr>
      <w:r w:rsidRPr="002B30B5">
        <w:rPr>
          <w:rFonts w:ascii="Times New Roman" w:eastAsia="Times New Roman" w:hAnsi="Times New Roman" w:cs="Times New Roman"/>
          <w:color w:val="auto"/>
        </w:rPr>
        <w:t>IV. Các công thức để xác định lãi suất chiết khấu để xác định giá thị trường (chi tiết tại Phụ lục 02)</w:t>
      </w:r>
    </w:p>
    <w:p w14:paraId="6341B609" w14:textId="5BE4317E" w:rsidR="00CD0F72" w:rsidRPr="00955775" w:rsidRDefault="00000000" w:rsidP="002B30B5">
      <w:pPr>
        <w:pStyle w:val="Heading2"/>
        <w:spacing w:before="120" w:after="120" w:line="320" w:lineRule="atLeast"/>
        <w:jc w:val="both"/>
        <w:rPr>
          <w:rFonts w:ascii="Times New Roman" w:eastAsia="Times New Roman" w:hAnsi="Times New Roman" w:cs="Times New Roman"/>
          <w:color w:val="auto"/>
        </w:rPr>
      </w:pPr>
      <w:r w:rsidRPr="00955775">
        <w:rPr>
          <w:rFonts w:ascii="Times New Roman" w:eastAsia="Times New Roman" w:hAnsi="Times New Roman" w:cs="Times New Roman"/>
          <w:color w:val="auto"/>
        </w:rPr>
        <w:t>V. Báo cáo đầu ra (tham chiếu &amp; quản trị)</w:t>
      </w:r>
    </w:p>
    <w:p w14:paraId="12C4E45E" w14:textId="41C2AF54" w:rsidR="007A48E0" w:rsidRPr="00955775" w:rsidRDefault="007A48E0" w:rsidP="002B30B5">
      <w:pPr>
        <w:spacing w:before="120" w:after="120" w:line="320" w:lineRule="atLeast"/>
        <w:rPr>
          <w:rFonts w:cs="Times New Roman"/>
          <w:sz w:val="26"/>
          <w:szCs w:val="26"/>
        </w:rPr>
      </w:pPr>
      <w:r w:rsidRPr="00955775">
        <w:rPr>
          <w:rFonts w:cs="Times New Roman"/>
          <w:sz w:val="26"/>
          <w:szCs w:val="26"/>
        </w:rPr>
        <w:t>- Đường lãi suất chiết khấu (YTM) theo từng kỳ hạn của TPCP</w:t>
      </w:r>
    </w:p>
    <w:p w14:paraId="271DB635" w14:textId="766823D0" w:rsidR="007A48E0" w:rsidRPr="00955775" w:rsidRDefault="007A48E0" w:rsidP="002B30B5">
      <w:pPr>
        <w:spacing w:before="120" w:after="120" w:line="320" w:lineRule="atLeast"/>
        <w:rPr>
          <w:rFonts w:cs="Times New Roman"/>
          <w:sz w:val="26"/>
          <w:szCs w:val="26"/>
        </w:rPr>
      </w:pPr>
      <w:r w:rsidRPr="00955775">
        <w:rPr>
          <w:rFonts w:cs="Times New Roman"/>
          <w:sz w:val="26"/>
          <w:szCs w:val="26"/>
        </w:rPr>
        <w:t>- Trạng thái trái phiếu chi tiết theo từng dòng tiền</w:t>
      </w:r>
    </w:p>
    <w:p w14:paraId="7DBF7BB4" w14:textId="38F074CC" w:rsidR="007A48E0" w:rsidRPr="00955775" w:rsidRDefault="007A48E0" w:rsidP="002B30B5">
      <w:pPr>
        <w:spacing w:before="120" w:after="120" w:line="320" w:lineRule="atLeast"/>
        <w:rPr>
          <w:rFonts w:cs="Times New Roman"/>
          <w:sz w:val="26"/>
          <w:szCs w:val="26"/>
        </w:rPr>
      </w:pPr>
      <w:r w:rsidRPr="00955775">
        <w:rPr>
          <w:rFonts w:cs="Times New Roman"/>
          <w:sz w:val="26"/>
          <w:szCs w:val="26"/>
        </w:rPr>
        <w:t>- Giá trị thị trường của từng trái phiếu đang nắm giữ</w:t>
      </w:r>
    </w:p>
    <w:p w14:paraId="1D620D34" w14:textId="5C4B90DA" w:rsidR="00CD0F72" w:rsidRPr="00955775" w:rsidRDefault="00000000" w:rsidP="002B30B5">
      <w:pPr>
        <w:pStyle w:val="Heading2"/>
        <w:spacing w:before="120" w:after="120" w:line="320" w:lineRule="atLeast"/>
        <w:jc w:val="both"/>
        <w:rPr>
          <w:rFonts w:ascii="Times New Roman" w:hAnsi="Times New Roman" w:cs="Times New Roman"/>
          <w:color w:val="auto"/>
        </w:rPr>
      </w:pPr>
      <w:r w:rsidRPr="00955775">
        <w:rPr>
          <w:rFonts w:ascii="Times New Roman" w:eastAsia="Times New Roman" w:hAnsi="Times New Roman" w:cs="Times New Roman"/>
          <w:color w:val="auto"/>
        </w:rPr>
        <w:t>V</w:t>
      </w:r>
      <w:r w:rsidR="002B30B5">
        <w:rPr>
          <w:rFonts w:ascii="Times New Roman" w:eastAsia="Times New Roman" w:hAnsi="Times New Roman" w:cs="Times New Roman"/>
          <w:color w:val="auto"/>
        </w:rPr>
        <w:t>I</w:t>
      </w:r>
      <w:r w:rsidRPr="00955775">
        <w:rPr>
          <w:rFonts w:ascii="Times New Roman" w:eastAsia="Times New Roman" w:hAnsi="Times New Roman" w:cs="Times New Roman"/>
          <w:color w:val="auto"/>
        </w:rPr>
        <w:t>. Quyền sử dụng, vai trò &amp; kiểm soát</w:t>
      </w:r>
    </w:p>
    <w:p w14:paraId="2B5C5AB0" w14:textId="70C780BF" w:rsidR="007A48E0" w:rsidRPr="00955775" w:rsidRDefault="007A48E0" w:rsidP="002B30B5">
      <w:pPr>
        <w:pStyle w:val="Heading2"/>
        <w:spacing w:before="120" w:after="120" w:line="320" w:lineRule="atLeast"/>
        <w:jc w:val="both"/>
        <w:rPr>
          <w:rFonts w:ascii="Times New Roman" w:eastAsia="Times New Roman" w:hAnsi="Times New Roman" w:cs="Times New Roman"/>
          <w:b w:val="0"/>
          <w:bCs w:val="0"/>
          <w:color w:val="auto"/>
        </w:rPr>
      </w:pPr>
      <w:r w:rsidRPr="00955775">
        <w:rPr>
          <w:rFonts w:ascii="Times New Roman" w:eastAsia="Times New Roman" w:hAnsi="Times New Roman" w:cs="Times New Roman"/>
          <w:b w:val="0"/>
          <w:bCs w:val="0"/>
          <w:color w:val="auto"/>
        </w:rPr>
        <w:t xml:space="preserve">- </w:t>
      </w:r>
      <w:r w:rsidRPr="00955775">
        <w:rPr>
          <w:rFonts w:ascii="Times New Roman" w:eastAsia="Times New Roman" w:hAnsi="Times New Roman" w:cs="Times New Roman"/>
          <w:b w:val="0"/>
          <w:bCs w:val="0"/>
          <w:color w:val="auto"/>
        </w:rPr>
        <w:t>Quyền sử dụng chương trình: các user đã đăng ký của</w:t>
      </w:r>
      <w:r w:rsidRPr="00955775">
        <w:rPr>
          <w:rFonts w:ascii="Times New Roman" w:eastAsia="Times New Roman" w:hAnsi="Times New Roman" w:cs="Times New Roman"/>
          <w:b w:val="0"/>
          <w:bCs w:val="0"/>
          <w:color w:val="auto"/>
        </w:rPr>
        <w:t xml:space="preserve"> Ban</w:t>
      </w:r>
      <w:r w:rsidRPr="00955775">
        <w:rPr>
          <w:rFonts w:ascii="Times New Roman" w:eastAsia="Times New Roman" w:hAnsi="Times New Roman" w:cs="Times New Roman"/>
          <w:b w:val="0"/>
          <w:bCs w:val="0"/>
          <w:color w:val="auto"/>
        </w:rPr>
        <w:t xml:space="preserve"> QLRRTT, KDV, T</w:t>
      </w:r>
      <w:r w:rsidRPr="00955775">
        <w:rPr>
          <w:rFonts w:ascii="Times New Roman" w:eastAsia="Times New Roman" w:hAnsi="Times New Roman" w:cs="Times New Roman"/>
          <w:b w:val="0"/>
          <w:bCs w:val="0"/>
          <w:color w:val="auto"/>
        </w:rPr>
        <w:t>TTT</w:t>
      </w:r>
    </w:p>
    <w:p w14:paraId="110FED0E" w14:textId="35A180E7" w:rsidR="007A48E0" w:rsidRPr="00955775" w:rsidRDefault="007A48E0" w:rsidP="002B30B5">
      <w:pPr>
        <w:pStyle w:val="Heading2"/>
        <w:spacing w:before="120" w:after="120" w:line="320" w:lineRule="atLeast"/>
        <w:jc w:val="both"/>
        <w:rPr>
          <w:rFonts w:ascii="Times New Roman" w:eastAsia="Times New Roman" w:hAnsi="Times New Roman" w:cs="Times New Roman"/>
          <w:b w:val="0"/>
          <w:bCs w:val="0"/>
          <w:color w:val="auto"/>
        </w:rPr>
      </w:pPr>
      <w:r w:rsidRPr="00955775">
        <w:rPr>
          <w:rFonts w:ascii="Times New Roman" w:eastAsia="Times New Roman" w:hAnsi="Times New Roman" w:cs="Times New Roman"/>
          <w:b w:val="0"/>
          <w:bCs w:val="0"/>
          <w:color w:val="auto"/>
        </w:rPr>
        <w:t xml:space="preserve">- </w:t>
      </w:r>
      <w:r w:rsidRPr="00955775">
        <w:rPr>
          <w:rFonts w:ascii="Times New Roman" w:eastAsia="Times New Roman" w:hAnsi="Times New Roman" w:cs="Times New Roman"/>
          <w:b w:val="0"/>
          <w:bCs w:val="0"/>
          <w:color w:val="auto"/>
        </w:rPr>
        <w:t xml:space="preserve">Quyền nhập và sửa dữ liệu thị trường: các user đã đăng ký của </w:t>
      </w:r>
      <w:r w:rsidRPr="00955775">
        <w:rPr>
          <w:rFonts w:ascii="Times New Roman" w:eastAsia="Times New Roman" w:hAnsi="Times New Roman" w:cs="Times New Roman"/>
          <w:b w:val="0"/>
          <w:bCs w:val="0"/>
          <w:color w:val="auto"/>
        </w:rPr>
        <w:t>Ban</w:t>
      </w:r>
      <w:r w:rsidRPr="00955775">
        <w:rPr>
          <w:rFonts w:ascii="Times New Roman" w:eastAsia="Times New Roman" w:hAnsi="Times New Roman" w:cs="Times New Roman"/>
          <w:b w:val="0"/>
          <w:bCs w:val="0"/>
          <w:color w:val="auto"/>
        </w:rPr>
        <w:t xml:space="preserve"> QLRRTT.</w:t>
      </w:r>
    </w:p>
    <w:p w14:paraId="37912C71" w14:textId="5A00F27B" w:rsidR="00CD0F72" w:rsidRPr="00955775" w:rsidRDefault="00000000" w:rsidP="002B30B5">
      <w:pPr>
        <w:pStyle w:val="Heading2"/>
        <w:spacing w:before="120" w:after="120" w:line="320" w:lineRule="atLeast"/>
        <w:jc w:val="both"/>
        <w:rPr>
          <w:rFonts w:ascii="Times New Roman" w:hAnsi="Times New Roman" w:cs="Times New Roman"/>
          <w:color w:val="auto"/>
        </w:rPr>
      </w:pPr>
      <w:r w:rsidRPr="00955775">
        <w:rPr>
          <w:rFonts w:ascii="Times New Roman" w:eastAsia="Times New Roman" w:hAnsi="Times New Roman" w:cs="Times New Roman"/>
          <w:color w:val="auto"/>
        </w:rPr>
        <w:t>VI</w:t>
      </w:r>
      <w:r w:rsidR="002B30B5">
        <w:rPr>
          <w:rFonts w:ascii="Times New Roman" w:eastAsia="Times New Roman" w:hAnsi="Times New Roman" w:cs="Times New Roman"/>
          <w:color w:val="auto"/>
        </w:rPr>
        <w:t>I</w:t>
      </w:r>
      <w:r w:rsidRPr="00955775">
        <w:rPr>
          <w:rFonts w:ascii="Times New Roman" w:eastAsia="Times New Roman" w:hAnsi="Times New Roman" w:cs="Times New Roman"/>
          <w:color w:val="auto"/>
        </w:rPr>
        <w:t>. Lưu trữ &amp; nhật ký</w:t>
      </w:r>
    </w:p>
    <w:p w14:paraId="33B050DD" w14:textId="77777777" w:rsidR="007A48E0" w:rsidRPr="00955775" w:rsidRDefault="007A48E0" w:rsidP="002B30B5">
      <w:pPr>
        <w:spacing w:before="120" w:after="120" w:line="320" w:lineRule="atLeast"/>
        <w:rPr>
          <w:rFonts w:cs="Times New Roman"/>
          <w:sz w:val="26"/>
          <w:szCs w:val="26"/>
        </w:rPr>
      </w:pPr>
      <w:r w:rsidRPr="00955775">
        <w:rPr>
          <w:rFonts w:cs="Times New Roman"/>
          <w:sz w:val="26"/>
          <w:szCs w:val="26"/>
        </w:rPr>
        <w:t>Để đáp ứng yêu cầu đo lường rủi ro, đề nghị chương trình cho phép lưu trữ và truy xuất thông tin trong vòng 6 năm.</w:t>
      </w:r>
    </w:p>
    <w:p w14:paraId="6F81C00C" w14:textId="77777777" w:rsidR="007A48E0" w:rsidRPr="00955775" w:rsidRDefault="007A48E0" w:rsidP="002B30B5">
      <w:pPr>
        <w:pStyle w:val="Heading2"/>
        <w:spacing w:before="120" w:after="120" w:line="320" w:lineRule="atLeast"/>
        <w:ind w:left="836"/>
        <w:jc w:val="center"/>
        <w:rPr>
          <w:rFonts w:ascii="Times New Roman" w:hAnsi="Times New Roman" w:cs="Times New Roman"/>
          <w:color w:val="auto"/>
        </w:rPr>
      </w:pPr>
    </w:p>
    <w:p w14:paraId="6470BCCB" w14:textId="77777777" w:rsidR="007A48E0" w:rsidRPr="00955775" w:rsidRDefault="007A48E0" w:rsidP="002B30B5">
      <w:pPr>
        <w:pStyle w:val="Heading2"/>
        <w:spacing w:before="120" w:after="120" w:line="320" w:lineRule="atLeast"/>
        <w:ind w:left="836"/>
        <w:jc w:val="center"/>
        <w:rPr>
          <w:rFonts w:ascii="Times New Roman" w:hAnsi="Times New Roman" w:cs="Times New Roman"/>
          <w:color w:val="auto"/>
        </w:rPr>
      </w:pPr>
      <w:r w:rsidRPr="00955775">
        <w:rPr>
          <w:rFonts w:ascii="Times New Roman" w:hAnsi="Times New Roman" w:cs="Times New Roman"/>
          <w:color w:val="auto"/>
        </w:rPr>
        <w:br w:type="page"/>
      </w:r>
    </w:p>
    <w:p w14:paraId="4B12F785" w14:textId="4199C2AB" w:rsidR="00662253" w:rsidRPr="00955775" w:rsidRDefault="00662253" w:rsidP="002B30B5">
      <w:pPr>
        <w:pStyle w:val="Heading2"/>
        <w:spacing w:before="120" w:after="120" w:line="320" w:lineRule="atLeast"/>
        <w:ind w:left="836"/>
        <w:jc w:val="center"/>
        <w:rPr>
          <w:rFonts w:ascii="Times New Roman" w:hAnsi="Times New Roman" w:cs="Times New Roman"/>
          <w:color w:val="auto"/>
        </w:rPr>
      </w:pPr>
      <w:r w:rsidRPr="00955775">
        <w:rPr>
          <w:rFonts w:ascii="Times New Roman" w:hAnsi="Times New Roman" w:cs="Times New Roman"/>
          <w:color w:val="auto"/>
        </w:rPr>
        <w:lastRenderedPageBreak/>
        <w:t>Phụ</w:t>
      </w:r>
      <w:r w:rsidRPr="00955775">
        <w:rPr>
          <w:rFonts w:ascii="Times New Roman" w:hAnsi="Times New Roman" w:cs="Times New Roman"/>
          <w:color w:val="auto"/>
          <w:spacing w:val="-3"/>
        </w:rPr>
        <w:t xml:space="preserve"> </w:t>
      </w:r>
      <w:r w:rsidRPr="00955775">
        <w:rPr>
          <w:rFonts w:ascii="Times New Roman" w:hAnsi="Times New Roman" w:cs="Times New Roman"/>
          <w:color w:val="auto"/>
        </w:rPr>
        <w:t>lục</w:t>
      </w:r>
      <w:r w:rsidRPr="00955775">
        <w:rPr>
          <w:rFonts w:ascii="Times New Roman" w:hAnsi="Times New Roman" w:cs="Times New Roman"/>
          <w:color w:val="auto"/>
          <w:spacing w:val="-2"/>
        </w:rPr>
        <w:t xml:space="preserve"> </w:t>
      </w:r>
      <w:r w:rsidRPr="00955775">
        <w:rPr>
          <w:rFonts w:ascii="Times New Roman" w:hAnsi="Times New Roman" w:cs="Times New Roman"/>
          <w:color w:val="auto"/>
        </w:rPr>
        <w:t>01.</w:t>
      </w:r>
      <w:r w:rsidRPr="00955775">
        <w:rPr>
          <w:rFonts w:ascii="Times New Roman" w:hAnsi="Times New Roman" w:cs="Times New Roman"/>
          <w:color w:val="auto"/>
          <w:spacing w:val="-1"/>
        </w:rPr>
        <w:t xml:space="preserve"> </w:t>
      </w:r>
      <w:r w:rsidR="004B33B6" w:rsidRPr="00955775">
        <w:rPr>
          <w:rFonts w:ascii="Times New Roman" w:hAnsi="Times New Roman" w:cs="Times New Roman"/>
          <w:color w:val="auto"/>
        </w:rPr>
        <w:t>Công thức định giá danh mục GTCG</w:t>
      </w:r>
    </w:p>
    <w:p w14:paraId="343B654D" w14:textId="77777777" w:rsidR="004B33B6" w:rsidRPr="00955775" w:rsidRDefault="004B33B6" w:rsidP="002B30B5">
      <w:pPr>
        <w:widowControl w:val="0"/>
        <w:numPr>
          <w:ilvl w:val="0"/>
          <w:numId w:val="49"/>
        </w:numPr>
        <w:shd w:val="clear" w:color="auto" w:fill="FFFFFF"/>
        <w:tabs>
          <w:tab w:val="left" w:pos="993"/>
        </w:tabs>
        <w:spacing w:before="120" w:after="120" w:line="320" w:lineRule="atLeast"/>
        <w:ind w:left="0" w:firstLine="567"/>
        <w:rPr>
          <w:rFonts w:eastAsia="Microsoft Sans Serif" w:cs="Times New Roman"/>
          <w:b/>
          <w:color w:val="000000"/>
          <w:sz w:val="26"/>
          <w:szCs w:val="26"/>
          <w:lang w:val="vi-VN" w:eastAsia="vi-VN" w:bidi="vi-VN"/>
        </w:rPr>
      </w:pPr>
      <w:bookmarkStart w:id="0" w:name="_Toc440543067"/>
      <w:bookmarkStart w:id="1" w:name="_Toc440614666"/>
      <w:bookmarkStart w:id="2" w:name="_Toc374536801"/>
      <w:bookmarkStart w:id="3" w:name="_Toc449701299"/>
      <w:bookmarkStart w:id="4" w:name="_Toc450825862"/>
      <w:r w:rsidRPr="00955775">
        <w:rPr>
          <w:rFonts w:eastAsia="Microsoft Sans Serif" w:cs="Times New Roman"/>
          <w:b/>
          <w:color w:val="000000"/>
          <w:sz w:val="26"/>
          <w:szCs w:val="26"/>
          <w:shd w:val="clear" w:color="auto" w:fill="FFFFFF"/>
          <w:lang w:val="vi-VN" w:eastAsia="vi-VN" w:bidi="vi-VN"/>
        </w:rPr>
        <w:t>Công thức định giá danh mục GTCG</w:t>
      </w:r>
    </w:p>
    <w:p w14:paraId="65AA01C7" w14:textId="77777777" w:rsidR="004B33B6" w:rsidRPr="00955775" w:rsidRDefault="004B33B6" w:rsidP="002B30B5">
      <w:pPr>
        <w:widowControl w:val="0"/>
        <w:numPr>
          <w:ilvl w:val="0"/>
          <w:numId w:val="48"/>
        </w:numPr>
        <w:shd w:val="clear" w:color="auto" w:fill="FFFFFF"/>
        <w:tabs>
          <w:tab w:val="left" w:pos="993"/>
        </w:tabs>
        <w:spacing w:before="120" w:after="120" w:line="320" w:lineRule="atLeast"/>
        <w:ind w:left="0" w:firstLine="567"/>
        <w:rPr>
          <w:rFonts w:eastAsia="Microsoft Sans Serif" w:cs="Times New Roman"/>
          <w:b/>
          <w:color w:val="000000"/>
          <w:sz w:val="26"/>
          <w:szCs w:val="26"/>
          <w:lang w:val="vi-VN" w:eastAsia="vi-VN" w:bidi="vi-VN"/>
        </w:rPr>
      </w:pPr>
      <w:r w:rsidRPr="00955775">
        <w:rPr>
          <w:rFonts w:eastAsia="Microsoft Sans Serif" w:cs="Times New Roman"/>
          <w:b/>
          <w:color w:val="000000"/>
          <w:sz w:val="26"/>
          <w:szCs w:val="26"/>
          <w:lang w:val="vi-VN" w:eastAsia="vi-VN" w:bidi="vi-VN"/>
        </w:rPr>
        <w:t>Trường hợp quản lý danh mục theo giao dịch GTCG</w:t>
      </w:r>
    </w:p>
    <w:p w14:paraId="46132215" w14:textId="77777777" w:rsidR="004B33B6" w:rsidRPr="00955775" w:rsidRDefault="00000000" w:rsidP="002B30B5">
      <w:pPr>
        <w:widowControl w:val="0"/>
        <w:shd w:val="clear" w:color="auto" w:fill="FFFFFF"/>
        <w:tabs>
          <w:tab w:val="left" w:pos="993"/>
        </w:tabs>
        <w:spacing w:before="120" w:after="120" w:line="320" w:lineRule="atLeast"/>
        <w:ind w:firstLine="562"/>
        <w:jc w:val="both"/>
        <w:rPr>
          <w:rFonts w:cs="Times New Roman"/>
          <w:b/>
          <w:bCs/>
          <w:color w:val="000000"/>
          <w:sz w:val="26"/>
          <w:szCs w:val="26"/>
        </w:rPr>
      </w:pPr>
      <m:oMathPara>
        <m:oMath>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PV</m:t>
              </m:r>
            </m:e>
            <m:sub>
              <m:r>
                <m:rPr>
                  <m:sty m:val="bi"/>
                </m:rPr>
                <w:rPr>
                  <w:rFonts w:ascii="Cambria Math" w:eastAsia="Calibri" w:hAnsi="Cambria Math" w:cs="Times New Roman"/>
                  <w:color w:val="000000"/>
                  <w:sz w:val="26"/>
                  <w:szCs w:val="26"/>
                </w:rPr>
                <m:t>DM</m:t>
              </m:r>
            </m:sub>
          </m:sSub>
          <m:r>
            <m:rPr>
              <m:sty m:val="bi"/>
            </m:rPr>
            <w:rPr>
              <w:rFonts w:ascii="Cambria Math" w:eastAsia="Calibri" w:hAnsi="Cambria Math" w:cs="Times New Roman"/>
              <w:color w:val="000000"/>
              <w:sz w:val="26"/>
              <w:szCs w:val="26"/>
            </w:rPr>
            <m:t>=</m:t>
          </m:r>
          <m:nary>
            <m:naryPr>
              <m:chr m:val="∑"/>
              <m:limLoc m:val="undOvr"/>
              <m:ctrlPr>
                <w:rPr>
                  <w:rFonts w:ascii="Cambria Math" w:eastAsia="Calibri" w:hAnsi="Cambria Math" w:cs="Times New Roman"/>
                  <w:b/>
                  <w:bCs/>
                  <w:i/>
                  <w:color w:val="000000"/>
                  <w:sz w:val="26"/>
                  <w:szCs w:val="26"/>
                </w:rPr>
              </m:ctrlPr>
            </m:naryPr>
            <m:sub>
              <m:r>
                <m:rPr>
                  <m:sty m:val="bi"/>
                </m:rPr>
                <w:rPr>
                  <w:rFonts w:ascii="Cambria Math" w:eastAsia="Calibri" w:hAnsi="Cambria Math" w:cs="Times New Roman"/>
                  <w:color w:val="000000"/>
                  <w:sz w:val="26"/>
                  <w:szCs w:val="26"/>
                </w:rPr>
                <m:t>i=1</m:t>
              </m:r>
            </m:sub>
            <m:sup>
              <m:r>
                <m:rPr>
                  <m:sty m:val="bi"/>
                </m:rPr>
                <w:rPr>
                  <w:rFonts w:ascii="Cambria Math" w:eastAsia="Calibri" w:hAnsi="Cambria Math" w:cs="Times New Roman"/>
                  <w:color w:val="000000"/>
                  <w:sz w:val="26"/>
                  <w:szCs w:val="26"/>
                </w:rPr>
                <m:t>n</m:t>
              </m:r>
            </m:sup>
            <m:e>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PV</m:t>
                  </m:r>
                </m:e>
                <m:sub>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Giao dịch</m:t>
                      </m:r>
                    </m:e>
                    <m:sub>
                      <m:r>
                        <m:rPr>
                          <m:sty m:val="bi"/>
                        </m:rPr>
                        <w:rPr>
                          <w:rFonts w:ascii="Cambria Math" w:eastAsia="Calibri" w:hAnsi="Cambria Math" w:cs="Times New Roman"/>
                          <w:color w:val="000000"/>
                          <w:sz w:val="26"/>
                          <w:szCs w:val="26"/>
                        </w:rPr>
                        <m:t>i</m:t>
                      </m:r>
                    </m:sub>
                  </m:sSub>
                </m:sub>
              </m:sSub>
            </m:e>
          </m:nary>
        </m:oMath>
      </m:oMathPara>
    </w:p>
    <w:p w14:paraId="670F63F5" w14:textId="77777777" w:rsidR="004B33B6" w:rsidRPr="00955775" w:rsidRDefault="004B33B6" w:rsidP="002B30B5">
      <w:pPr>
        <w:widowControl w:val="0"/>
        <w:shd w:val="clear" w:color="auto" w:fill="FFFFFF"/>
        <w:tabs>
          <w:tab w:val="left" w:pos="993"/>
        </w:tabs>
        <w:spacing w:before="120" w:after="120" w:line="320" w:lineRule="atLeast"/>
        <w:ind w:firstLine="709"/>
        <w:jc w:val="both"/>
        <w:rPr>
          <w:rFonts w:eastAsia="Calibri" w:cs="Times New Roman"/>
          <w:color w:val="000000"/>
          <w:sz w:val="26"/>
          <w:szCs w:val="26"/>
        </w:rPr>
      </w:pPr>
      <w:r w:rsidRPr="00955775">
        <w:rPr>
          <w:rFonts w:eastAsia="Calibri" w:cs="Times New Roman"/>
          <w:color w:val="000000"/>
          <w:sz w:val="26"/>
          <w:szCs w:val="26"/>
        </w:rPr>
        <w:t>Trong đó:</w:t>
      </w:r>
    </w:p>
    <w:tbl>
      <w:tblPr>
        <w:tblStyle w:val="TableGrid1"/>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6976"/>
      </w:tblGrid>
      <w:tr w:rsidR="004B33B6" w:rsidRPr="00955775" w14:paraId="03039756" w14:textId="77777777" w:rsidTr="00971C07">
        <w:trPr>
          <w:trHeight w:val="389"/>
        </w:trPr>
        <w:tc>
          <w:tcPr>
            <w:tcW w:w="880" w:type="dxa"/>
          </w:tcPr>
          <w:p w14:paraId="547A9029" w14:textId="77777777" w:rsidR="004B33B6" w:rsidRPr="00955775" w:rsidRDefault="00000000"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PV</m:t>
                    </m:r>
                  </m:e>
                  <m:sub>
                    <m:r>
                      <w:rPr>
                        <w:rFonts w:ascii="Cambria Math" w:eastAsia="Microsoft Sans Serif" w:hAnsi="Cambria Math" w:cs="Times New Roman"/>
                        <w:color w:val="000000"/>
                        <w:sz w:val="26"/>
                        <w:szCs w:val="26"/>
                      </w:rPr>
                      <m:t>DM</m:t>
                    </m:r>
                  </m:sub>
                </m:sSub>
              </m:oMath>
            </m:oMathPara>
          </w:p>
        </w:tc>
        <w:tc>
          <w:tcPr>
            <w:tcW w:w="6976" w:type="dxa"/>
          </w:tcPr>
          <w:p w14:paraId="7CF94CC8"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Giá trị định giá của danh mục GTCG </w:t>
            </w:r>
          </w:p>
        </w:tc>
      </w:tr>
      <w:tr w:rsidR="004B33B6" w:rsidRPr="00955775" w14:paraId="1FB57198" w14:textId="77777777" w:rsidTr="00971C07">
        <w:trPr>
          <w:trHeight w:val="401"/>
        </w:trPr>
        <w:tc>
          <w:tcPr>
            <w:tcW w:w="880" w:type="dxa"/>
          </w:tcPr>
          <w:p w14:paraId="3BD16954" w14:textId="77777777" w:rsidR="004B33B6" w:rsidRPr="00955775" w:rsidRDefault="00000000"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PV</m:t>
                    </m:r>
                  </m:e>
                  <m:sub>
                    <m:sSub>
                      <m:sSubPr>
                        <m:ctrlPr>
                          <w:rPr>
                            <w:rFonts w:ascii="Cambria Math" w:eastAsia="Calibri" w:hAnsi="Cambria Math" w:cs="Times New Roman"/>
                            <w:i/>
                            <w:color w:val="000000"/>
                            <w:sz w:val="26"/>
                            <w:szCs w:val="26"/>
                          </w:rPr>
                        </m:ctrlPr>
                      </m:sSubPr>
                      <m:e>
                        <m:r>
                          <w:rPr>
                            <w:rFonts w:ascii="Cambria Math" w:eastAsia="Microsoft Sans Serif" w:hAnsi="Cambria Math" w:cs="Times New Roman"/>
                            <w:color w:val="000000"/>
                            <w:sz w:val="26"/>
                            <w:szCs w:val="26"/>
                          </w:rPr>
                          <m:t>Giao dịch</m:t>
                        </m:r>
                      </m:e>
                      <m:sub>
                        <m:r>
                          <w:rPr>
                            <w:rFonts w:ascii="Cambria Math" w:eastAsia="Microsoft Sans Serif" w:hAnsi="Cambria Math" w:cs="Times New Roman"/>
                            <w:color w:val="000000"/>
                            <w:sz w:val="26"/>
                            <w:szCs w:val="26"/>
                          </w:rPr>
                          <m:t>i</m:t>
                        </m:r>
                      </m:sub>
                    </m:sSub>
                  </m:sub>
                </m:sSub>
              </m:oMath>
            </m:oMathPara>
          </w:p>
        </w:tc>
        <w:tc>
          <w:tcPr>
            <w:tcW w:w="6976" w:type="dxa"/>
          </w:tcPr>
          <w:p w14:paraId="6BC28000"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Giá trị định giá của giao dịch GTCG thứ </w:t>
            </w:r>
            <m:oMath>
              <m:r>
                <w:rPr>
                  <w:rFonts w:ascii="Cambria Math" w:eastAsia="Microsoft Sans Serif" w:hAnsi="Cambria Math" w:cs="Times New Roman"/>
                  <w:color w:val="000000"/>
                  <w:sz w:val="26"/>
                  <w:szCs w:val="26"/>
                </w:rPr>
                <m:t>i</m:t>
              </m:r>
            </m:oMath>
          </w:p>
        </w:tc>
      </w:tr>
      <w:tr w:rsidR="004B33B6" w:rsidRPr="00955775" w14:paraId="589C4513" w14:textId="77777777" w:rsidTr="00971C07">
        <w:trPr>
          <w:trHeight w:val="389"/>
        </w:trPr>
        <w:tc>
          <w:tcPr>
            <w:tcW w:w="880" w:type="dxa"/>
          </w:tcPr>
          <w:p w14:paraId="0ED395C9" w14:textId="77777777" w:rsidR="004B33B6" w:rsidRPr="00955775" w:rsidRDefault="004B33B6" w:rsidP="002B30B5">
            <w:pPr>
              <w:shd w:val="clear" w:color="auto" w:fill="FFFFFF"/>
              <w:spacing w:before="120" w:after="120" w:line="320" w:lineRule="atLeast"/>
              <w:rPr>
                <w:rFonts w:eastAsia="Microsoft Sans Serif" w:cs="Times New Roman"/>
                <w:i/>
                <w:color w:val="000000"/>
                <w:sz w:val="26"/>
                <w:szCs w:val="26"/>
              </w:rPr>
            </w:pPr>
            <m:oMathPara>
              <m:oMathParaPr>
                <m:jc m:val="left"/>
              </m:oMathParaPr>
              <m:oMath>
                <m:r>
                  <w:rPr>
                    <w:rFonts w:ascii="Cambria Math" w:eastAsia="Microsoft Sans Serif" w:hAnsi="Cambria Math" w:cs="Times New Roman"/>
                    <w:color w:val="000000"/>
                    <w:sz w:val="26"/>
                    <w:szCs w:val="26"/>
                  </w:rPr>
                  <m:t>n</m:t>
                </m:r>
              </m:oMath>
            </m:oMathPara>
          </w:p>
        </w:tc>
        <w:tc>
          <w:tcPr>
            <w:tcW w:w="6976" w:type="dxa"/>
          </w:tcPr>
          <w:p w14:paraId="6625F105"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Tổng số giao dịch GTCG trong danh mục</w:t>
            </w:r>
          </w:p>
        </w:tc>
      </w:tr>
    </w:tbl>
    <w:p w14:paraId="7E12D831" w14:textId="77777777" w:rsidR="004B33B6" w:rsidRPr="00955775" w:rsidRDefault="004B33B6" w:rsidP="002B30B5">
      <w:pPr>
        <w:widowControl w:val="0"/>
        <w:numPr>
          <w:ilvl w:val="0"/>
          <w:numId w:val="48"/>
        </w:numPr>
        <w:shd w:val="clear" w:color="auto" w:fill="FFFFFF"/>
        <w:tabs>
          <w:tab w:val="left" w:pos="993"/>
        </w:tabs>
        <w:spacing w:before="120" w:after="120" w:line="320" w:lineRule="atLeast"/>
        <w:ind w:left="0" w:firstLine="567"/>
        <w:rPr>
          <w:rFonts w:eastAsia="Microsoft Sans Serif" w:cs="Times New Roman"/>
          <w:b/>
          <w:color w:val="000000"/>
          <w:sz w:val="26"/>
          <w:szCs w:val="26"/>
          <w:lang w:val="vi-VN" w:eastAsia="vi-VN" w:bidi="vi-VN"/>
        </w:rPr>
      </w:pPr>
      <w:r w:rsidRPr="00955775">
        <w:rPr>
          <w:rFonts w:eastAsia="Microsoft Sans Serif" w:cs="Times New Roman"/>
          <w:b/>
          <w:color w:val="000000"/>
          <w:sz w:val="26"/>
          <w:szCs w:val="26"/>
          <w:lang w:val="vi-VN" w:eastAsia="vi-VN" w:bidi="vi-VN"/>
        </w:rPr>
        <w:t>Trường hợp quản lý danh mục theo GTCG</w:t>
      </w:r>
    </w:p>
    <w:p w14:paraId="33FCDE64" w14:textId="77777777" w:rsidR="004B33B6" w:rsidRPr="00955775" w:rsidRDefault="00000000" w:rsidP="002B30B5">
      <w:pPr>
        <w:widowControl w:val="0"/>
        <w:shd w:val="clear" w:color="auto" w:fill="FFFFFF"/>
        <w:tabs>
          <w:tab w:val="left" w:pos="993"/>
        </w:tabs>
        <w:spacing w:before="120" w:after="120" w:line="320" w:lineRule="atLeast"/>
        <w:ind w:firstLine="562"/>
        <w:jc w:val="both"/>
        <w:rPr>
          <w:rFonts w:cs="Times New Roman"/>
          <w:b/>
          <w:bCs/>
          <w:color w:val="000000"/>
          <w:sz w:val="26"/>
          <w:szCs w:val="26"/>
        </w:rPr>
      </w:pPr>
      <m:oMathPara>
        <m:oMath>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PV</m:t>
              </m:r>
            </m:e>
            <m:sub>
              <m:r>
                <m:rPr>
                  <m:sty m:val="bi"/>
                </m:rPr>
                <w:rPr>
                  <w:rFonts w:ascii="Cambria Math" w:eastAsia="Calibri" w:hAnsi="Cambria Math" w:cs="Times New Roman"/>
                  <w:color w:val="000000"/>
                  <w:sz w:val="26"/>
                  <w:szCs w:val="26"/>
                </w:rPr>
                <m:t>DM</m:t>
              </m:r>
            </m:sub>
          </m:sSub>
          <m:r>
            <m:rPr>
              <m:sty m:val="bi"/>
            </m:rPr>
            <w:rPr>
              <w:rFonts w:ascii="Cambria Math" w:eastAsia="Calibri" w:hAnsi="Cambria Math" w:cs="Times New Roman"/>
              <w:color w:val="000000"/>
              <w:sz w:val="26"/>
              <w:szCs w:val="26"/>
            </w:rPr>
            <m:t>=</m:t>
          </m:r>
          <m:nary>
            <m:naryPr>
              <m:chr m:val="∑"/>
              <m:limLoc m:val="undOvr"/>
              <m:ctrlPr>
                <w:rPr>
                  <w:rFonts w:ascii="Cambria Math" w:eastAsia="Calibri" w:hAnsi="Cambria Math" w:cs="Times New Roman"/>
                  <w:b/>
                  <w:bCs/>
                  <w:i/>
                  <w:color w:val="000000"/>
                  <w:sz w:val="26"/>
                  <w:szCs w:val="26"/>
                </w:rPr>
              </m:ctrlPr>
            </m:naryPr>
            <m:sub>
              <m:r>
                <m:rPr>
                  <m:sty m:val="bi"/>
                </m:rPr>
                <w:rPr>
                  <w:rFonts w:ascii="Cambria Math" w:eastAsia="Calibri" w:hAnsi="Cambria Math" w:cs="Times New Roman"/>
                  <w:color w:val="000000"/>
                  <w:sz w:val="26"/>
                  <w:szCs w:val="26"/>
                </w:rPr>
                <m:t>i=1</m:t>
              </m:r>
            </m:sub>
            <m:sup>
              <m:r>
                <m:rPr>
                  <m:sty m:val="bi"/>
                </m:rPr>
                <w:rPr>
                  <w:rFonts w:ascii="Cambria Math" w:eastAsia="Calibri" w:hAnsi="Cambria Math" w:cs="Times New Roman"/>
                  <w:color w:val="000000"/>
                  <w:sz w:val="26"/>
                  <w:szCs w:val="26"/>
                </w:rPr>
                <m:t>n</m:t>
              </m:r>
            </m:sup>
            <m:e>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PV</m:t>
                  </m:r>
                </m:e>
                <m:sub>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GTCG</m:t>
                      </m:r>
                    </m:e>
                    <m:sub>
                      <m:r>
                        <m:rPr>
                          <m:sty m:val="bi"/>
                        </m:rPr>
                        <w:rPr>
                          <w:rFonts w:ascii="Cambria Math" w:eastAsia="Calibri" w:hAnsi="Cambria Math" w:cs="Times New Roman"/>
                          <w:color w:val="000000"/>
                          <w:sz w:val="26"/>
                          <w:szCs w:val="26"/>
                        </w:rPr>
                        <m:t>i</m:t>
                      </m:r>
                    </m:sub>
                  </m:sSub>
                </m:sub>
              </m:sSub>
            </m:e>
          </m:nary>
        </m:oMath>
      </m:oMathPara>
    </w:p>
    <w:p w14:paraId="06EC6F49" w14:textId="77777777" w:rsidR="004B33B6" w:rsidRPr="00955775" w:rsidRDefault="004B33B6" w:rsidP="002B30B5">
      <w:pPr>
        <w:widowControl w:val="0"/>
        <w:shd w:val="clear" w:color="auto" w:fill="FFFFFF"/>
        <w:tabs>
          <w:tab w:val="left" w:pos="993"/>
        </w:tabs>
        <w:spacing w:before="120" w:after="120" w:line="320" w:lineRule="atLeast"/>
        <w:ind w:firstLine="709"/>
        <w:jc w:val="both"/>
        <w:rPr>
          <w:rFonts w:eastAsia="Calibri" w:cs="Times New Roman"/>
          <w:color w:val="000000"/>
          <w:sz w:val="26"/>
          <w:szCs w:val="26"/>
        </w:rPr>
      </w:pPr>
      <w:r w:rsidRPr="00955775">
        <w:rPr>
          <w:rFonts w:eastAsia="Calibri" w:cs="Times New Roman"/>
          <w:color w:val="000000"/>
          <w:sz w:val="26"/>
          <w:szCs w:val="26"/>
        </w:rPr>
        <w:t>Trong đó:</w:t>
      </w:r>
    </w:p>
    <w:tbl>
      <w:tblPr>
        <w:tblStyle w:val="TableGrid1"/>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
        <w:gridCol w:w="6976"/>
      </w:tblGrid>
      <w:tr w:rsidR="004B33B6" w:rsidRPr="00955775" w14:paraId="5DF85D90" w14:textId="77777777" w:rsidTr="00971C07">
        <w:trPr>
          <w:trHeight w:val="389"/>
        </w:trPr>
        <w:tc>
          <w:tcPr>
            <w:tcW w:w="1036" w:type="dxa"/>
          </w:tcPr>
          <w:p w14:paraId="3775E58A" w14:textId="77777777" w:rsidR="004B33B6" w:rsidRPr="00955775" w:rsidRDefault="00000000"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PV</m:t>
                    </m:r>
                  </m:e>
                  <m:sub>
                    <m:r>
                      <w:rPr>
                        <w:rFonts w:ascii="Cambria Math" w:eastAsia="Microsoft Sans Serif" w:hAnsi="Cambria Math" w:cs="Times New Roman"/>
                        <w:color w:val="000000"/>
                        <w:sz w:val="26"/>
                        <w:szCs w:val="26"/>
                      </w:rPr>
                      <m:t>DM</m:t>
                    </m:r>
                  </m:sub>
                </m:sSub>
              </m:oMath>
            </m:oMathPara>
          </w:p>
        </w:tc>
        <w:tc>
          <w:tcPr>
            <w:tcW w:w="6976" w:type="dxa"/>
          </w:tcPr>
          <w:p w14:paraId="40F3A471"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Giá trị định giá của danh mục GTCG </w:t>
            </w:r>
          </w:p>
        </w:tc>
      </w:tr>
      <w:tr w:rsidR="004B33B6" w:rsidRPr="00955775" w14:paraId="1233FDE2" w14:textId="77777777" w:rsidTr="00971C07">
        <w:trPr>
          <w:trHeight w:val="401"/>
        </w:trPr>
        <w:tc>
          <w:tcPr>
            <w:tcW w:w="1036" w:type="dxa"/>
          </w:tcPr>
          <w:p w14:paraId="1C2A4757" w14:textId="77777777" w:rsidR="004B33B6" w:rsidRPr="00955775" w:rsidRDefault="00000000"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PV</m:t>
                    </m:r>
                  </m:e>
                  <m:sub>
                    <m:sSub>
                      <m:sSubPr>
                        <m:ctrlPr>
                          <w:rPr>
                            <w:rFonts w:ascii="Cambria Math" w:eastAsia="Calibri" w:hAnsi="Cambria Math" w:cs="Times New Roman"/>
                            <w:i/>
                            <w:color w:val="000000"/>
                            <w:sz w:val="26"/>
                            <w:szCs w:val="26"/>
                          </w:rPr>
                        </m:ctrlPr>
                      </m:sSubPr>
                      <m:e>
                        <m:r>
                          <w:rPr>
                            <w:rFonts w:ascii="Cambria Math" w:eastAsia="Microsoft Sans Serif" w:hAnsi="Cambria Math" w:cs="Times New Roman"/>
                            <w:color w:val="000000"/>
                            <w:sz w:val="26"/>
                            <w:szCs w:val="26"/>
                          </w:rPr>
                          <m:t>GTCG</m:t>
                        </m:r>
                      </m:e>
                      <m:sub>
                        <m:r>
                          <w:rPr>
                            <w:rFonts w:ascii="Cambria Math" w:eastAsia="Microsoft Sans Serif" w:hAnsi="Cambria Math" w:cs="Times New Roman"/>
                            <w:color w:val="000000"/>
                            <w:sz w:val="26"/>
                            <w:szCs w:val="26"/>
                          </w:rPr>
                          <m:t>i</m:t>
                        </m:r>
                      </m:sub>
                    </m:sSub>
                  </m:sub>
                </m:sSub>
              </m:oMath>
            </m:oMathPara>
          </w:p>
        </w:tc>
        <w:tc>
          <w:tcPr>
            <w:tcW w:w="6976" w:type="dxa"/>
          </w:tcPr>
          <w:p w14:paraId="1CFF88E8"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Giá trị định giá của GTCG thứ </w:t>
            </w:r>
            <m:oMath>
              <m:r>
                <w:rPr>
                  <w:rFonts w:ascii="Cambria Math" w:eastAsia="Microsoft Sans Serif" w:hAnsi="Cambria Math" w:cs="Times New Roman"/>
                  <w:color w:val="000000"/>
                  <w:sz w:val="26"/>
                  <w:szCs w:val="26"/>
                </w:rPr>
                <m:t>i</m:t>
              </m:r>
            </m:oMath>
          </w:p>
        </w:tc>
      </w:tr>
      <w:tr w:rsidR="004B33B6" w:rsidRPr="00955775" w14:paraId="6ABC1BF9" w14:textId="77777777" w:rsidTr="00971C07">
        <w:trPr>
          <w:trHeight w:val="389"/>
        </w:trPr>
        <w:tc>
          <w:tcPr>
            <w:tcW w:w="1036" w:type="dxa"/>
          </w:tcPr>
          <w:p w14:paraId="6F9F7328" w14:textId="77777777" w:rsidR="004B33B6" w:rsidRPr="00955775" w:rsidRDefault="004B33B6" w:rsidP="002B30B5">
            <w:pPr>
              <w:shd w:val="clear" w:color="auto" w:fill="FFFFFF"/>
              <w:spacing w:before="120" w:after="120" w:line="320" w:lineRule="atLeast"/>
              <w:rPr>
                <w:rFonts w:eastAsia="Microsoft Sans Serif" w:cs="Times New Roman"/>
                <w:i/>
                <w:color w:val="000000"/>
                <w:sz w:val="26"/>
                <w:szCs w:val="26"/>
              </w:rPr>
            </w:pPr>
            <m:oMathPara>
              <m:oMathParaPr>
                <m:jc m:val="left"/>
              </m:oMathParaPr>
              <m:oMath>
                <m:r>
                  <w:rPr>
                    <w:rFonts w:ascii="Cambria Math" w:eastAsia="Microsoft Sans Serif" w:hAnsi="Cambria Math" w:cs="Times New Roman"/>
                    <w:color w:val="000000"/>
                    <w:sz w:val="26"/>
                    <w:szCs w:val="26"/>
                  </w:rPr>
                  <m:t>n</m:t>
                </m:r>
              </m:oMath>
            </m:oMathPara>
          </w:p>
        </w:tc>
        <w:tc>
          <w:tcPr>
            <w:tcW w:w="6976" w:type="dxa"/>
          </w:tcPr>
          <w:p w14:paraId="5311BE3D"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Tổng số GTCG trong danh mục</w:t>
            </w:r>
          </w:p>
        </w:tc>
      </w:tr>
    </w:tbl>
    <w:p w14:paraId="4D8A1C49" w14:textId="77777777" w:rsidR="004B33B6" w:rsidRPr="00955775" w:rsidRDefault="004B33B6" w:rsidP="002B30B5">
      <w:pPr>
        <w:widowControl w:val="0"/>
        <w:numPr>
          <w:ilvl w:val="0"/>
          <w:numId w:val="49"/>
        </w:numPr>
        <w:shd w:val="clear" w:color="auto" w:fill="FFFFFF"/>
        <w:tabs>
          <w:tab w:val="left" w:pos="993"/>
        </w:tabs>
        <w:spacing w:before="120" w:after="120" w:line="320" w:lineRule="atLeast"/>
        <w:ind w:left="0" w:firstLine="567"/>
        <w:rPr>
          <w:rFonts w:eastAsia="Microsoft Sans Serif" w:cs="Times New Roman"/>
          <w:b/>
          <w:color w:val="000000"/>
          <w:sz w:val="26"/>
          <w:szCs w:val="26"/>
          <w:lang w:val="vi-VN" w:eastAsia="vi-VN" w:bidi="vi-VN"/>
        </w:rPr>
      </w:pPr>
      <w:bookmarkStart w:id="5" w:name="_Hlk129551140"/>
      <w:r w:rsidRPr="00955775">
        <w:rPr>
          <w:rFonts w:eastAsia="Microsoft Sans Serif" w:cs="Times New Roman"/>
          <w:b/>
          <w:color w:val="000000"/>
          <w:sz w:val="26"/>
          <w:szCs w:val="26"/>
          <w:shd w:val="clear" w:color="auto" w:fill="FFFFFF"/>
          <w:lang w:val="vi-VN" w:eastAsia="vi-VN" w:bidi="vi-VN"/>
        </w:rPr>
        <w:t xml:space="preserve">Công thức định </w:t>
      </w:r>
      <w:r w:rsidRPr="00955775">
        <w:rPr>
          <w:rFonts w:eastAsia="Microsoft Sans Serif" w:cs="Times New Roman"/>
          <w:b/>
          <w:color w:val="000000"/>
          <w:sz w:val="26"/>
          <w:szCs w:val="26"/>
          <w:shd w:val="clear" w:color="auto" w:fill="FFFFFF"/>
          <w:lang w:eastAsia="vi-VN" w:bidi="vi-VN"/>
        </w:rPr>
        <w:t xml:space="preserve">giá </w:t>
      </w:r>
      <w:r w:rsidRPr="00955775">
        <w:rPr>
          <w:rFonts w:eastAsia="Microsoft Sans Serif" w:cs="Times New Roman"/>
          <w:b/>
          <w:color w:val="000000"/>
          <w:sz w:val="26"/>
          <w:szCs w:val="26"/>
          <w:shd w:val="clear" w:color="auto" w:fill="FFFFFF"/>
          <w:lang w:val="vi-VN" w:eastAsia="vi-VN" w:bidi="vi-VN"/>
        </w:rPr>
        <w:t xml:space="preserve">giao dịch GTCG thứ </w:t>
      </w:r>
      <m:oMath>
        <m:r>
          <m:rPr>
            <m:sty m:val="bi"/>
          </m:rPr>
          <w:rPr>
            <w:rFonts w:ascii="Cambria Math" w:eastAsia="Microsoft Sans Serif" w:hAnsi="Cambria Math" w:cs="Times New Roman"/>
            <w:color w:val="000000"/>
            <w:sz w:val="26"/>
            <w:szCs w:val="26"/>
            <w:shd w:val="clear" w:color="auto" w:fill="FFFFFF"/>
            <w:lang w:val="vi-VN" w:eastAsia="vi-VN" w:bidi="vi-VN"/>
          </w:rPr>
          <m:t>i</m:t>
        </m:r>
      </m:oMath>
    </w:p>
    <w:p w14:paraId="466C0DE3" w14:textId="77777777" w:rsidR="004B33B6" w:rsidRPr="00955775" w:rsidRDefault="00000000" w:rsidP="002B30B5">
      <w:pPr>
        <w:widowControl w:val="0"/>
        <w:tabs>
          <w:tab w:val="left" w:pos="993"/>
        </w:tabs>
        <w:spacing w:before="120" w:after="120" w:line="320" w:lineRule="atLeast"/>
        <w:ind w:left="1701"/>
        <w:jc w:val="both"/>
        <w:rPr>
          <w:rFonts w:cs="Times New Roman"/>
          <w:b/>
          <w:bCs/>
          <w:color w:val="000000"/>
          <w:sz w:val="26"/>
          <w:szCs w:val="26"/>
        </w:rPr>
      </w:pPr>
      <m:oMathPara>
        <m:oMath>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PV</m:t>
              </m:r>
            </m:e>
            <m:sub>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Giao dịch</m:t>
                  </m:r>
                </m:e>
                <m:sub>
                  <m:r>
                    <m:rPr>
                      <m:sty m:val="bi"/>
                    </m:rPr>
                    <w:rPr>
                      <w:rFonts w:ascii="Cambria Math" w:eastAsia="Calibri" w:hAnsi="Cambria Math" w:cs="Times New Roman"/>
                      <w:color w:val="000000"/>
                      <w:sz w:val="26"/>
                      <w:szCs w:val="26"/>
                    </w:rPr>
                    <m:t>i</m:t>
                  </m:r>
                </m:sub>
              </m:sSub>
            </m:sub>
          </m:sSub>
          <m:r>
            <m:rPr>
              <m:sty m:val="bi"/>
            </m:rPr>
            <w:rPr>
              <w:rFonts w:ascii="Cambria Math" w:eastAsia="Calibri" w:hAnsi="Cambria Math" w:cs="Times New Roman"/>
              <w:color w:val="000000"/>
              <w:sz w:val="26"/>
              <w:szCs w:val="26"/>
            </w:rPr>
            <m:t>=</m:t>
          </m:r>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PV</m:t>
              </m:r>
            </m:e>
            <m:sub>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GTCG</m:t>
                  </m:r>
                </m:e>
                <m:sub>
                  <m:r>
                    <m:rPr>
                      <m:sty m:val="bi"/>
                    </m:rPr>
                    <w:rPr>
                      <w:rFonts w:ascii="Cambria Math" w:eastAsia="Calibri" w:hAnsi="Cambria Math" w:cs="Times New Roman"/>
                      <w:color w:val="000000"/>
                      <w:sz w:val="26"/>
                      <w:szCs w:val="26"/>
                    </w:rPr>
                    <m:t>i</m:t>
                  </m:r>
                </m:sub>
              </m:sSub>
            </m:sub>
          </m:sSub>
          <m:r>
            <m:rPr>
              <m:sty m:val="bi"/>
            </m:rPr>
            <w:rPr>
              <w:rFonts w:ascii="Cambria Math" w:eastAsia="Calibri" w:hAnsi="Cambria Math" w:cs="Times New Roman"/>
              <w:color w:val="000000"/>
              <w:sz w:val="26"/>
              <w:szCs w:val="26"/>
            </w:rPr>
            <m:t>+</m:t>
          </m:r>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Fee</m:t>
              </m:r>
            </m:e>
            <m:sub>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Giao dịch</m:t>
                  </m:r>
                </m:e>
                <m:sub>
                  <m:r>
                    <m:rPr>
                      <m:sty m:val="bi"/>
                    </m:rPr>
                    <w:rPr>
                      <w:rFonts w:ascii="Cambria Math" w:eastAsia="Calibri" w:hAnsi="Cambria Math" w:cs="Times New Roman"/>
                      <w:color w:val="000000"/>
                      <w:sz w:val="26"/>
                      <w:szCs w:val="26"/>
                    </w:rPr>
                    <m:t>i</m:t>
                  </m:r>
                </m:sub>
              </m:sSub>
            </m:sub>
          </m:sSub>
        </m:oMath>
      </m:oMathPara>
    </w:p>
    <w:p w14:paraId="3A5D907C" w14:textId="77777777" w:rsidR="004B33B6" w:rsidRPr="00955775" w:rsidRDefault="004B33B6" w:rsidP="002B30B5">
      <w:pPr>
        <w:widowControl w:val="0"/>
        <w:shd w:val="clear" w:color="auto" w:fill="FFFFFF"/>
        <w:tabs>
          <w:tab w:val="left" w:pos="993"/>
        </w:tabs>
        <w:spacing w:before="120" w:after="120" w:line="320" w:lineRule="atLeast"/>
        <w:ind w:firstLine="709"/>
        <w:jc w:val="both"/>
        <w:rPr>
          <w:rFonts w:eastAsia="Calibri" w:cs="Times New Roman"/>
          <w:color w:val="000000"/>
          <w:sz w:val="26"/>
          <w:szCs w:val="26"/>
        </w:rPr>
      </w:pPr>
      <w:r w:rsidRPr="00955775">
        <w:rPr>
          <w:rFonts w:eastAsia="Calibri" w:cs="Times New Roman"/>
          <w:color w:val="000000"/>
          <w:sz w:val="26"/>
          <w:szCs w:val="26"/>
        </w:rPr>
        <w:t>Trong đó:</w:t>
      </w:r>
    </w:p>
    <w:tbl>
      <w:tblPr>
        <w:tblStyle w:val="TableGrid1"/>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6976"/>
      </w:tblGrid>
      <w:tr w:rsidR="004B33B6" w:rsidRPr="00955775" w14:paraId="495F9DAC" w14:textId="77777777" w:rsidTr="00971C07">
        <w:trPr>
          <w:trHeight w:val="389"/>
        </w:trPr>
        <w:tc>
          <w:tcPr>
            <w:tcW w:w="1036" w:type="dxa"/>
          </w:tcPr>
          <w:p w14:paraId="327CC8C7" w14:textId="77777777" w:rsidR="004B33B6" w:rsidRPr="00955775" w:rsidRDefault="00000000"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PV</m:t>
                    </m:r>
                  </m:e>
                  <m:sub>
                    <m:sSub>
                      <m:sSubPr>
                        <m:ctrlPr>
                          <w:rPr>
                            <w:rFonts w:ascii="Cambria Math" w:eastAsia="Calibri" w:hAnsi="Cambria Math" w:cs="Times New Roman"/>
                            <w:i/>
                            <w:color w:val="000000"/>
                            <w:sz w:val="26"/>
                            <w:szCs w:val="26"/>
                          </w:rPr>
                        </m:ctrlPr>
                      </m:sSubPr>
                      <m:e>
                        <m:r>
                          <w:rPr>
                            <w:rFonts w:ascii="Cambria Math" w:eastAsia="Microsoft Sans Serif" w:hAnsi="Cambria Math" w:cs="Times New Roman"/>
                            <w:color w:val="000000"/>
                            <w:sz w:val="26"/>
                            <w:szCs w:val="26"/>
                          </w:rPr>
                          <m:t>Giao dịch</m:t>
                        </m:r>
                      </m:e>
                      <m:sub>
                        <m:r>
                          <w:rPr>
                            <w:rFonts w:ascii="Cambria Math" w:eastAsia="Microsoft Sans Serif" w:hAnsi="Cambria Math" w:cs="Times New Roman"/>
                            <w:color w:val="000000"/>
                            <w:sz w:val="26"/>
                            <w:szCs w:val="26"/>
                          </w:rPr>
                          <m:t>i</m:t>
                        </m:r>
                      </m:sub>
                    </m:sSub>
                  </m:sub>
                </m:sSub>
              </m:oMath>
            </m:oMathPara>
          </w:p>
        </w:tc>
        <w:tc>
          <w:tcPr>
            <w:tcW w:w="6976" w:type="dxa"/>
          </w:tcPr>
          <w:p w14:paraId="782F4B10"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Giá trị định giá của giao dịch GTCG thứ </w:t>
            </w:r>
            <m:oMath>
              <m:r>
                <w:rPr>
                  <w:rFonts w:ascii="Cambria Math" w:eastAsia="Microsoft Sans Serif" w:hAnsi="Cambria Math" w:cs="Times New Roman"/>
                  <w:color w:val="000000"/>
                  <w:sz w:val="26"/>
                  <w:szCs w:val="26"/>
                </w:rPr>
                <m:t>i</m:t>
              </m:r>
            </m:oMath>
          </w:p>
        </w:tc>
      </w:tr>
      <w:tr w:rsidR="004B33B6" w:rsidRPr="00955775" w14:paraId="5B524AB2" w14:textId="77777777" w:rsidTr="00971C07">
        <w:trPr>
          <w:trHeight w:val="401"/>
        </w:trPr>
        <w:tc>
          <w:tcPr>
            <w:tcW w:w="1036" w:type="dxa"/>
          </w:tcPr>
          <w:p w14:paraId="7430A8DF" w14:textId="77777777" w:rsidR="004B33B6" w:rsidRPr="00955775" w:rsidRDefault="00000000"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PV</m:t>
                    </m:r>
                  </m:e>
                  <m:sub>
                    <m:sSub>
                      <m:sSubPr>
                        <m:ctrlPr>
                          <w:rPr>
                            <w:rFonts w:ascii="Cambria Math" w:eastAsia="Calibri" w:hAnsi="Cambria Math" w:cs="Times New Roman"/>
                            <w:i/>
                            <w:color w:val="000000"/>
                            <w:sz w:val="26"/>
                            <w:szCs w:val="26"/>
                          </w:rPr>
                        </m:ctrlPr>
                      </m:sSubPr>
                      <m:e>
                        <m:r>
                          <w:rPr>
                            <w:rFonts w:ascii="Cambria Math" w:eastAsia="Microsoft Sans Serif" w:hAnsi="Cambria Math" w:cs="Times New Roman"/>
                            <w:color w:val="000000"/>
                            <w:sz w:val="26"/>
                            <w:szCs w:val="26"/>
                          </w:rPr>
                          <m:t>GTCG</m:t>
                        </m:r>
                      </m:e>
                      <m:sub>
                        <m:r>
                          <w:rPr>
                            <w:rFonts w:ascii="Cambria Math" w:eastAsia="Microsoft Sans Serif" w:hAnsi="Cambria Math" w:cs="Times New Roman"/>
                            <w:color w:val="000000"/>
                            <w:sz w:val="26"/>
                            <w:szCs w:val="26"/>
                          </w:rPr>
                          <m:t>i</m:t>
                        </m:r>
                      </m:sub>
                    </m:sSub>
                  </m:sub>
                </m:sSub>
              </m:oMath>
            </m:oMathPara>
          </w:p>
        </w:tc>
        <w:tc>
          <w:tcPr>
            <w:tcW w:w="6976" w:type="dxa"/>
          </w:tcPr>
          <w:p w14:paraId="09CB679B"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Giá trị định giá của GTCG thứ </w:t>
            </w:r>
            <m:oMath>
              <m:r>
                <w:rPr>
                  <w:rFonts w:ascii="Cambria Math" w:eastAsia="Microsoft Sans Serif" w:hAnsi="Cambria Math" w:cs="Times New Roman"/>
                  <w:color w:val="000000"/>
                  <w:sz w:val="26"/>
                  <w:szCs w:val="26"/>
                </w:rPr>
                <m:t>i</m:t>
              </m:r>
            </m:oMath>
          </w:p>
        </w:tc>
      </w:tr>
      <w:tr w:rsidR="004B33B6" w:rsidRPr="00955775" w14:paraId="47CC604B" w14:textId="77777777" w:rsidTr="00971C07">
        <w:trPr>
          <w:trHeight w:val="389"/>
        </w:trPr>
        <w:tc>
          <w:tcPr>
            <w:tcW w:w="1036" w:type="dxa"/>
          </w:tcPr>
          <w:p w14:paraId="7F088100" w14:textId="77777777" w:rsidR="004B33B6" w:rsidRPr="00955775" w:rsidRDefault="00000000" w:rsidP="002B30B5">
            <w:pPr>
              <w:shd w:val="clear" w:color="auto" w:fill="FFFFFF"/>
              <w:spacing w:before="120" w:after="120" w:line="320" w:lineRule="atLeast"/>
              <w:rPr>
                <w:rFonts w:eastAsia="Microsoft Sans Serif" w:cs="Times New Roman"/>
                <w:i/>
                <w:color w:val="000000"/>
                <w:sz w:val="26"/>
                <w:szCs w:val="26"/>
              </w:rPr>
            </w:pPr>
            <m:oMathPara>
              <m:oMathParaPr>
                <m:jc m:val="left"/>
              </m:oMathParaPr>
              <m:oMath>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Fee</m:t>
                    </m:r>
                  </m:e>
                  <m:sub>
                    <m:sSub>
                      <m:sSubPr>
                        <m:ctrlPr>
                          <w:rPr>
                            <w:rFonts w:ascii="Cambria Math" w:eastAsia="Calibri" w:hAnsi="Cambria Math" w:cs="Times New Roman"/>
                            <w:i/>
                            <w:color w:val="000000"/>
                            <w:sz w:val="26"/>
                            <w:szCs w:val="26"/>
                          </w:rPr>
                        </m:ctrlPr>
                      </m:sSubPr>
                      <m:e>
                        <m:r>
                          <w:rPr>
                            <w:rFonts w:ascii="Cambria Math" w:eastAsia="Microsoft Sans Serif" w:hAnsi="Cambria Math" w:cs="Times New Roman"/>
                            <w:color w:val="000000"/>
                            <w:sz w:val="26"/>
                            <w:szCs w:val="26"/>
                          </w:rPr>
                          <m:t>Giao dịch</m:t>
                        </m:r>
                      </m:e>
                      <m:sub>
                        <m:r>
                          <w:rPr>
                            <w:rFonts w:ascii="Cambria Math" w:eastAsia="Microsoft Sans Serif" w:hAnsi="Cambria Math" w:cs="Times New Roman"/>
                            <w:color w:val="000000"/>
                            <w:sz w:val="26"/>
                            <w:szCs w:val="26"/>
                          </w:rPr>
                          <m:t>i</m:t>
                        </m:r>
                      </m:sub>
                    </m:sSub>
                  </m:sub>
                </m:sSub>
              </m:oMath>
            </m:oMathPara>
          </w:p>
        </w:tc>
        <w:tc>
          <w:tcPr>
            <w:tcW w:w="6976" w:type="dxa"/>
          </w:tcPr>
          <w:p w14:paraId="0449E440" w14:textId="77777777" w:rsidR="004B33B6" w:rsidRPr="00955775" w:rsidRDefault="004B33B6" w:rsidP="002B30B5">
            <w:pPr>
              <w:shd w:val="clear" w:color="auto" w:fill="FFFFFF"/>
              <w:spacing w:before="120" w:after="120" w:line="320" w:lineRule="atLeast"/>
              <w:ind w:left="118" w:hanging="118"/>
              <w:rPr>
                <w:rFonts w:eastAsia="Microsoft Sans Serif" w:cs="Times New Roman"/>
                <w:color w:val="000000"/>
                <w:sz w:val="26"/>
                <w:szCs w:val="26"/>
              </w:rPr>
            </w:pPr>
            <w:r w:rsidRPr="00955775">
              <w:rPr>
                <w:rFonts w:eastAsia="Microsoft Sans Serif" w:cs="Times New Roman"/>
                <w:color w:val="000000"/>
                <w:sz w:val="26"/>
                <w:szCs w:val="26"/>
              </w:rPr>
              <w:t>: Phí giao dịch HNX trước ngày thanh toán phí (Pay Day).</w:t>
            </w:r>
          </w:p>
          <w:p w14:paraId="21C6197C"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Từ ngày Pay Day, dòng tiền phí giao dịch HNX bằng 0.</w:t>
            </w:r>
          </w:p>
        </w:tc>
      </w:tr>
    </w:tbl>
    <w:bookmarkEnd w:id="5"/>
    <w:p w14:paraId="06970A92" w14:textId="77777777" w:rsidR="004B33B6" w:rsidRPr="00955775" w:rsidRDefault="004B33B6" w:rsidP="002B30B5">
      <w:pPr>
        <w:widowControl w:val="0"/>
        <w:numPr>
          <w:ilvl w:val="0"/>
          <w:numId w:val="49"/>
        </w:numPr>
        <w:shd w:val="clear" w:color="auto" w:fill="FFFFFF"/>
        <w:tabs>
          <w:tab w:val="left" w:pos="993"/>
        </w:tabs>
        <w:spacing w:before="120" w:after="120" w:line="320" w:lineRule="atLeast"/>
        <w:ind w:left="0" w:firstLine="567"/>
        <w:rPr>
          <w:rFonts w:eastAsia="Microsoft Sans Serif" w:cs="Times New Roman"/>
          <w:b/>
          <w:color w:val="000000"/>
          <w:sz w:val="26"/>
          <w:szCs w:val="26"/>
          <w:shd w:val="clear" w:color="auto" w:fill="FFFFFF"/>
          <w:lang w:val="vi-VN" w:eastAsia="vi-VN" w:bidi="vi-VN"/>
        </w:rPr>
      </w:pPr>
      <w:r w:rsidRPr="00955775">
        <w:rPr>
          <w:rFonts w:eastAsia="Microsoft Sans Serif" w:cs="Times New Roman"/>
          <w:b/>
          <w:color w:val="000000"/>
          <w:sz w:val="26"/>
          <w:szCs w:val="26"/>
          <w:shd w:val="clear" w:color="auto" w:fill="FFFFFF"/>
          <w:lang w:val="vi-VN" w:eastAsia="vi-VN" w:bidi="vi-VN"/>
        </w:rPr>
        <w:t xml:space="preserve">Công thức định giá GTCG thứ </w:t>
      </w:r>
      <m:oMath>
        <m:r>
          <m:rPr>
            <m:sty m:val="bi"/>
          </m:rPr>
          <w:rPr>
            <w:rFonts w:ascii="Cambria Math" w:eastAsia="Microsoft Sans Serif" w:hAnsi="Cambria Math" w:cs="Times New Roman"/>
            <w:color w:val="000000"/>
            <w:sz w:val="26"/>
            <w:szCs w:val="26"/>
            <w:shd w:val="clear" w:color="auto" w:fill="FFFFFF"/>
            <w:lang w:val="vi-VN" w:eastAsia="vi-VN" w:bidi="vi-VN"/>
          </w:rPr>
          <m:t>i</m:t>
        </m:r>
      </m:oMath>
    </w:p>
    <w:p w14:paraId="6B7D3709" w14:textId="77777777" w:rsidR="004B33B6" w:rsidRPr="00955775" w:rsidRDefault="004B33B6" w:rsidP="002B30B5">
      <w:pPr>
        <w:widowControl w:val="0"/>
        <w:numPr>
          <w:ilvl w:val="0"/>
          <w:numId w:val="50"/>
        </w:numPr>
        <w:shd w:val="clear" w:color="auto" w:fill="FFFFFF"/>
        <w:tabs>
          <w:tab w:val="left" w:pos="993"/>
        </w:tabs>
        <w:spacing w:before="120" w:after="120" w:line="320" w:lineRule="atLeast"/>
        <w:ind w:left="0" w:firstLine="567"/>
        <w:rPr>
          <w:rFonts w:eastAsia="Microsoft Sans Serif" w:cs="Times New Roman"/>
          <w:b/>
          <w:color w:val="000000"/>
          <w:sz w:val="26"/>
          <w:szCs w:val="26"/>
          <w:lang w:val="vi-VN" w:eastAsia="vi-VN" w:bidi="vi-VN"/>
        </w:rPr>
      </w:pPr>
      <w:r w:rsidRPr="00955775">
        <w:rPr>
          <w:rFonts w:eastAsia="Microsoft Sans Serif" w:cs="Times New Roman"/>
          <w:b/>
          <w:color w:val="000000"/>
          <w:sz w:val="26"/>
          <w:szCs w:val="26"/>
          <w:lang w:val="vi-VN" w:eastAsia="vi-VN" w:bidi="vi-VN"/>
        </w:rPr>
        <w:t>Công thức định giá theo giá thị trường</w:t>
      </w:r>
    </w:p>
    <w:p w14:paraId="3DB556B8" w14:textId="77777777" w:rsidR="004B33B6" w:rsidRPr="00955775" w:rsidRDefault="00000000" w:rsidP="002B30B5">
      <w:pPr>
        <w:widowControl w:val="0"/>
        <w:shd w:val="clear" w:color="auto" w:fill="FFFFFF"/>
        <w:tabs>
          <w:tab w:val="left" w:pos="993"/>
        </w:tabs>
        <w:spacing w:before="120" w:after="120" w:line="320" w:lineRule="atLeast"/>
        <w:jc w:val="both"/>
        <w:rPr>
          <w:rFonts w:cs="Times New Roman"/>
          <w:b/>
          <w:bCs/>
          <w:color w:val="000000"/>
          <w:sz w:val="26"/>
          <w:szCs w:val="26"/>
        </w:rPr>
      </w:pPr>
      <m:oMathPara>
        <m:oMathParaPr>
          <m:jc m:val="center"/>
        </m:oMathParaPr>
        <m:oMath>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PV</m:t>
              </m:r>
            </m:e>
            <m:sub>
              <m:sSub>
                <m:sSubPr>
                  <m:ctrlPr>
                    <w:rPr>
                      <w:rFonts w:ascii="Cambria Math" w:eastAsia="Calibri" w:hAnsi="Cambria Math" w:cs="Times New Roman"/>
                      <w:b/>
                      <w:bCs/>
                      <w:i/>
                      <w:color w:val="000000"/>
                      <w:sz w:val="26"/>
                      <w:szCs w:val="26"/>
                    </w:rPr>
                  </m:ctrlPr>
                </m:sSubPr>
                <m:e>
                  <m:r>
                    <m:rPr>
                      <m:sty m:val="bi"/>
                    </m:rPr>
                    <w:rPr>
                      <w:rFonts w:ascii="Cambria Math" w:eastAsia="Calibri" w:hAnsi="Cambria Math" w:cs="Times New Roman"/>
                      <w:color w:val="000000"/>
                      <w:sz w:val="26"/>
                      <w:szCs w:val="26"/>
                    </w:rPr>
                    <m:t>GTCG</m:t>
                  </m:r>
                </m:e>
                <m:sub>
                  <m:r>
                    <m:rPr>
                      <m:sty m:val="bi"/>
                    </m:rPr>
                    <w:rPr>
                      <w:rFonts w:ascii="Cambria Math" w:eastAsia="Calibri" w:hAnsi="Cambria Math" w:cs="Times New Roman"/>
                      <w:color w:val="000000"/>
                      <w:sz w:val="26"/>
                      <w:szCs w:val="26"/>
                    </w:rPr>
                    <m:t>i</m:t>
                  </m:r>
                </m:sub>
              </m:sSub>
            </m:sub>
          </m:sSub>
          <m:r>
            <m:rPr>
              <m:sty m:val="bi"/>
            </m:rPr>
            <w:rPr>
              <w:rFonts w:ascii="Cambria Math" w:hAnsi="Cambria Math" w:cs="Times New Roman"/>
              <w:color w:val="000000"/>
              <w:sz w:val="26"/>
              <w:szCs w:val="26"/>
            </w:rPr>
            <m:t>=</m:t>
          </m:r>
          <m:r>
            <m:rPr>
              <m:sty m:val="bi"/>
            </m:rPr>
            <w:rPr>
              <w:rFonts w:ascii="Cambria Math" w:eastAsia="Calibri" w:hAnsi="Cambria Math" w:cs="Times New Roman"/>
              <w:color w:val="000000"/>
              <w:sz w:val="26"/>
              <w:szCs w:val="26"/>
            </w:rPr>
            <m:t>KL × S</m:t>
          </m:r>
        </m:oMath>
      </m:oMathPara>
    </w:p>
    <w:p w14:paraId="70CCB3D2" w14:textId="77777777" w:rsidR="004B33B6" w:rsidRPr="00955775" w:rsidRDefault="004B33B6" w:rsidP="002B30B5">
      <w:pPr>
        <w:widowControl w:val="0"/>
        <w:shd w:val="clear" w:color="auto" w:fill="FFFFFF"/>
        <w:tabs>
          <w:tab w:val="left" w:pos="993"/>
        </w:tabs>
        <w:spacing w:before="120" w:after="120" w:line="320" w:lineRule="atLeast"/>
        <w:ind w:firstLine="709"/>
        <w:jc w:val="both"/>
        <w:rPr>
          <w:rFonts w:eastAsia="Calibri" w:cs="Times New Roman"/>
          <w:color w:val="000000"/>
          <w:sz w:val="26"/>
          <w:szCs w:val="26"/>
        </w:rPr>
      </w:pPr>
      <w:r w:rsidRPr="00955775">
        <w:rPr>
          <w:rFonts w:eastAsia="Calibri" w:cs="Times New Roman"/>
          <w:color w:val="000000"/>
          <w:sz w:val="26"/>
          <w:szCs w:val="26"/>
        </w:rPr>
        <w:lastRenderedPageBreak/>
        <w:t>Trong đó:</w:t>
      </w:r>
    </w:p>
    <w:tbl>
      <w:tblPr>
        <w:tblStyle w:val="TableGrid1"/>
        <w:tblW w:w="8277"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163"/>
      </w:tblGrid>
      <w:tr w:rsidR="004B33B6" w:rsidRPr="00955775" w14:paraId="642081D4" w14:textId="77777777" w:rsidTr="00971C07">
        <w:tc>
          <w:tcPr>
            <w:tcW w:w="1114" w:type="dxa"/>
          </w:tcPr>
          <w:p w14:paraId="781B7D77" w14:textId="77777777" w:rsidR="004B33B6" w:rsidRPr="00955775" w:rsidRDefault="00000000"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PV</m:t>
                    </m:r>
                  </m:e>
                  <m:sub>
                    <m:sSub>
                      <m:sSubPr>
                        <m:ctrlPr>
                          <w:rPr>
                            <w:rFonts w:ascii="Cambria Math" w:eastAsia="Microsoft Sans Serif" w:hAnsi="Cambria Math" w:cs="Times New Roman"/>
                            <w:i/>
                            <w:color w:val="000000"/>
                            <w:sz w:val="26"/>
                            <w:szCs w:val="26"/>
                          </w:rPr>
                        </m:ctrlPr>
                      </m:sSubPr>
                      <m:e>
                        <m:r>
                          <w:rPr>
                            <w:rFonts w:ascii="Cambria Math" w:eastAsia="Microsoft Sans Serif" w:hAnsi="Cambria Math" w:cs="Times New Roman"/>
                            <w:color w:val="000000"/>
                            <w:sz w:val="26"/>
                            <w:szCs w:val="26"/>
                          </w:rPr>
                          <m:t>GTCG</m:t>
                        </m:r>
                      </m:e>
                      <m:sub>
                        <m:r>
                          <w:rPr>
                            <w:rFonts w:ascii="Cambria Math" w:eastAsia="Microsoft Sans Serif" w:hAnsi="Cambria Math" w:cs="Times New Roman"/>
                            <w:color w:val="000000"/>
                            <w:sz w:val="26"/>
                            <w:szCs w:val="26"/>
                          </w:rPr>
                          <m:t>i</m:t>
                        </m:r>
                      </m:sub>
                    </m:sSub>
                  </m:sub>
                </m:sSub>
              </m:oMath>
            </m:oMathPara>
          </w:p>
        </w:tc>
        <w:tc>
          <w:tcPr>
            <w:tcW w:w="7163" w:type="dxa"/>
          </w:tcPr>
          <w:p w14:paraId="51A939F0"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Giá trị định giá của GTCG thứ </w:t>
            </w:r>
            <m:oMath>
              <m:r>
                <w:rPr>
                  <w:rFonts w:ascii="Cambria Math" w:eastAsia="Microsoft Sans Serif" w:hAnsi="Cambria Math" w:cs="Times New Roman"/>
                  <w:color w:val="000000"/>
                  <w:sz w:val="26"/>
                  <w:szCs w:val="26"/>
                </w:rPr>
                <m:t>i</m:t>
              </m:r>
            </m:oMath>
          </w:p>
        </w:tc>
      </w:tr>
      <w:tr w:rsidR="004B33B6" w:rsidRPr="00955775" w14:paraId="4698C662" w14:textId="77777777" w:rsidTr="00971C07">
        <w:trPr>
          <w:trHeight w:val="522"/>
        </w:trPr>
        <w:tc>
          <w:tcPr>
            <w:tcW w:w="1114" w:type="dxa"/>
          </w:tcPr>
          <w:p w14:paraId="4E219375"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r>
                  <w:rPr>
                    <w:rFonts w:ascii="Cambria Math" w:eastAsia="Microsoft Sans Serif" w:hAnsi="Cambria Math" w:cs="Times New Roman"/>
                    <w:color w:val="000000"/>
                    <w:sz w:val="26"/>
                    <w:szCs w:val="26"/>
                  </w:rPr>
                  <m:t>KL</m:t>
                </m:r>
              </m:oMath>
            </m:oMathPara>
          </w:p>
        </w:tc>
        <w:tc>
          <w:tcPr>
            <w:tcW w:w="7163" w:type="dxa"/>
          </w:tcPr>
          <w:p w14:paraId="7922C97D"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Tổng khối lượng GTCG thứ </w:t>
            </w:r>
            <m:oMath>
              <m:r>
                <w:rPr>
                  <w:rFonts w:ascii="Cambria Math" w:eastAsia="Microsoft Sans Serif" w:hAnsi="Cambria Math" w:cs="Times New Roman"/>
                  <w:color w:val="000000"/>
                  <w:sz w:val="26"/>
                  <w:szCs w:val="26"/>
                </w:rPr>
                <m:t>i</m:t>
              </m:r>
            </m:oMath>
            <w:r w:rsidRPr="00955775">
              <w:rPr>
                <w:rFonts w:eastAsia="Microsoft Sans Serif" w:cs="Times New Roman"/>
                <w:color w:val="000000"/>
                <w:sz w:val="26"/>
                <w:szCs w:val="26"/>
              </w:rPr>
              <w:t xml:space="preserve"> của giao dịch GTCG</w:t>
            </w:r>
          </w:p>
        </w:tc>
      </w:tr>
      <w:tr w:rsidR="004B33B6" w:rsidRPr="00955775" w14:paraId="28FEC66E" w14:textId="77777777" w:rsidTr="00971C07">
        <w:trPr>
          <w:trHeight w:val="522"/>
        </w:trPr>
        <w:tc>
          <w:tcPr>
            <w:tcW w:w="1114" w:type="dxa"/>
          </w:tcPr>
          <w:p w14:paraId="6DFF6EBF"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r>
                  <w:rPr>
                    <w:rFonts w:ascii="Cambria Math" w:eastAsia="Microsoft Sans Serif" w:hAnsi="Cambria Math" w:cs="Times New Roman"/>
                    <w:color w:val="000000"/>
                    <w:sz w:val="26"/>
                    <w:szCs w:val="26"/>
                  </w:rPr>
                  <m:t>S</m:t>
                </m:r>
              </m:oMath>
            </m:oMathPara>
          </w:p>
        </w:tc>
        <w:tc>
          <w:tcPr>
            <w:tcW w:w="7163" w:type="dxa"/>
          </w:tcPr>
          <w:p w14:paraId="7B488AB9"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w:r w:rsidRPr="00955775">
              <w:rPr>
                <w:rFonts w:eastAsia="Microsoft Sans Serif" w:cs="Times New Roman"/>
                <w:color w:val="000000"/>
                <w:sz w:val="26"/>
                <w:szCs w:val="26"/>
              </w:rPr>
              <w:t xml:space="preserve">: Giá thị trường của một GTCG thứ </w:t>
            </w:r>
            <m:oMath>
              <m:r>
                <w:rPr>
                  <w:rFonts w:ascii="Cambria Math" w:eastAsia="Microsoft Sans Serif" w:hAnsi="Cambria Math" w:cs="Times New Roman"/>
                  <w:color w:val="000000"/>
                  <w:sz w:val="26"/>
                  <w:szCs w:val="26"/>
                </w:rPr>
                <m:t>i</m:t>
              </m:r>
            </m:oMath>
          </w:p>
        </w:tc>
      </w:tr>
    </w:tbl>
    <w:p w14:paraId="510F411A" w14:textId="77777777" w:rsidR="004B33B6" w:rsidRPr="00955775" w:rsidRDefault="004B33B6" w:rsidP="002B30B5">
      <w:pPr>
        <w:widowControl w:val="0"/>
        <w:numPr>
          <w:ilvl w:val="0"/>
          <w:numId w:val="50"/>
        </w:numPr>
        <w:shd w:val="clear" w:color="auto" w:fill="FFFFFF"/>
        <w:tabs>
          <w:tab w:val="left" w:pos="993"/>
        </w:tabs>
        <w:spacing w:before="120" w:after="120" w:line="320" w:lineRule="atLeast"/>
        <w:ind w:left="0" w:firstLine="567"/>
        <w:rPr>
          <w:rFonts w:eastAsia="Microsoft Sans Serif" w:cs="Times New Roman"/>
          <w:b/>
          <w:color w:val="000000"/>
          <w:sz w:val="26"/>
          <w:szCs w:val="26"/>
          <w:lang w:val="vi-VN" w:eastAsia="vi-VN" w:bidi="vi-VN"/>
        </w:rPr>
      </w:pPr>
      <w:r w:rsidRPr="00955775">
        <w:rPr>
          <w:rFonts w:eastAsia="Microsoft Sans Serif" w:cs="Times New Roman"/>
          <w:b/>
          <w:color w:val="000000"/>
          <w:sz w:val="26"/>
          <w:szCs w:val="26"/>
          <w:lang w:val="vi-VN" w:eastAsia="vi-VN" w:bidi="vi-VN"/>
        </w:rPr>
        <w:t>Công thức định giá theo lợi suất đáo hạn</w:t>
      </w:r>
    </w:p>
    <w:p w14:paraId="514165CD" w14:textId="77777777" w:rsidR="004B33B6" w:rsidRPr="00955775" w:rsidRDefault="004B33B6" w:rsidP="002B30B5">
      <w:pPr>
        <w:widowControl w:val="0"/>
        <w:numPr>
          <w:ilvl w:val="0"/>
          <w:numId w:val="46"/>
        </w:numPr>
        <w:shd w:val="clear" w:color="auto" w:fill="FFFFFF"/>
        <w:tabs>
          <w:tab w:val="left" w:pos="993"/>
        </w:tabs>
        <w:spacing w:before="120" w:after="120" w:line="320" w:lineRule="atLeast"/>
        <w:ind w:left="0" w:firstLine="567"/>
        <w:jc w:val="both"/>
        <w:rPr>
          <w:rFonts w:eastAsia="Microsoft Sans Serif" w:cs="Times New Roman"/>
          <w:b/>
          <w:iCs/>
          <w:color w:val="000000"/>
          <w:sz w:val="26"/>
          <w:szCs w:val="26"/>
          <w:lang w:val="vi-VN" w:eastAsia="vi-VN" w:bidi="vi-VN"/>
        </w:rPr>
      </w:pPr>
      <w:r w:rsidRPr="00955775">
        <w:rPr>
          <w:rFonts w:eastAsia="Microsoft Sans Serif" w:cs="Times New Roman"/>
          <w:b/>
          <w:iCs/>
          <w:color w:val="000000"/>
          <w:sz w:val="26"/>
          <w:szCs w:val="26"/>
          <w:lang w:val="vi-VN" w:eastAsia="vi-VN" w:bidi="vi-VN"/>
        </w:rPr>
        <w:t>Xác định dòng tiền phát sinh của một GTCG</w:t>
      </w:r>
    </w:p>
    <w:p w14:paraId="54EB3DC4" w14:textId="77777777" w:rsidR="004B33B6" w:rsidRPr="00955775" w:rsidRDefault="004B33B6" w:rsidP="002B30B5">
      <w:pPr>
        <w:keepLines/>
        <w:widowControl w:val="0"/>
        <w:shd w:val="clear" w:color="auto" w:fill="FFFFFF"/>
        <w:spacing w:before="120" w:after="120" w:line="320" w:lineRule="atLeast"/>
        <w:ind w:firstLine="567"/>
        <w:jc w:val="both"/>
        <w:rPr>
          <w:rFonts w:eastAsia="Microsoft Sans Serif" w:cs="Times New Roman"/>
          <w:color w:val="000000"/>
          <w:sz w:val="26"/>
          <w:szCs w:val="26"/>
          <w:lang w:val="vi-VN" w:eastAsia="vi-VN" w:bidi="vi-VN"/>
        </w:rPr>
      </w:pPr>
      <w:r w:rsidRPr="00955775">
        <w:rPr>
          <w:rFonts w:eastAsia="Microsoft Sans Serif" w:cs="Times New Roman"/>
          <w:color w:val="000000"/>
          <w:sz w:val="26"/>
          <w:szCs w:val="26"/>
          <w:lang w:val="vi-VN" w:eastAsia="vi-VN" w:bidi="vi-VN"/>
        </w:rPr>
        <w:t xml:space="preserve">Dòng tiền phát sinh của một GTCG bao gồm dòng tiền lãi (nếu có) và gốc mà chủ sở hữu GTCG được nhận hàng kỳ theo đặc điểm của GTCG do đơn vị phát hành GTCG công bố. Dòng tiền được sử dụng trong định giá là các dòng tiền chưa đến hạn được nhận thanh toán của chủ sở hữu. </w:t>
      </w:r>
    </w:p>
    <w:p w14:paraId="5FAD6F4E" w14:textId="77777777" w:rsidR="004B33B6" w:rsidRPr="00955775" w:rsidRDefault="004B33B6" w:rsidP="002B30B5">
      <w:pPr>
        <w:widowControl w:val="0"/>
        <w:numPr>
          <w:ilvl w:val="0"/>
          <w:numId w:val="51"/>
        </w:numPr>
        <w:shd w:val="clear" w:color="auto" w:fill="FFFFFF"/>
        <w:tabs>
          <w:tab w:val="left" w:pos="993"/>
        </w:tabs>
        <w:spacing w:before="120" w:after="120" w:line="320" w:lineRule="atLeast"/>
        <w:ind w:left="0" w:firstLine="567"/>
        <w:jc w:val="both"/>
        <w:rPr>
          <w:rFonts w:eastAsia="Microsoft Sans Serif" w:cs="Times New Roman"/>
          <w:b/>
          <w:bCs/>
          <w:iCs/>
          <w:color w:val="000000"/>
          <w:sz w:val="26"/>
          <w:szCs w:val="26"/>
          <w:lang w:val="vi-VN" w:eastAsia="vi-VN" w:bidi="vi-VN"/>
        </w:rPr>
      </w:pPr>
      <w:r w:rsidRPr="00955775">
        <w:rPr>
          <w:rFonts w:eastAsia="Microsoft Sans Serif" w:cs="Times New Roman"/>
          <w:b/>
          <w:bCs/>
          <w:iCs/>
          <w:color w:val="000000"/>
          <w:sz w:val="26"/>
          <w:szCs w:val="26"/>
          <w:lang w:val="vi-VN" w:eastAsia="vi-VN" w:bidi="vi-VN"/>
        </w:rPr>
        <w:t>GTCG định kỳ trả lãi và có các kỳ trả lãi bằng nhau</w:t>
      </w:r>
    </w:p>
    <w:p w14:paraId="1B93DAC8" w14:textId="77777777" w:rsidR="004B33B6" w:rsidRPr="00955775" w:rsidRDefault="004B33B6" w:rsidP="002B30B5">
      <w:pPr>
        <w:keepLines/>
        <w:widowControl w:val="0"/>
        <w:shd w:val="clear" w:color="auto" w:fill="FFFFFF"/>
        <w:spacing w:before="120" w:after="120" w:line="320" w:lineRule="atLeast"/>
        <w:ind w:firstLine="567"/>
        <w:jc w:val="both"/>
        <w:rPr>
          <w:rFonts w:eastAsia="Microsoft Sans Serif" w:cs="Times New Roman"/>
          <w:color w:val="000000"/>
          <w:sz w:val="26"/>
          <w:szCs w:val="26"/>
          <w:lang w:val="vi-VN" w:eastAsia="vi-VN" w:bidi="vi-VN"/>
        </w:rPr>
      </w:pPr>
      <w:r w:rsidRPr="00955775">
        <w:rPr>
          <w:rFonts w:eastAsia="Microsoft Sans Serif" w:cs="Times New Roman"/>
          <w:color w:val="000000"/>
          <w:sz w:val="26"/>
          <w:szCs w:val="26"/>
          <w:lang w:val="vi-VN" w:eastAsia="vi-VN" w:bidi="vi-VN"/>
        </w:rPr>
        <w:t>GTCG có các dòng tiền nhận lãi vào các ngày định kỳ trả lãi và dòng tiền nhận lãi và gốc vào ngày đáo hạn, cụ thể như sau:</w:t>
      </w:r>
    </w:p>
    <w:p w14:paraId="123CDD29" w14:textId="77777777" w:rsidR="004B33B6" w:rsidRPr="00955775" w:rsidRDefault="004B33B6" w:rsidP="002B30B5">
      <w:pPr>
        <w:keepLines/>
        <w:widowControl w:val="0"/>
        <w:numPr>
          <w:ilvl w:val="0"/>
          <w:numId w:val="45"/>
        </w:numPr>
        <w:shd w:val="clear" w:color="auto" w:fill="FFFFFF"/>
        <w:tabs>
          <w:tab w:val="left" w:pos="993"/>
        </w:tabs>
        <w:spacing w:before="120" w:after="120" w:line="320" w:lineRule="atLeast"/>
        <w:ind w:left="0" w:firstLine="709"/>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Vào mỗi ngày trả lãi:</w:t>
      </w:r>
    </w:p>
    <w:p w14:paraId="43FD31B4" w14:textId="77777777" w:rsidR="004B33B6" w:rsidRPr="00955775" w:rsidRDefault="004B33B6" w:rsidP="002B30B5">
      <w:pPr>
        <w:keepLines/>
        <w:widowControl w:val="0"/>
        <w:shd w:val="clear" w:color="auto" w:fill="FFFFFF"/>
        <w:tabs>
          <w:tab w:val="left" w:pos="0"/>
        </w:tabs>
        <w:spacing w:before="120" w:after="120" w:line="320" w:lineRule="atLeast"/>
        <w:rPr>
          <w:rFonts w:eastAsia="Microsoft Sans Serif" w:cs="Times New Roman"/>
          <w:b/>
          <w:bCs/>
          <w:color w:val="000000"/>
          <w:sz w:val="26"/>
          <w:szCs w:val="26"/>
          <w:lang w:val="fr-BE" w:eastAsia="vi-VN" w:bidi="vi-VN"/>
        </w:rPr>
      </w:pPr>
      <m:oMathPara>
        <m:oMath>
          <m:r>
            <m:rPr>
              <m:sty m:val="bi"/>
            </m:rPr>
            <w:rPr>
              <w:rFonts w:ascii="Cambria Math" w:eastAsia="Microsoft Sans Serif" w:hAnsi="Cambria Math" w:cs="Times New Roman"/>
              <w:color w:val="000000"/>
              <w:sz w:val="26"/>
              <w:szCs w:val="26"/>
              <w:lang w:val="fr-BE" w:eastAsia="vi-VN" w:bidi="vi-VN"/>
            </w:rPr>
            <m:t>CF=M</m:t>
          </m:r>
          <m:r>
            <m:rPr>
              <m:sty m:val="bi"/>
            </m:rPr>
            <w:rPr>
              <w:rFonts w:ascii="Cambria Math" w:eastAsia="Microsoft Sans Serif" w:hAnsi="Cambria Math" w:cs="Times New Roman"/>
              <w:color w:val="000000"/>
              <w:sz w:val="26"/>
              <w:szCs w:val="26"/>
              <w:lang w:val="vi-VN" w:eastAsia="vi-VN" w:bidi="vi-VN"/>
            </w:rPr>
            <m:t>×</m:t>
          </m:r>
          <m:r>
            <m:rPr>
              <m:sty m:val="bi"/>
            </m:rPr>
            <w:rPr>
              <w:rFonts w:ascii="Cambria Math" w:eastAsia="Microsoft Sans Serif" w:hAnsi="Cambria Math" w:cs="Times New Roman"/>
              <w:color w:val="000000"/>
              <w:sz w:val="26"/>
              <w:szCs w:val="26"/>
              <w:lang w:val="fr-BE" w:eastAsia="vi-VN" w:bidi="vi-VN"/>
            </w:rPr>
            <m:t xml:space="preserve"> </m:t>
          </m:r>
          <m:f>
            <m:fPr>
              <m:ctrlPr>
                <w:rPr>
                  <w:rFonts w:ascii="Cambria Math" w:eastAsia="Microsoft Sans Serif" w:hAnsi="Cambria Math" w:cs="Times New Roman"/>
                  <w:b/>
                  <w:bCs/>
                  <w:i/>
                  <w:color w:val="000000"/>
                  <w:sz w:val="26"/>
                  <w:szCs w:val="26"/>
                  <w:lang w:val="fr-BE" w:eastAsia="vi-VN" w:bidi="vi-VN"/>
                </w:rPr>
              </m:ctrlPr>
            </m:fPr>
            <m:num>
              <m:sSub>
                <m:sSubPr>
                  <m:ctrlPr>
                    <w:rPr>
                      <w:rFonts w:ascii="Cambria Math" w:eastAsia="Microsoft Sans Serif" w:hAnsi="Cambria Math" w:cs="Times New Roman"/>
                      <w:b/>
                      <w:bCs/>
                      <w:i/>
                      <w:color w:val="000000"/>
                      <w:sz w:val="26"/>
                      <w:szCs w:val="26"/>
                      <w:lang w:val="fr-BE" w:eastAsia="vi-VN" w:bidi="vi-VN"/>
                    </w:rPr>
                  </m:ctrlPr>
                </m:sSubPr>
                <m:e>
                  <m:r>
                    <m:rPr>
                      <m:sty m:val="bi"/>
                    </m:rPr>
                    <w:rPr>
                      <w:rFonts w:ascii="Cambria Math" w:eastAsia="Microsoft Sans Serif" w:hAnsi="Cambria Math" w:cs="Times New Roman"/>
                      <w:color w:val="000000"/>
                      <w:sz w:val="26"/>
                      <w:szCs w:val="26"/>
                      <w:lang w:val="fr-BE" w:eastAsia="vi-VN" w:bidi="vi-VN"/>
                    </w:rPr>
                    <m:t>i</m:t>
                  </m:r>
                </m:e>
                <m:sub>
                  <m:r>
                    <m:rPr>
                      <m:sty m:val="bi"/>
                    </m:rPr>
                    <w:rPr>
                      <w:rFonts w:ascii="Cambria Math" w:eastAsia="Microsoft Sans Serif" w:hAnsi="Cambria Math" w:cs="Times New Roman"/>
                      <w:color w:val="000000"/>
                      <w:sz w:val="26"/>
                      <w:szCs w:val="26"/>
                      <w:lang w:val="fr-BE" w:eastAsia="vi-VN" w:bidi="vi-VN"/>
                    </w:rPr>
                    <m:t>c</m:t>
                  </m:r>
                </m:sub>
              </m:sSub>
            </m:num>
            <m:den>
              <m:r>
                <m:rPr>
                  <m:sty m:val="bi"/>
                </m:rPr>
                <w:rPr>
                  <w:rFonts w:ascii="Cambria Math" w:eastAsia="Microsoft Sans Serif" w:hAnsi="Cambria Math" w:cs="Times New Roman"/>
                  <w:color w:val="000000"/>
                  <w:sz w:val="26"/>
                  <w:szCs w:val="26"/>
                  <w:lang w:val="fr-BE" w:eastAsia="vi-VN" w:bidi="vi-VN"/>
                </w:rPr>
                <m:t>k</m:t>
              </m:r>
            </m:den>
          </m:f>
        </m:oMath>
      </m:oMathPara>
    </w:p>
    <w:p w14:paraId="6368AEFD" w14:textId="77777777" w:rsidR="004B33B6" w:rsidRPr="00955775" w:rsidRDefault="004B33B6" w:rsidP="002B30B5">
      <w:pPr>
        <w:keepLines/>
        <w:widowControl w:val="0"/>
        <w:numPr>
          <w:ilvl w:val="0"/>
          <w:numId w:val="45"/>
        </w:numPr>
        <w:shd w:val="clear" w:color="auto" w:fill="FFFFFF"/>
        <w:tabs>
          <w:tab w:val="left" w:pos="993"/>
        </w:tabs>
        <w:spacing w:before="120" w:after="120" w:line="320" w:lineRule="atLeast"/>
        <w:ind w:left="0" w:firstLine="709"/>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Vào ngày trả gốc và lãi:</w:t>
      </w:r>
    </w:p>
    <w:p w14:paraId="420E0FA1" w14:textId="77777777" w:rsidR="004B33B6" w:rsidRPr="00955775" w:rsidRDefault="004B33B6" w:rsidP="002B30B5">
      <w:pPr>
        <w:keepLines/>
        <w:widowControl w:val="0"/>
        <w:numPr>
          <w:ilvl w:val="1"/>
          <w:numId w:val="44"/>
        </w:numPr>
        <w:shd w:val="clear" w:color="auto" w:fill="FFFFFF"/>
        <w:tabs>
          <w:tab w:val="left" w:pos="1276"/>
          <w:tab w:val="left" w:pos="1620"/>
        </w:tabs>
        <w:spacing w:before="120" w:after="120" w:line="320" w:lineRule="atLeast"/>
        <w:ind w:left="1620" w:hanging="627"/>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Nếu GTCG định kỳ trả lãi sau:</w:t>
      </w:r>
    </w:p>
    <w:p w14:paraId="307A66A9" w14:textId="77777777" w:rsidR="004B33B6" w:rsidRPr="00955775" w:rsidRDefault="004B33B6" w:rsidP="002B30B5">
      <w:pPr>
        <w:keepLines/>
        <w:widowControl w:val="0"/>
        <w:shd w:val="clear" w:color="auto" w:fill="FFFFFF"/>
        <w:tabs>
          <w:tab w:val="left" w:pos="0"/>
        </w:tabs>
        <w:spacing w:before="120" w:after="120" w:line="320" w:lineRule="atLeast"/>
        <w:rPr>
          <w:rFonts w:eastAsia="Microsoft Sans Serif" w:cs="Times New Roman"/>
          <w:b/>
          <w:bCs/>
          <w:i/>
          <w:color w:val="000000"/>
          <w:sz w:val="26"/>
          <w:szCs w:val="26"/>
          <w:lang w:val="fr-BE" w:eastAsia="vi-VN" w:bidi="vi-VN"/>
        </w:rPr>
      </w:pPr>
      <m:oMathPara>
        <m:oMath>
          <m:r>
            <m:rPr>
              <m:sty m:val="bi"/>
            </m:rPr>
            <w:rPr>
              <w:rFonts w:ascii="Cambria Math" w:eastAsia="Microsoft Sans Serif" w:hAnsi="Cambria Math" w:cs="Times New Roman"/>
              <w:color w:val="000000"/>
              <w:sz w:val="26"/>
              <w:szCs w:val="26"/>
              <w:lang w:val="fr-BE" w:eastAsia="vi-VN" w:bidi="vi-VN"/>
            </w:rPr>
            <m:t xml:space="preserve">CF=M×( 1+ </m:t>
          </m:r>
          <m:f>
            <m:fPr>
              <m:ctrlPr>
                <w:rPr>
                  <w:rFonts w:ascii="Cambria Math" w:eastAsia="Microsoft Sans Serif" w:hAnsi="Cambria Math" w:cs="Times New Roman"/>
                  <w:b/>
                  <w:bCs/>
                  <w:i/>
                  <w:color w:val="000000"/>
                  <w:sz w:val="26"/>
                  <w:szCs w:val="26"/>
                  <w:lang w:val="fr-BE" w:eastAsia="vi-VN" w:bidi="vi-VN"/>
                </w:rPr>
              </m:ctrlPr>
            </m:fPr>
            <m:num>
              <m:sSub>
                <m:sSubPr>
                  <m:ctrlPr>
                    <w:rPr>
                      <w:rFonts w:ascii="Cambria Math" w:eastAsia="Microsoft Sans Serif" w:hAnsi="Cambria Math" w:cs="Times New Roman"/>
                      <w:b/>
                      <w:bCs/>
                      <w:i/>
                      <w:color w:val="000000"/>
                      <w:sz w:val="26"/>
                      <w:szCs w:val="26"/>
                      <w:lang w:val="fr-BE" w:eastAsia="vi-VN" w:bidi="vi-VN"/>
                    </w:rPr>
                  </m:ctrlPr>
                </m:sSubPr>
                <m:e>
                  <m:r>
                    <m:rPr>
                      <m:sty m:val="bi"/>
                    </m:rPr>
                    <w:rPr>
                      <w:rFonts w:ascii="Cambria Math" w:eastAsia="Microsoft Sans Serif" w:hAnsi="Cambria Math" w:cs="Times New Roman"/>
                      <w:color w:val="000000"/>
                      <w:sz w:val="26"/>
                      <w:szCs w:val="26"/>
                      <w:lang w:val="fr-BE" w:eastAsia="vi-VN" w:bidi="vi-VN"/>
                    </w:rPr>
                    <m:t>i</m:t>
                  </m:r>
                </m:e>
                <m:sub>
                  <m:r>
                    <m:rPr>
                      <m:sty m:val="bi"/>
                    </m:rPr>
                    <w:rPr>
                      <w:rFonts w:ascii="Cambria Math" w:eastAsia="Microsoft Sans Serif" w:hAnsi="Cambria Math" w:cs="Times New Roman"/>
                      <w:color w:val="000000"/>
                      <w:sz w:val="26"/>
                      <w:szCs w:val="26"/>
                      <w:lang w:val="fr-BE" w:eastAsia="vi-VN" w:bidi="vi-VN"/>
                    </w:rPr>
                    <m:t>c</m:t>
                  </m:r>
                </m:sub>
              </m:sSub>
            </m:num>
            <m:den>
              <m:r>
                <m:rPr>
                  <m:sty m:val="bi"/>
                </m:rPr>
                <w:rPr>
                  <w:rFonts w:ascii="Cambria Math" w:eastAsia="Microsoft Sans Serif" w:hAnsi="Cambria Math" w:cs="Times New Roman"/>
                  <w:color w:val="000000"/>
                  <w:sz w:val="26"/>
                  <w:szCs w:val="26"/>
                  <w:lang w:val="fr-BE" w:eastAsia="vi-VN" w:bidi="vi-VN"/>
                </w:rPr>
                <m:t>k</m:t>
              </m:r>
            </m:den>
          </m:f>
          <m:r>
            <m:rPr>
              <m:sty m:val="bi"/>
            </m:rPr>
            <w:rPr>
              <w:rFonts w:ascii="Cambria Math" w:eastAsia="Microsoft Sans Serif" w:hAnsi="Cambria Math" w:cs="Times New Roman"/>
              <w:color w:val="000000"/>
              <w:sz w:val="26"/>
              <w:szCs w:val="26"/>
              <w:lang w:val="fr-BE" w:eastAsia="vi-VN" w:bidi="vi-VN"/>
            </w:rPr>
            <m:t xml:space="preserve"> )</m:t>
          </m:r>
        </m:oMath>
      </m:oMathPara>
    </w:p>
    <w:p w14:paraId="62C12CB2" w14:textId="77777777" w:rsidR="004B33B6" w:rsidRPr="00955775" w:rsidRDefault="004B33B6" w:rsidP="002B30B5">
      <w:pPr>
        <w:keepLines/>
        <w:widowControl w:val="0"/>
        <w:numPr>
          <w:ilvl w:val="1"/>
          <w:numId w:val="44"/>
        </w:numPr>
        <w:shd w:val="clear" w:color="auto" w:fill="FFFFFF"/>
        <w:tabs>
          <w:tab w:val="left" w:pos="1276"/>
          <w:tab w:val="left" w:pos="1620"/>
        </w:tabs>
        <w:spacing w:before="120" w:after="120" w:line="320" w:lineRule="atLeast"/>
        <w:ind w:left="1620" w:hanging="627"/>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Nếu GTCG định kỳ trả lãi trước:</w:t>
      </w:r>
    </w:p>
    <w:p w14:paraId="27DC978F" w14:textId="77777777" w:rsidR="004B33B6" w:rsidRPr="00955775" w:rsidRDefault="004B33B6" w:rsidP="002B30B5">
      <w:pPr>
        <w:keepLines/>
        <w:widowControl w:val="0"/>
        <w:shd w:val="clear" w:color="auto" w:fill="FFFFFF"/>
        <w:tabs>
          <w:tab w:val="left" w:pos="0"/>
        </w:tabs>
        <w:spacing w:before="120" w:after="120" w:line="320" w:lineRule="atLeast"/>
        <w:rPr>
          <w:rFonts w:eastAsia="Microsoft Sans Serif" w:cs="Times New Roman"/>
          <w:b/>
          <w:bCs/>
          <w:i/>
          <w:color w:val="000000"/>
          <w:sz w:val="26"/>
          <w:szCs w:val="26"/>
          <w:lang w:val="fr-BE" w:eastAsia="vi-VN" w:bidi="vi-VN"/>
        </w:rPr>
      </w:pPr>
      <m:oMathPara>
        <m:oMath>
          <m:r>
            <m:rPr>
              <m:sty m:val="bi"/>
            </m:rPr>
            <w:rPr>
              <w:rFonts w:ascii="Cambria Math" w:eastAsia="Microsoft Sans Serif" w:hAnsi="Cambria Math" w:cs="Times New Roman"/>
              <w:color w:val="000000"/>
              <w:sz w:val="26"/>
              <w:szCs w:val="26"/>
              <w:lang w:val="fr-BE" w:eastAsia="vi-VN" w:bidi="vi-VN"/>
            </w:rPr>
            <m:t>CF=M</m:t>
          </m:r>
        </m:oMath>
      </m:oMathPara>
    </w:p>
    <w:p w14:paraId="54AF1C32" w14:textId="77777777" w:rsidR="004B33B6" w:rsidRPr="00955775" w:rsidRDefault="004B33B6" w:rsidP="002B30B5">
      <w:pPr>
        <w:keepLines/>
        <w:widowControl w:val="0"/>
        <w:shd w:val="clear" w:color="auto" w:fill="FFFFFF"/>
        <w:spacing w:before="120" w:after="120" w:line="320" w:lineRule="atLeast"/>
        <w:ind w:firstLine="567"/>
        <w:jc w:val="both"/>
        <w:rPr>
          <w:rFonts w:eastAsia="Microsoft Sans Serif" w:cs="Times New Roman"/>
          <w:color w:val="000000"/>
          <w:sz w:val="26"/>
          <w:szCs w:val="26"/>
          <w:lang w:val="vi-VN" w:eastAsia="vi-VN" w:bidi="vi-VN"/>
        </w:rPr>
      </w:pPr>
      <w:r w:rsidRPr="00955775">
        <w:rPr>
          <w:rFonts w:eastAsia="Microsoft Sans Serif" w:cs="Times New Roman"/>
          <w:color w:val="000000"/>
          <w:sz w:val="26"/>
          <w:szCs w:val="26"/>
          <w:lang w:val="vi-VN" w:eastAsia="vi-VN" w:bidi="vi-VN"/>
        </w:rPr>
        <w:t>Trong đó:</w:t>
      </w:r>
    </w:p>
    <w:tbl>
      <w:tblPr>
        <w:tblStyle w:val="TableGrid1"/>
        <w:tblW w:w="809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850"/>
        <w:gridCol w:w="7249"/>
      </w:tblGrid>
      <w:tr w:rsidR="004B33B6" w:rsidRPr="00955775" w14:paraId="530927B3" w14:textId="77777777" w:rsidTr="004B33B6">
        <w:trPr>
          <w:trHeight w:val="299"/>
        </w:trPr>
        <w:tc>
          <w:tcPr>
            <w:tcW w:w="850" w:type="dxa"/>
            <w:shd w:val="clear" w:color="auto" w:fill="FFFFFF"/>
          </w:tcPr>
          <w:p w14:paraId="5CD97C6F" w14:textId="77777777" w:rsidR="004B33B6" w:rsidRPr="00955775" w:rsidRDefault="004B33B6" w:rsidP="002B30B5">
            <w:pPr>
              <w:shd w:val="clear" w:color="auto" w:fill="FFFFFF"/>
              <w:spacing w:before="120" w:after="120" w:line="320" w:lineRule="atLeast"/>
              <w:rPr>
                <w:rFonts w:eastAsia="Calibri" w:cs="Times New Roman"/>
                <w:color w:val="000000"/>
                <w:sz w:val="26"/>
                <w:szCs w:val="26"/>
              </w:rPr>
            </w:pPr>
            <m:oMathPara>
              <m:oMathParaPr>
                <m:jc m:val="left"/>
              </m:oMathParaPr>
              <m:oMath>
                <m:r>
                  <w:rPr>
                    <w:rFonts w:ascii="Cambria Math" w:eastAsia="Calibri" w:hAnsi="Cambria Math" w:cs="Times New Roman"/>
                    <w:color w:val="000000"/>
                    <w:sz w:val="26"/>
                    <w:szCs w:val="26"/>
                  </w:rPr>
                  <m:t>CF</m:t>
                </m:r>
              </m:oMath>
            </m:oMathPara>
          </w:p>
        </w:tc>
        <w:tc>
          <w:tcPr>
            <w:tcW w:w="7249" w:type="dxa"/>
            <w:shd w:val="clear" w:color="auto" w:fill="FFFFFF"/>
          </w:tcPr>
          <w:p w14:paraId="1E879919"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Dòng tiền phát sinh của một GTCG</w:t>
            </w:r>
          </w:p>
        </w:tc>
      </w:tr>
      <w:tr w:rsidR="004B33B6" w:rsidRPr="00955775" w14:paraId="79018060" w14:textId="77777777" w:rsidTr="004B33B6">
        <w:trPr>
          <w:trHeight w:val="179"/>
        </w:trPr>
        <w:tc>
          <w:tcPr>
            <w:tcW w:w="850" w:type="dxa"/>
            <w:shd w:val="clear" w:color="auto" w:fill="FFFFFF"/>
          </w:tcPr>
          <w:p w14:paraId="2144F324" w14:textId="77777777" w:rsidR="004B33B6" w:rsidRPr="00955775" w:rsidRDefault="004B33B6" w:rsidP="002B30B5">
            <w:pPr>
              <w:shd w:val="clear" w:color="auto" w:fill="FFFFFF"/>
              <w:spacing w:before="120" w:after="120" w:line="320" w:lineRule="atLeast"/>
              <w:rPr>
                <w:rFonts w:eastAsia="Calibri" w:cs="Times New Roman"/>
                <w:color w:val="000000"/>
                <w:sz w:val="26"/>
                <w:szCs w:val="26"/>
              </w:rPr>
            </w:pPr>
            <m:oMathPara>
              <m:oMathParaPr>
                <m:jc m:val="left"/>
              </m:oMathParaPr>
              <m:oMath>
                <m:r>
                  <w:rPr>
                    <w:rFonts w:ascii="Cambria Math" w:eastAsia="Calibri" w:hAnsi="Cambria Math" w:cs="Times New Roman"/>
                    <w:color w:val="000000"/>
                    <w:sz w:val="26"/>
                    <w:szCs w:val="26"/>
                  </w:rPr>
                  <m:t>M</m:t>
                </m:r>
              </m:oMath>
            </m:oMathPara>
          </w:p>
        </w:tc>
        <w:tc>
          <w:tcPr>
            <w:tcW w:w="7249" w:type="dxa"/>
            <w:shd w:val="clear" w:color="auto" w:fill="FFFFFF"/>
          </w:tcPr>
          <w:p w14:paraId="6D30823E"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Mệnh giá của một GTCG</w:t>
            </w:r>
          </w:p>
        </w:tc>
      </w:tr>
      <w:tr w:rsidR="004B33B6" w:rsidRPr="00955775" w14:paraId="2F33413C" w14:textId="77777777" w:rsidTr="004B33B6">
        <w:trPr>
          <w:trHeight w:val="201"/>
        </w:trPr>
        <w:tc>
          <w:tcPr>
            <w:tcW w:w="850" w:type="dxa"/>
            <w:shd w:val="clear" w:color="auto" w:fill="FFFFFF"/>
          </w:tcPr>
          <w:p w14:paraId="49A6ECD1" w14:textId="77777777" w:rsidR="004B33B6" w:rsidRPr="00955775" w:rsidRDefault="00000000" w:rsidP="002B30B5">
            <w:pPr>
              <w:shd w:val="clear" w:color="auto" w:fill="FFFFFF"/>
              <w:spacing w:before="120" w:after="120" w:line="320" w:lineRule="atLeast"/>
              <w:ind w:firstLine="34"/>
              <w:rPr>
                <w:rFonts w:cs="Times New Roman"/>
                <w:i/>
                <w:color w:val="000000"/>
                <w:sz w:val="26"/>
                <w:szCs w:val="26"/>
              </w:rPr>
            </w:pPr>
            <m:oMathPara>
              <m:oMathParaPr>
                <m:jc m:val="left"/>
              </m:oMathParaPr>
              <m:oMath>
                <m:sSub>
                  <m:sSubPr>
                    <m:ctrlPr>
                      <w:rPr>
                        <w:rFonts w:ascii="Cambria Math" w:eastAsia="Calibri" w:hAnsi="Cambria Math" w:cs="Times New Roman"/>
                        <w:i/>
                        <w:color w:val="000000"/>
                        <w:sz w:val="26"/>
                        <w:szCs w:val="26"/>
                      </w:rPr>
                    </m:ctrlPr>
                  </m:sSubPr>
                  <m:e>
                    <m:r>
                      <w:rPr>
                        <w:rFonts w:ascii="Cambria Math" w:eastAsia="Calibri" w:hAnsi="Cambria Math" w:cs="Times New Roman"/>
                        <w:color w:val="000000"/>
                        <w:sz w:val="26"/>
                        <w:szCs w:val="26"/>
                      </w:rPr>
                      <m:t>i</m:t>
                    </m:r>
                  </m:e>
                  <m:sub>
                    <m:r>
                      <w:rPr>
                        <w:rFonts w:ascii="Cambria Math" w:eastAsia="Calibri" w:hAnsi="Cambria Math" w:cs="Times New Roman"/>
                        <w:color w:val="000000"/>
                        <w:sz w:val="26"/>
                        <w:szCs w:val="26"/>
                      </w:rPr>
                      <m:t>c</m:t>
                    </m:r>
                  </m:sub>
                </m:sSub>
              </m:oMath>
            </m:oMathPara>
          </w:p>
        </w:tc>
        <w:tc>
          <w:tcPr>
            <w:tcW w:w="7249" w:type="dxa"/>
            <w:shd w:val="clear" w:color="auto" w:fill="FFFFFF"/>
          </w:tcPr>
          <w:p w14:paraId="23D7F734"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Lãi suất coupon hàng năm</w:t>
            </w:r>
          </w:p>
        </w:tc>
      </w:tr>
      <w:tr w:rsidR="004B33B6" w:rsidRPr="00955775" w14:paraId="51C5AFBA" w14:textId="77777777" w:rsidTr="004B33B6">
        <w:trPr>
          <w:trHeight w:val="351"/>
        </w:trPr>
        <w:tc>
          <w:tcPr>
            <w:tcW w:w="850" w:type="dxa"/>
            <w:shd w:val="clear" w:color="auto" w:fill="FFFFFF"/>
          </w:tcPr>
          <w:p w14:paraId="5C5A6F3D" w14:textId="77777777" w:rsidR="004B33B6" w:rsidRPr="00955775" w:rsidRDefault="004B33B6" w:rsidP="002B30B5">
            <w:pPr>
              <w:shd w:val="clear" w:color="auto" w:fill="FFFFFF"/>
              <w:spacing w:before="120" w:after="120" w:line="320" w:lineRule="atLeast"/>
              <w:ind w:firstLine="34"/>
              <w:rPr>
                <w:rFonts w:eastAsia="Calibri" w:cs="Times New Roman"/>
                <w:i/>
                <w:color w:val="000000"/>
                <w:sz w:val="26"/>
                <w:szCs w:val="26"/>
              </w:rPr>
            </w:pPr>
            <m:oMathPara>
              <m:oMathParaPr>
                <m:jc m:val="left"/>
              </m:oMathParaPr>
              <m:oMath>
                <m:r>
                  <w:rPr>
                    <w:rFonts w:ascii="Cambria Math" w:hAnsi="Cambria Math" w:cs="Times New Roman"/>
                    <w:color w:val="000000"/>
                    <w:sz w:val="26"/>
                    <w:szCs w:val="26"/>
                  </w:rPr>
                  <m:t>k</m:t>
                </m:r>
              </m:oMath>
            </m:oMathPara>
          </w:p>
        </w:tc>
        <w:tc>
          <w:tcPr>
            <w:tcW w:w="7249" w:type="dxa"/>
            <w:shd w:val="clear" w:color="auto" w:fill="FFFFFF"/>
          </w:tcPr>
          <w:p w14:paraId="146A6C33" w14:textId="77777777" w:rsidR="004B33B6" w:rsidRPr="00955775" w:rsidRDefault="004B33B6" w:rsidP="002B30B5">
            <w:pPr>
              <w:shd w:val="clear" w:color="auto" w:fill="FFFFFF"/>
              <w:tabs>
                <w:tab w:val="left" w:pos="993"/>
              </w:tabs>
              <w:spacing w:before="120" w:after="120" w:line="320" w:lineRule="atLeast"/>
              <w:ind w:left="154" w:hanging="154"/>
              <w:jc w:val="both"/>
              <w:rPr>
                <w:rFonts w:cs="Times New Roman"/>
                <w:color w:val="000000"/>
                <w:sz w:val="26"/>
                <w:szCs w:val="26"/>
              </w:rPr>
            </w:pPr>
            <w:r w:rsidRPr="00955775">
              <w:rPr>
                <w:rFonts w:eastAsia="Calibri" w:cs="Times New Roman"/>
                <w:color w:val="000000"/>
                <w:sz w:val="26"/>
                <w:szCs w:val="26"/>
              </w:rPr>
              <w:t>: Số kỳ trả lãi trong một năm</w:t>
            </w:r>
          </w:p>
        </w:tc>
      </w:tr>
    </w:tbl>
    <w:p w14:paraId="27F34C30" w14:textId="77777777" w:rsidR="004B33B6" w:rsidRPr="00955775" w:rsidRDefault="004B33B6" w:rsidP="002B30B5">
      <w:pPr>
        <w:widowControl w:val="0"/>
        <w:numPr>
          <w:ilvl w:val="0"/>
          <w:numId w:val="51"/>
        </w:numPr>
        <w:shd w:val="clear" w:color="auto" w:fill="FFFFFF"/>
        <w:tabs>
          <w:tab w:val="left" w:pos="993"/>
        </w:tabs>
        <w:spacing w:before="120" w:after="120" w:line="320" w:lineRule="atLeast"/>
        <w:ind w:left="0" w:firstLine="567"/>
        <w:jc w:val="both"/>
        <w:rPr>
          <w:rFonts w:eastAsia="Microsoft Sans Serif" w:cs="Times New Roman"/>
          <w:b/>
          <w:bCs/>
          <w:iCs/>
          <w:color w:val="000000"/>
          <w:sz w:val="26"/>
          <w:szCs w:val="26"/>
          <w:lang w:val="vi-VN" w:eastAsia="vi-VN" w:bidi="vi-VN"/>
        </w:rPr>
      </w:pPr>
      <w:r w:rsidRPr="00955775">
        <w:rPr>
          <w:rFonts w:eastAsia="Microsoft Sans Serif" w:cs="Times New Roman"/>
          <w:b/>
          <w:bCs/>
          <w:iCs/>
          <w:color w:val="000000"/>
          <w:sz w:val="26"/>
          <w:szCs w:val="26"/>
          <w:lang w:val="vi-VN" w:eastAsia="vi-VN" w:bidi="vi-VN"/>
        </w:rPr>
        <w:t>GTCG định kỳ trả lãi sau và có kỳ trả lãi đầu tiên ngắn/dài hơn so với các kỳ trả lãi còn lại (short coupon/long coupon)</w:t>
      </w:r>
    </w:p>
    <w:p w14:paraId="3BBE8A34" w14:textId="77777777" w:rsidR="004B33B6" w:rsidRPr="00955775" w:rsidRDefault="004B33B6" w:rsidP="002B30B5">
      <w:pPr>
        <w:keepLines/>
        <w:widowControl w:val="0"/>
        <w:shd w:val="clear" w:color="auto" w:fill="FFFFFF"/>
        <w:spacing w:before="120" w:after="120" w:line="320" w:lineRule="atLeast"/>
        <w:ind w:firstLine="567"/>
        <w:jc w:val="both"/>
        <w:rPr>
          <w:rFonts w:eastAsia="Microsoft Sans Serif" w:cs="Times New Roman"/>
          <w:color w:val="000000"/>
          <w:sz w:val="26"/>
          <w:szCs w:val="26"/>
          <w:lang w:val="vi-VN" w:eastAsia="vi-VN" w:bidi="vi-VN"/>
        </w:rPr>
      </w:pPr>
      <w:r w:rsidRPr="00955775">
        <w:rPr>
          <w:rFonts w:eastAsia="Microsoft Sans Serif" w:cs="Times New Roman"/>
          <w:color w:val="000000"/>
          <w:sz w:val="26"/>
          <w:szCs w:val="26"/>
          <w:lang w:val="vi-VN" w:eastAsia="vi-VN" w:bidi="vi-VN"/>
        </w:rPr>
        <w:lastRenderedPageBreak/>
        <w:t xml:space="preserve"> GTCG có các dòng tiền nhận lãi vào các ngày định kỳ trả lãi và dòng tiền nhận lãi và gốc vào ngày đáo hạn, cụ thể như sau:</w:t>
      </w:r>
    </w:p>
    <w:p w14:paraId="17C8D2A5" w14:textId="77777777" w:rsidR="004B33B6" w:rsidRPr="00955775" w:rsidRDefault="004B33B6" w:rsidP="002B30B5">
      <w:pPr>
        <w:keepLines/>
        <w:widowControl w:val="0"/>
        <w:numPr>
          <w:ilvl w:val="0"/>
          <w:numId w:val="45"/>
        </w:numPr>
        <w:shd w:val="clear" w:color="auto" w:fill="FFFFFF"/>
        <w:tabs>
          <w:tab w:val="left" w:pos="993"/>
        </w:tabs>
        <w:spacing w:before="120" w:after="120" w:line="320" w:lineRule="atLeast"/>
        <w:ind w:left="0" w:firstLine="709"/>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Vào ngày trả lãi:</w:t>
      </w:r>
    </w:p>
    <w:p w14:paraId="0E45D10C" w14:textId="77777777" w:rsidR="004B33B6" w:rsidRPr="00955775" w:rsidRDefault="004B33B6" w:rsidP="002B30B5">
      <w:pPr>
        <w:keepLines/>
        <w:widowControl w:val="0"/>
        <w:numPr>
          <w:ilvl w:val="1"/>
          <w:numId w:val="44"/>
        </w:numPr>
        <w:shd w:val="clear" w:color="auto" w:fill="FFFFFF"/>
        <w:tabs>
          <w:tab w:val="left" w:pos="1276"/>
          <w:tab w:val="left" w:pos="1620"/>
        </w:tabs>
        <w:spacing w:before="120" w:after="120" w:line="320" w:lineRule="atLeast"/>
        <w:ind w:left="1620" w:hanging="627"/>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Vào ngày trả lãi kỳ đầu tiên của GTCG short coupon:</w:t>
      </w:r>
    </w:p>
    <w:p w14:paraId="27716951" w14:textId="77777777" w:rsidR="004B33B6" w:rsidRPr="00955775" w:rsidRDefault="004B33B6" w:rsidP="002B30B5">
      <w:pPr>
        <w:keepLines/>
        <w:widowControl w:val="0"/>
        <w:shd w:val="clear" w:color="auto" w:fill="FFFFFF"/>
        <w:tabs>
          <w:tab w:val="left" w:pos="0"/>
        </w:tabs>
        <w:spacing w:before="120" w:after="120" w:line="320" w:lineRule="atLeast"/>
        <w:rPr>
          <w:rFonts w:eastAsia="Microsoft Sans Serif" w:cs="Times New Roman"/>
          <w:b/>
          <w:bCs/>
          <w:i/>
          <w:color w:val="000000"/>
          <w:sz w:val="26"/>
          <w:szCs w:val="26"/>
          <w:lang w:val="fr-BE" w:eastAsia="vi-VN" w:bidi="vi-VN"/>
        </w:rPr>
      </w:pPr>
      <m:oMathPara>
        <m:oMath>
          <m:r>
            <m:rPr>
              <m:sty m:val="bi"/>
            </m:rPr>
            <w:rPr>
              <w:rFonts w:ascii="Cambria Math" w:eastAsia="Microsoft Sans Serif" w:hAnsi="Cambria Math" w:cs="Times New Roman"/>
              <w:color w:val="000000"/>
              <w:sz w:val="26"/>
              <w:szCs w:val="26"/>
              <w:lang w:val="fr-BE" w:eastAsia="vi-VN" w:bidi="vi-VN"/>
            </w:rPr>
            <m:t xml:space="preserve">CF=M× </m:t>
          </m:r>
          <m:f>
            <m:fPr>
              <m:ctrlPr>
                <w:rPr>
                  <w:rFonts w:ascii="Cambria Math" w:eastAsia="Microsoft Sans Serif" w:hAnsi="Cambria Math" w:cs="Times New Roman"/>
                  <w:b/>
                  <w:bCs/>
                  <w:i/>
                  <w:color w:val="000000"/>
                  <w:sz w:val="26"/>
                  <w:szCs w:val="26"/>
                  <w:lang w:val="fr-BE" w:eastAsia="vi-VN" w:bidi="vi-VN"/>
                </w:rPr>
              </m:ctrlPr>
            </m:fPr>
            <m:num>
              <m:sSub>
                <m:sSubPr>
                  <m:ctrlPr>
                    <w:rPr>
                      <w:rFonts w:ascii="Cambria Math" w:eastAsia="Microsoft Sans Serif" w:hAnsi="Cambria Math" w:cs="Times New Roman"/>
                      <w:b/>
                      <w:bCs/>
                      <w:i/>
                      <w:color w:val="000000"/>
                      <w:sz w:val="26"/>
                      <w:szCs w:val="26"/>
                      <w:lang w:val="fr-BE" w:eastAsia="vi-VN" w:bidi="vi-VN"/>
                    </w:rPr>
                  </m:ctrlPr>
                </m:sSubPr>
                <m:e>
                  <m:r>
                    <m:rPr>
                      <m:sty m:val="bi"/>
                    </m:rPr>
                    <w:rPr>
                      <w:rFonts w:ascii="Cambria Math" w:eastAsia="Microsoft Sans Serif" w:hAnsi="Cambria Math" w:cs="Times New Roman"/>
                      <w:color w:val="000000"/>
                      <w:sz w:val="26"/>
                      <w:szCs w:val="26"/>
                      <w:lang w:val="fr-BE" w:eastAsia="vi-VN" w:bidi="vi-VN"/>
                    </w:rPr>
                    <m:t>i</m:t>
                  </m:r>
                </m:e>
                <m:sub>
                  <m:r>
                    <m:rPr>
                      <m:sty m:val="bi"/>
                    </m:rPr>
                    <w:rPr>
                      <w:rFonts w:ascii="Cambria Math" w:eastAsia="Microsoft Sans Serif" w:hAnsi="Cambria Math" w:cs="Times New Roman"/>
                      <w:color w:val="000000"/>
                      <w:sz w:val="26"/>
                      <w:szCs w:val="26"/>
                      <w:lang w:val="fr-BE" w:eastAsia="vi-VN" w:bidi="vi-VN"/>
                    </w:rPr>
                    <m:t>c</m:t>
                  </m:r>
                </m:sub>
              </m:sSub>
            </m:num>
            <m:den>
              <m:r>
                <m:rPr>
                  <m:sty m:val="bi"/>
                </m:rPr>
                <w:rPr>
                  <w:rFonts w:ascii="Cambria Math" w:eastAsia="Microsoft Sans Serif" w:hAnsi="Cambria Math" w:cs="Times New Roman"/>
                  <w:color w:val="000000"/>
                  <w:sz w:val="26"/>
                  <w:szCs w:val="26"/>
                  <w:lang w:val="fr-BE" w:eastAsia="vi-VN" w:bidi="vi-VN"/>
                </w:rPr>
                <m:t>k</m:t>
              </m:r>
            </m:den>
          </m:f>
          <m:r>
            <m:rPr>
              <m:sty m:val="bi"/>
            </m:rPr>
            <w:rPr>
              <w:rFonts w:ascii="Cambria Math" w:eastAsia="Microsoft Sans Serif" w:hAnsi="Cambria Math" w:cs="Times New Roman"/>
              <w:color w:val="000000"/>
              <w:sz w:val="26"/>
              <w:szCs w:val="26"/>
              <w:lang w:val="fr-BE" w:eastAsia="vi-VN" w:bidi="vi-VN"/>
            </w:rPr>
            <m:t xml:space="preserve">× </m:t>
          </m:r>
          <m:f>
            <m:fPr>
              <m:ctrlPr>
                <w:rPr>
                  <w:rFonts w:ascii="Cambria Math" w:eastAsia="Microsoft Sans Serif" w:hAnsi="Cambria Math" w:cs="Times New Roman"/>
                  <w:b/>
                  <w:bCs/>
                  <w:i/>
                  <w:color w:val="000000"/>
                  <w:sz w:val="26"/>
                  <w:szCs w:val="26"/>
                  <w:lang w:val="fr-BE" w:eastAsia="vi-VN" w:bidi="vi-VN"/>
                </w:rPr>
              </m:ctrlPr>
            </m:fPr>
            <m:num>
              <m:sSub>
                <m:sSubPr>
                  <m:ctrlPr>
                    <w:rPr>
                      <w:rFonts w:ascii="Cambria Math" w:eastAsia="Microsoft Sans Serif" w:hAnsi="Cambria Math" w:cs="Times New Roman"/>
                      <w:b/>
                      <w:bCs/>
                      <w:i/>
                      <w:color w:val="000000"/>
                      <w:sz w:val="26"/>
                      <w:szCs w:val="26"/>
                      <w:lang w:val="fr-BE" w:eastAsia="vi-VN" w:bidi="vi-VN"/>
                    </w:rPr>
                  </m:ctrlPr>
                </m:sSubPr>
                <m:e>
                  <m:r>
                    <m:rPr>
                      <m:sty m:val="bi"/>
                    </m:rPr>
                    <w:rPr>
                      <w:rFonts w:ascii="Cambria Math" w:eastAsia="Microsoft Sans Serif" w:hAnsi="Cambria Math" w:cs="Times New Roman"/>
                      <w:color w:val="000000"/>
                      <w:sz w:val="26"/>
                      <w:szCs w:val="26"/>
                      <w:lang w:val="fr-BE" w:eastAsia="vi-VN" w:bidi="vi-VN"/>
                    </w:rPr>
                    <m:t>a</m:t>
                  </m:r>
                </m:e>
                <m:sub>
                  <m:r>
                    <m:rPr>
                      <m:sty m:val="bi"/>
                    </m:rPr>
                    <w:rPr>
                      <w:rFonts w:ascii="Cambria Math" w:eastAsia="Microsoft Sans Serif" w:hAnsi="Cambria Math" w:cs="Times New Roman"/>
                      <w:color w:val="000000"/>
                      <w:sz w:val="26"/>
                      <w:szCs w:val="26"/>
                      <w:lang w:val="fr-BE" w:eastAsia="vi-VN" w:bidi="vi-VN"/>
                    </w:rPr>
                    <m:t>1</m:t>
                  </m:r>
                </m:sub>
              </m:sSub>
            </m:num>
            <m:den>
              <m:r>
                <m:rPr>
                  <m:sty m:val="bi"/>
                </m:rPr>
                <w:rPr>
                  <w:rFonts w:ascii="Cambria Math" w:eastAsia="Microsoft Sans Serif" w:hAnsi="Cambria Math" w:cs="Times New Roman"/>
                  <w:color w:val="000000"/>
                  <w:sz w:val="26"/>
                  <w:szCs w:val="26"/>
                  <w:lang w:val="fr-BE" w:eastAsia="vi-VN" w:bidi="vi-VN"/>
                </w:rPr>
                <m:t>E</m:t>
              </m:r>
            </m:den>
          </m:f>
        </m:oMath>
      </m:oMathPara>
    </w:p>
    <w:p w14:paraId="44E2057E" w14:textId="77777777" w:rsidR="004B33B6" w:rsidRPr="00955775" w:rsidRDefault="004B33B6" w:rsidP="002B30B5">
      <w:pPr>
        <w:keepLines/>
        <w:widowControl w:val="0"/>
        <w:numPr>
          <w:ilvl w:val="1"/>
          <w:numId w:val="44"/>
        </w:numPr>
        <w:shd w:val="clear" w:color="auto" w:fill="FFFFFF"/>
        <w:tabs>
          <w:tab w:val="left" w:pos="1276"/>
          <w:tab w:val="left" w:pos="1620"/>
        </w:tabs>
        <w:spacing w:before="120" w:after="120" w:line="320" w:lineRule="atLeast"/>
        <w:ind w:left="1620" w:hanging="627"/>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Vào ngày trả lãi kỳ đầu tiên của GTCG long coupon:</w:t>
      </w:r>
    </w:p>
    <w:p w14:paraId="2DF98E0A" w14:textId="77777777" w:rsidR="004B33B6" w:rsidRPr="00955775" w:rsidRDefault="004B33B6" w:rsidP="002B30B5">
      <w:pPr>
        <w:keepLines/>
        <w:widowControl w:val="0"/>
        <w:shd w:val="clear" w:color="auto" w:fill="FFFFFF"/>
        <w:tabs>
          <w:tab w:val="left" w:pos="0"/>
        </w:tabs>
        <w:spacing w:before="120" w:after="120" w:line="320" w:lineRule="atLeast"/>
        <w:rPr>
          <w:rFonts w:eastAsia="Microsoft Sans Serif" w:cs="Times New Roman"/>
          <w:b/>
          <w:bCs/>
          <w:i/>
          <w:color w:val="000000"/>
          <w:sz w:val="26"/>
          <w:szCs w:val="26"/>
          <w:lang w:val="fr-BE" w:eastAsia="vi-VN" w:bidi="vi-VN"/>
        </w:rPr>
      </w:pPr>
      <m:oMathPara>
        <m:oMath>
          <m:r>
            <m:rPr>
              <m:sty m:val="bi"/>
            </m:rPr>
            <w:rPr>
              <w:rFonts w:ascii="Cambria Math" w:eastAsia="Microsoft Sans Serif" w:hAnsi="Cambria Math" w:cs="Times New Roman"/>
              <w:color w:val="000000"/>
              <w:sz w:val="26"/>
              <w:szCs w:val="26"/>
              <w:lang w:val="fr-BE" w:eastAsia="vi-VN" w:bidi="vi-VN"/>
            </w:rPr>
            <m:t xml:space="preserve">CF=M× </m:t>
          </m:r>
          <m:f>
            <m:fPr>
              <m:ctrlPr>
                <w:rPr>
                  <w:rFonts w:ascii="Cambria Math" w:eastAsia="Microsoft Sans Serif" w:hAnsi="Cambria Math" w:cs="Times New Roman"/>
                  <w:b/>
                  <w:bCs/>
                  <w:i/>
                  <w:color w:val="000000"/>
                  <w:sz w:val="26"/>
                  <w:szCs w:val="26"/>
                  <w:lang w:val="fr-BE" w:eastAsia="vi-VN" w:bidi="vi-VN"/>
                </w:rPr>
              </m:ctrlPr>
            </m:fPr>
            <m:num>
              <m:sSub>
                <m:sSubPr>
                  <m:ctrlPr>
                    <w:rPr>
                      <w:rFonts w:ascii="Cambria Math" w:eastAsia="Microsoft Sans Serif" w:hAnsi="Cambria Math" w:cs="Times New Roman"/>
                      <w:b/>
                      <w:bCs/>
                      <w:i/>
                      <w:color w:val="000000"/>
                      <w:sz w:val="26"/>
                      <w:szCs w:val="26"/>
                      <w:lang w:val="fr-BE" w:eastAsia="vi-VN" w:bidi="vi-VN"/>
                    </w:rPr>
                  </m:ctrlPr>
                </m:sSubPr>
                <m:e>
                  <m:r>
                    <m:rPr>
                      <m:sty m:val="bi"/>
                    </m:rPr>
                    <w:rPr>
                      <w:rFonts w:ascii="Cambria Math" w:eastAsia="Microsoft Sans Serif" w:hAnsi="Cambria Math" w:cs="Times New Roman"/>
                      <w:color w:val="000000"/>
                      <w:sz w:val="26"/>
                      <w:szCs w:val="26"/>
                      <w:lang w:val="fr-BE" w:eastAsia="vi-VN" w:bidi="vi-VN"/>
                    </w:rPr>
                    <m:t>i</m:t>
                  </m:r>
                </m:e>
                <m:sub>
                  <m:r>
                    <m:rPr>
                      <m:sty m:val="bi"/>
                    </m:rPr>
                    <w:rPr>
                      <w:rFonts w:ascii="Cambria Math" w:eastAsia="Microsoft Sans Serif" w:hAnsi="Cambria Math" w:cs="Times New Roman"/>
                      <w:color w:val="000000"/>
                      <w:sz w:val="26"/>
                      <w:szCs w:val="26"/>
                      <w:lang w:val="fr-BE" w:eastAsia="vi-VN" w:bidi="vi-VN"/>
                    </w:rPr>
                    <m:t>c</m:t>
                  </m:r>
                </m:sub>
              </m:sSub>
            </m:num>
            <m:den>
              <m:r>
                <m:rPr>
                  <m:sty m:val="bi"/>
                </m:rPr>
                <w:rPr>
                  <w:rFonts w:ascii="Cambria Math" w:eastAsia="Microsoft Sans Serif" w:hAnsi="Cambria Math" w:cs="Times New Roman"/>
                  <w:color w:val="000000"/>
                  <w:sz w:val="26"/>
                  <w:szCs w:val="26"/>
                  <w:lang w:val="fr-BE" w:eastAsia="vi-VN" w:bidi="vi-VN"/>
                </w:rPr>
                <m:t>k</m:t>
              </m:r>
            </m:den>
          </m:f>
          <m:r>
            <m:rPr>
              <m:sty m:val="bi"/>
            </m:rPr>
            <w:rPr>
              <w:rFonts w:ascii="Cambria Math" w:eastAsia="Microsoft Sans Serif" w:hAnsi="Cambria Math" w:cs="Times New Roman"/>
              <w:color w:val="000000"/>
              <w:sz w:val="26"/>
              <w:szCs w:val="26"/>
              <w:lang w:val="fr-BE" w:eastAsia="vi-VN" w:bidi="vi-VN"/>
            </w:rPr>
            <m:t xml:space="preserve">× </m:t>
          </m:r>
          <m:d>
            <m:dPr>
              <m:ctrlPr>
                <w:rPr>
                  <w:rFonts w:ascii="Cambria Math" w:eastAsia="Microsoft Sans Serif" w:hAnsi="Cambria Math" w:cs="Times New Roman"/>
                  <w:b/>
                  <w:bCs/>
                  <w:i/>
                  <w:color w:val="000000"/>
                  <w:sz w:val="26"/>
                  <w:szCs w:val="26"/>
                  <w:lang w:val="fr-BE" w:eastAsia="vi-VN" w:bidi="vi-VN"/>
                </w:rPr>
              </m:ctrlPr>
            </m:dPr>
            <m:e>
              <m:r>
                <m:rPr>
                  <m:sty m:val="bi"/>
                </m:rPr>
                <w:rPr>
                  <w:rFonts w:ascii="Cambria Math" w:eastAsia="Microsoft Sans Serif" w:hAnsi="Cambria Math" w:cs="Times New Roman"/>
                  <w:color w:val="000000"/>
                  <w:sz w:val="26"/>
                  <w:szCs w:val="26"/>
                  <w:lang w:val="fr-BE" w:eastAsia="vi-VN" w:bidi="vi-VN"/>
                </w:rPr>
                <m:t>1+</m:t>
              </m:r>
              <m:f>
                <m:fPr>
                  <m:ctrlPr>
                    <w:rPr>
                      <w:rFonts w:ascii="Cambria Math" w:eastAsia="Microsoft Sans Serif" w:hAnsi="Cambria Math" w:cs="Times New Roman"/>
                      <w:b/>
                      <w:bCs/>
                      <w:i/>
                      <w:color w:val="000000"/>
                      <w:sz w:val="26"/>
                      <w:szCs w:val="26"/>
                      <w:lang w:val="fr-BE" w:eastAsia="vi-VN" w:bidi="vi-VN"/>
                    </w:rPr>
                  </m:ctrlPr>
                </m:fPr>
                <m:num>
                  <m:sSub>
                    <m:sSubPr>
                      <m:ctrlPr>
                        <w:rPr>
                          <w:rFonts w:ascii="Cambria Math" w:eastAsia="Microsoft Sans Serif" w:hAnsi="Cambria Math" w:cs="Times New Roman"/>
                          <w:b/>
                          <w:bCs/>
                          <w:i/>
                          <w:color w:val="000000"/>
                          <w:sz w:val="26"/>
                          <w:szCs w:val="26"/>
                          <w:lang w:val="fr-BE" w:eastAsia="vi-VN" w:bidi="vi-VN"/>
                        </w:rPr>
                      </m:ctrlPr>
                    </m:sSubPr>
                    <m:e>
                      <m:r>
                        <m:rPr>
                          <m:sty m:val="bi"/>
                        </m:rPr>
                        <w:rPr>
                          <w:rFonts w:ascii="Cambria Math" w:eastAsia="Microsoft Sans Serif" w:hAnsi="Cambria Math" w:cs="Times New Roman"/>
                          <w:color w:val="000000"/>
                          <w:sz w:val="26"/>
                          <w:szCs w:val="26"/>
                          <w:lang w:val="fr-BE" w:eastAsia="vi-VN" w:bidi="vi-VN"/>
                        </w:rPr>
                        <m:t>a</m:t>
                      </m:r>
                    </m:e>
                    <m:sub>
                      <m:r>
                        <m:rPr>
                          <m:sty m:val="bi"/>
                        </m:rPr>
                        <w:rPr>
                          <w:rFonts w:ascii="Cambria Math" w:eastAsia="Microsoft Sans Serif" w:hAnsi="Cambria Math" w:cs="Times New Roman"/>
                          <w:color w:val="000000"/>
                          <w:sz w:val="26"/>
                          <w:szCs w:val="26"/>
                          <w:lang w:val="fr-BE" w:eastAsia="vi-VN" w:bidi="vi-VN"/>
                        </w:rPr>
                        <m:t>2</m:t>
                      </m:r>
                    </m:sub>
                  </m:sSub>
                </m:num>
                <m:den>
                  <m:r>
                    <m:rPr>
                      <m:sty m:val="bi"/>
                    </m:rPr>
                    <w:rPr>
                      <w:rFonts w:ascii="Cambria Math" w:eastAsia="Microsoft Sans Serif" w:hAnsi="Cambria Math" w:cs="Times New Roman"/>
                      <w:color w:val="000000"/>
                      <w:sz w:val="26"/>
                      <w:szCs w:val="26"/>
                      <w:lang w:val="fr-BE" w:eastAsia="vi-VN" w:bidi="vi-VN"/>
                    </w:rPr>
                    <m:t>E</m:t>
                  </m:r>
                </m:den>
              </m:f>
            </m:e>
          </m:d>
        </m:oMath>
      </m:oMathPara>
    </w:p>
    <w:p w14:paraId="59CAD240" w14:textId="77777777" w:rsidR="004B33B6" w:rsidRPr="00955775" w:rsidRDefault="004B33B6" w:rsidP="002B30B5">
      <w:pPr>
        <w:keepLines/>
        <w:widowControl w:val="0"/>
        <w:numPr>
          <w:ilvl w:val="0"/>
          <w:numId w:val="45"/>
        </w:numPr>
        <w:shd w:val="clear" w:color="auto" w:fill="FFFFFF"/>
        <w:tabs>
          <w:tab w:val="left" w:pos="993"/>
        </w:tabs>
        <w:spacing w:before="120" w:after="120" w:line="320" w:lineRule="atLeast"/>
        <w:ind w:left="0" w:firstLine="709"/>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 xml:space="preserve">Vào ngày trả gốc và lãi: </w:t>
      </w:r>
    </w:p>
    <w:p w14:paraId="54F0B911" w14:textId="77777777" w:rsidR="004B33B6" w:rsidRPr="00955775" w:rsidRDefault="004B33B6" w:rsidP="002B30B5">
      <w:pPr>
        <w:keepLines/>
        <w:widowControl w:val="0"/>
        <w:shd w:val="clear" w:color="auto" w:fill="FFFFFF"/>
        <w:tabs>
          <w:tab w:val="left" w:pos="0"/>
        </w:tabs>
        <w:spacing w:before="120" w:after="120" w:line="320" w:lineRule="atLeast"/>
        <w:rPr>
          <w:rFonts w:eastAsia="Microsoft Sans Serif" w:cs="Times New Roman"/>
          <w:b/>
          <w:bCs/>
          <w:i/>
          <w:color w:val="000000"/>
          <w:sz w:val="26"/>
          <w:szCs w:val="26"/>
          <w:lang w:val="fr-BE" w:eastAsia="vi-VN" w:bidi="vi-VN"/>
        </w:rPr>
      </w:pPr>
      <m:oMathPara>
        <m:oMath>
          <m:r>
            <m:rPr>
              <m:sty m:val="bi"/>
            </m:rPr>
            <w:rPr>
              <w:rFonts w:ascii="Cambria Math" w:eastAsia="Microsoft Sans Serif" w:hAnsi="Cambria Math" w:cs="Times New Roman"/>
              <w:color w:val="000000"/>
              <w:sz w:val="26"/>
              <w:szCs w:val="26"/>
              <w:lang w:val="fr-BE" w:eastAsia="vi-VN" w:bidi="vi-VN"/>
            </w:rPr>
            <m:t xml:space="preserve">CF=M×( 1+ </m:t>
          </m:r>
          <m:f>
            <m:fPr>
              <m:ctrlPr>
                <w:rPr>
                  <w:rFonts w:ascii="Cambria Math" w:eastAsia="Microsoft Sans Serif" w:hAnsi="Cambria Math" w:cs="Times New Roman"/>
                  <w:b/>
                  <w:bCs/>
                  <w:i/>
                  <w:color w:val="000000"/>
                  <w:sz w:val="26"/>
                  <w:szCs w:val="26"/>
                  <w:lang w:val="fr-BE" w:eastAsia="vi-VN" w:bidi="vi-VN"/>
                </w:rPr>
              </m:ctrlPr>
            </m:fPr>
            <m:num>
              <m:sSub>
                <m:sSubPr>
                  <m:ctrlPr>
                    <w:rPr>
                      <w:rFonts w:ascii="Cambria Math" w:eastAsia="Microsoft Sans Serif" w:hAnsi="Cambria Math" w:cs="Times New Roman"/>
                      <w:b/>
                      <w:bCs/>
                      <w:i/>
                      <w:color w:val="000000"/>
                      <w:sz w:val="26"/>
                      <w:szCs w:val="26"/>
                      <w:lang w:val="fr-BE" w:eastAsia="vi-VN" w:bidi="vi-VN"/>
                    </w:rPr>
                  </m:ctrlPr>
                </m:sSubPr>
                <m:e>
                  <m:r>
                    <m:rPr>
                      <m:sty m:val="bi"/>
                    </m:rPr>
                    <w:rPr>
                      <w:rFonts w:ascii="Cambria Math" w:eastAsia="Microsoft Sans Serif" w:hAnsi="Cambria Math" w:cs="Times New Roman"/>
                      <w:color w:val="000000"/>
                      <w:sz w:val="26"/>
                      <w:szCs w:val="26"/>
                      <w:lang w:val="fr-BE" w:eastAsia="vi-VN" w:bidi="vi-VN"/>
                    </w:rPr>
                    <m:t>i</m:t>
                  </m:r>
                </m:e>
                <m:sub>
                  <m:r>
                    <m:rPr>
                      <m:sty m:val="bi"/>
                    </m:rPr>
                    <w:rPr>
                      <w:rFonts w:ascii="Cambria Math" w:eastAsia="Microsoft Sans Serif" w:hAnsi="Cambria Math" w:cs="Times New Roman"/>
                      <w:color w:val="000000"/>
                      <w:sz w:val="26"/>
                      <w:szCs w:val="26"/>
                      <w:lang w:val="fr-BE" w:eastAsia="vi-VN" w:bidi="vi-VN"/>
                    </w:rPr>
                    <m:t>c</m:t>
                  </m:r>
                </m:sub>
              </m:sSub>
            </m:num>
            <m:den>
              <m:r>
                <m:rPr>
                  <m:sty m:val="bi"/>
                </m:rPr>
                <w:rPr>
                  <w:rFonts w:ascii="Cambria Math" w:eastAsia="Microsoft Sans Serif" w:hAnsi="Cambria Math" w:cs="Times New Roman"/>
                  <w:color w:val="000000"/>
                  <w:sz w:val="26"/>
                  <w:szCs w:val="26"/>
                  <w:lang w:val="fr-BE" w:eastAsia="vi-VN" w:bidi="vi-VN"/>
                </w:rPr>
                <m:t>k</m:t>
              </m:r>
            </m:den>
          </m:f>
          <m:r>
            <m:rPr>
              <m:sty m:val="bi"/>
            </m:rPr>
            <w:rPr>
              <w:rFonts w:ascii="Cambria Math" w:eastAsia="Microsoft Sans Serif" w:hAnsi="Cambria Math" w:cs="Times New Roman"/>
              <w:color w:val="000000"/>
              <w:sz w:val="26"/>
              <w:szCs w:val="26"/>
              <w:lang w:val="fr-BE" w:eastAsia="vi-VN" w:bidi="vi-VN"/>
            </w:rPr>
            <m:t xml:space="preserve"> )</m:t>
          </m:r>
        </m:oMath>
      </m:oMathPara>
    </w:p>
    <w:p w14:paraId="31F89685" w14:textId="77777777" w:rsidR="004B33B6" w:rsidRPr="00955775" w:rsidRDefault="004B33B6" w:rsidP="002B30B5">
      <w:pPr>
        <w:keepLines/>
        <w:widowControl w:val="0"/>
        <w:shd w:val="clear" w:color="auto" w:fill="FFFFFF"/>
        <w:spacing w:before="120" w:after="120" w:line="320" w:lineRule="atLeast"/>
        <w:ind w:firstLine="567"/>
        <w:jc w:val="both"/>
        <w:rPr>
          <w:rFonts w:eastAsia="Microsoft Sans Serif" w:cs="Times New Roman"/>
          <w:color w:val="000000"/>
          <w:sz w:val="26"/>
          <w:szCs w:val="26"/>
          <w:lang w:val="vi-VN" w:eastAsia="vi-VN" w:bidi="vi-VN"/>
        </w:rPr>
      </w:pPr>
      <w:r w:rsidRPr="00955775">
        <w:rPr>
          <w:rFonts w:eastAsia="Microsoft Sans Serif" w:cs="Times New Roman"/>
          <w:color w:val="000000"/>
          <w:sz w:val="26"/>
          <w:szCs w:val="26"/>
          <w:lang w:val="vi-VN" w:eastAsia="vi-VN" w:bidi="vi-VN"/>
        </w:rPr>
        <w:t>Trong đó:</w:t>
      </w:r>
    </w:p>
    <w:tbl>
      <w:tblPr>
        <w:tblStyle w:val="TableGrid1"/>
        <w:tblW w:w="809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850"/>
        <w:gridCol w:w="7249"/>
      </w:tblGrid>
      <w:tr w:rsidR="004B33B6" w:rsidRPr="00955775" w14:paraId="378C9683" w14:textId="77777777" w:rsidTr="004B33B6">
        <w:trPr>
          <w:trHeight w:val="299"/>
        </w:trPr>
        <w:tc>
          <w:tcPr>
            <w:tcW w:w="850" w:type="dxa"/>
            <w:shd w:val="clear" w:color="auto" w:fill="FFFFFF"/>
          </w:tcPr>
          <w:p w14:paraId="28B341E3" w14:textId="77777777" w:rsidR="004B33B6" w:rsidRPr="00955775" w:rsidRDefault="004B33B6" w:rsidP="002B30B5">
            <w:pPr>
              <w:shd w:val="clear" w:color="auto" w:fill="FFFFFF"/>
              <w:spacing w:before="120" w:after="120" w:line="320" w:lineRule="atLeast"/>
              <w:rPr>
                <w:rFonts w:eastAsia="Calibri" w:cs="Times New Roman"/>
                <w:color w:val="000000"/>
                <w:sz w:val="26"/>
                <w:szCs w:val="26"/>
              </w:rPr>
            </w:pPr>
            <m:oMathPara>
              <m:oMathParaPr>
                <m:jc m:val="left"/>
              </m:oMathParaPr>
              <m:oMath>
                <m:r>
                  <w:rPr>
                    <w:rFonts w:ascii="Cambria Math" w:eastAsia="Calibri" w:hAnsi="Cambria Math" w:cs="Times New Roman"/>
                    <w:color w:val="000000"/>
                    <w:sz w:val="26"/>
                    <w:szCs w:val="26"/>
                  </w:rPr>
                  <m:t>CF</m:t>
                </m:r>
              </m:oMath>
            </m:oMathPara>
          </w:p>
        </w:tc>
        <w:tc>
          <w:tcPr>
            <w:tcW w:w="7249" w:type="dxa"/>
            <w:shd w:val="clear" w:color="auto" w:fill="FFFFFF"/>
          </w:tcPr>
          <w:p w14:paraId="7FF36592"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Dòng tiền phát sinh của một GTCG</w:t>
            </w:r>
          </w:p>
        </w:tc>
      </w:tr>
      <w:tr w:rsidR="004B33B6" w:rsidRPr="00955775" w14:paraId="6B44625E" w14:textId="77777777" w:rsidTr="004B33B6">
        <w:trPr>
          <w:trHeight w:val="179"/>
        </w:trPr>
        <w:tc>
          <w:tcPr>
            <w:tcW w:w="850" w:type="dxa"/>
            <w:shd w:val="clear" w:color="auto" w:fill="FFFFFF"/>
          </w:tcPr>
          <w:p w14:paraId="2776FED3" w14:textId="77777777" w:rsidR="004B33B6" w:rsidRPr="00955775" w:rsidRDefault="004B33B6" w:rsidP="002B30B5">
            <w:pPr>
              <w:shd w:val="clear" w:color="auto" w:fill="FFFFFF"/>
              <w:spacing w:before="120" w:after="120" w:line="320" w:lineRule="atLeast"/>
              <w:rPr>
                <w:rFonts w:eastAsia="Calibri" w:cs="Times New Roman"/>
                <w:color w:val="000000"/>
                <w:sz w:val="26"/>
                <w:szCs w:val="26"/>
              </w:rPr>
            </w:pPr>
            <m:oMathPara>
              <m:oMathParaPr>
                <m:jc m:val="left"/>
              </m:oMathParaPr>
              <m:oMath>
                <m:r>
                  <w:rPr>
                    <w:rFonts w:ascii="Cambria Math" w:eastAsia="Calibri" w:hAnsi="Cambria Math" w:cs="Times New Roman"/>
                    <w:color w:val="000000"/>
                    <w:sz w:val="26"/>
                    <w:szCs w:val="26"/>
                  </w:rPr>
                  <m:t>M</m:t>
                </m:r>
              </m:oMath>
            </m:oMathPara>
          </w:p>
        </w:tc>
        <w:tc>
          <w:tcPr>
            <w:tcW w:w="7249" w:type="dxa"/>
            <w:shd w:val="clear" w:color="auto" w:fill="FFFFFF"/>
          </w:tcPr>
          <w:p w14:paraId="1B1AB953"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Mệnh giá của một GTCG</w:t>
            </w:r>
          </w:p>
        </w:tc>
      </w:tr>
      <w:tr w:rsidR="004B33B6" w:rsidRPr="00955775" w14:paraId="1934791B" w14:textId="77777777" w:rsidTr="004B33B6">
        <w:trPr>
          <w:trHeight w:val="201"/>
        </w:trPr>
        <w:tc>
          <w:tcPr>
            <w:tcW w:w="850" w:type="dxa"/>
            <w:shd w:val="clear" w:color="auto" w:fill="FFFFFF"/>
          </w:tcPr>
          <w:p w14:paraId="397E9959" w14:textId="77777777" w:rsidR="004B33B6" w:rsidRPr="00955775" w:rsidRDefault="00000000" w:rsidP="002B30B5">
            <w:pPr>
              <w:shd w:val="clear" w:color="auto" w:fill="FFFFFF"/>
              <w:spacing w:before="120" w:after="120" w:line="320" w:lineRule="atLeast"/>
              <w:ind w:firstLine="34"/>
              <w:rPr>
                <w:rFonts w:cs="Times New Roman"/>
                <w:i/>
                <w:color w:val="000000"/>
                <w:sz w:val="26"/>
                <w:szCs w:val="26"/>
              </w:rPr>
            </w:pPr>
            <m:oMathPara>
              <m:oMathParaPr>
                <m:jc m:val="left"/>
              </m:oMathParaPr>
              <m:oMath>
                <m:sSub>
                  <m:sSubPr>
                    <m:ctrlPr>
                      <w:rPr>
                        <w:rFonts w:ascii="Cambria Math" w:eastAsia="Calibri" w:hAnsi="Cambria Math" w:cs="Times New Roman"/>
                        <w:i/>
                        <w:color w:val="000000"/>
                        <w:sz w:val="26"/>
                        <w:szCs w:val="26"/>
                      </w:rPr>
                    </m:ctrlPr>
                  </m:sSubPr>
                  <m:e>
                    <m:r>
                      <w:rPr>
                        <w:rFonts w:ascii="Cambria Math" w:eastAsia="Calibri" w:hAnsi="Cambria Math" w:cs="Times New Roman"/>
                        <w:color w:val="000000"/>
                        <w:sz w:val="26"/>
                        <w:szCs w:val="26"/>
                      </w:rPr>
                      <m:t>i</m:t>
                    </m:r>
                  </m:e>
                  <m:sub>
                    <m:r>
                      <w:rPr>
                        <w:rFonts w:ascii="Cambria Math" w:eastAsia="Calibri" w:hAnsi="Cambria Math" w:cs="Times New Roman"/>
                        <w:color w:val="000000"/>
                        <w:sz w:val="26"/>
                        <w:szCs w:val="26"/>
                      </w:rPr>
                      <m:t>c</m:t>
                    </m:r>
                  </m:sub>
                </m:sSub>
              </m:oMath>
            </m:oMathPara>
          </w:p>
        </w:tc>
        <w:tc>
          <w:tcPr>
            <w:tcW w:w="7249" w:type="dxa"/>
            <w:shd w:val="clear" w:color="auto" w:fill="FFFFFF"/>
          </w:tcPr>
          <w:p w14:paraId="48CDC612"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Lãi suất coupon hàng năm</w:t>
            </w:r>
          </w:p>
        </w:tc>
      </w:tr>
      <w:tr w:rsidR="004B33B6" w:rsidRPr="00955775" w14:paraId="05B1140D" w14:textId="77777777" w:rsidTr="004B33B6">
        <w:trPr>
          <w:trHeight w:val="351"/>
        </w:trPr>
        <w:tc>
          <w:tcPr>
            <w:tcW w:w="850" w:type="dxa"/>
            <w:shd w:val="clear" w:color="auto" w:fill="FFFFFF"/>
          </w:tcPr>
          <w:p w14:paraId="0D16CF1D" w14:textId="77777777" w:rsidR="004B33B6" w:rsidRPr="00955775" w:rsidRDefault="004B33B6" w:rsidP="002B30B5">
            <w:pPr>
              <w:shd w:val="clear" w:color="auto" w:fill="FFFFFF"/>
              <w:spacing w:before="120" w:after="120" w:line="320" w:lineRule="atLeast"/>
              <w:ind w:firstLine="34"/>
              <w:rPr>
                <w:rFonts w:eastAsia="Calibri" w:cs="Times New Roman"/>
                <w:i/>
                <w:color w:val="000000"/>
                <w:sz w:val="26"/>
                <w:szCs w:val="26"/>
              </w:rPr>
            </w:pPr>
            <m:oMathPara>
              <m:oMathParaPr>
                <m:jc m:val="left"/>
              </m:oMathParaPr>
              <m:oMath>
                <m:r>
                  <w:rPr>
                    <w:rFonts w:ascii="Cambria Math" w:hAnsi="Cambria Math" w:cs="Times New Roman"/>
                    <w:color w:val="000000"/>
                    <w:sz w:val="26"/>
                    <w:szCs w:val="26"/>
                  </w:rPr>
                  <m:t>k</m:t>
                </m:r>
              </m:oMath>
            </m:oMathPara>
          </w:p>
        </w:tc>
        <w:tc>
          <w:tcPr>
            <w:tcW w:w="7249" w:type="dxa"/>
            <w:shd w:val="clear" w:color="auto" w:fill="FFFFFF"/>
          </w:tcPr>
          <w:p w14:paraId="3F1437E5" w14:textId="77777777" w:rsidR="004B33B6" w:rsidRPr="00955775" w:rsidRDefault="004B33B6" w:rsidP="002B30B5">
            <w:pPr>
              <w:shd w:val="clear" w:color="auto" w:fill="FFFFFF"/>
              <w:tabs>
                <w:tab w:val="left" w:pos="993"/>
              </w:tabs>
              <w:spacing w:before="120" w:after="120" w:line="320" w:lineRule="atLeast"/>
              <w:ind w:left="154" w:hanging="154"/>
              <w:jc w:val="both"/>
              <w:rPr>
                <w:rFonts w:cs="Times New Roman"/>
                <w:color w:val="000000"/>
                <w:sz w:val="26"/>
                <w:szCs w:val="26"/>
              </w:rPr>
            </w:pPr>
            <w:r w:rsidRPr="00955775">
              <w:rPr>
                <w:rFonts w:eastAsia="Calibri" w:cs="Times New Roman"/>
                <w:color w:val="000000"/>
                <w:sz w:val="26"/>
                <w:szCs w:val="26"/>
              </w:rPr>
              <w:t>: Số kỳ trả lãi trong một năm</w:t>
            </w:r>
          </w:p>
        </w:tc>
      </w:tr>
      <w:tr w:rsidR="004B33B6" w:rsidRPr="00955775" w14:paraId="7966092A" w14:textId="77777777" w:rsidTr="004B33B6">
        <w:tc>
          <w:tcPr>
            <w:tcW w:w="850" w:type="dxa"/>
            <w:shd w:val="clear" w:color="auto" w:fill="FFFFFF"/>
          </w:tcPr>
          <w:p w14:paraId="755AF19D" w14:textId="77777777" w:rsidR="004B33B6" w:rsidRPr="00955775" w:rsidRDefault="00000000" w:rsidP="002B30B5">
            <w:pPr>
              <w:shd w:val="clear" w:color="auto" w:fill="FFFFFF"/>
              <w:spacing w:before="120" w:after="120" w:line="320" w:lineRule="atLeast"/>
              <w:jc w:val="both"/>
              <w:rPr>
                <w:rFonts w:cs="Times New Roman"/>
                <w:i/>
                <w:color w:val="000000"/>
                <w:sz w:val="26"/>
                <w:szCs w:val="26"/>
              </w:rPr>
            </w:pPr>
            <m:oMathPara>
              <m:oMathParaPr>
                <m:jc m:val="left"/>
              </m:oMathParaPr>
              <m:oMath>
                <m:sSub>
                  <m:sSubPr>
                    <m:ctrlPr>
                      <w:rPr>
                        <w:rFonts w:ascii="Cambria Math" w:eastAsia="Calibri" w:hAnsi="Cambria Math" w:cs="Times New Roman"/>
                        <w:i/>
                        <w:color w:val="000000"/>
                        <w:sz w:val="26"/>
                        <w:szCs w:val="26"/>
                        <w:lang w:val="fr-BE"/>
                      </w:rPr>
                    </m:ctrlPr>
                  </m:sSubPr>
                  <m:e>
                    <m:r>
                      <w:rPr>
                        <w:rFonts w:ascii="Cambria Math" w:eastAsia="Calibri" w:hAnsi="Cambria Math" w:cs="Times New Roman"/>
                        <w:color w:val="000000"/>
                        <w:sz w:val="26"/>
                        <w:szCs w:val="26"/>
                        <w:lang w:val="fr-BE"/>
                      </w:rPr>
                      <m:t>a</m:t>
                    </m:r>
                  </m:e>
                  <m:sub>
                    <m:r>
                      <w:rPr>
                        <w:rFonts w:ascii="Cambria Math" w:eastAsia="Calibri" w:hAnsi="Cambria Math" w:cs="Times New Roman"/>
                        <w:color w:val="000000"/>
                        <w:sz w:val="26"/>
                        <w:szCs w:val="26"/>
                      </w:rPr>
                      <m:t>1</m:t>
                    </m:r>
                  </m:sub>
                </m:sSub>
              </m:oMath>
            </m:oMathPara>
          </w:p>
        </w:tc>
        <w:tc>
          <w:tcPr>
            <w:tcW w:w="7249" w:type="dxa"/>
            <w:shd w:val="clear" w:color="auto" w:fill="FFFFFF"/>
          </w:tcPr>
          <w:p w14:paraId="3CF40B65" w14:textId="77777777" w:rsidR="004B33B6" w:rsidRPr="00955775" w:rsidRDefault="004B33B6" w:rsidP="002B30B5">
            <w:pPr>
              <w:shd w:val="clear" w:color="auto" w:fill="FFFFFF"/>
              <w:spacing w:before="120" w:after="120" w:line="320" w:lineRule="atLeast"/>
              <w:ind w:left="154" w:hanging="154"/>
              <w:jc w:val="both"/>
              <w:rPr>
                <w:rFonts w:cs="Times New Roman"/>
                <w:color w:val="000000"/>
                <w:sz w:val="26"/>
                <w:szCs w:val="26"/>
              </w:rPr>
            </w:pPr>
            <w:r w:rsidRPr="00955775">
              <w:rPr>
                <w:rFonts w:cs="Times New Roman"/>
                <w:color w:val="000000"/>
                <w:sz w:val="26"/>
                <w:szCs w:val="26"/>
              </w:rPr>
              <w:t xml:space="preserve">: </w:t>
            </w:r>
            <w:r w:rsidRPr="00955775">
              <w:rPr>
                <w:rFonts w:eastAsia="Calibri" w:cs="Times New Roman"/>
                <w:color w:val="000000"/>
                <w:sz w:val="26"/>
                <w:szCs w:val="26"/>
              </w:rPr>
              <w:t>Số ngày từ ngày phát hành GTCG đến ngày trả lãi thực tế đầu tiên</w:t>
            </w:r>
          </w:p>
        </w:tc>
      </w:tr>
      <w:tr w:rsidR="004B33B6" w:rsidRPr="00955775" w14:paraId="6B066A28" w14:textId="77777777" w:rsidTr="004B33B6">
        <w:trPr>
          <w:trHeight w:val="358"/>
        </w:trPr>
        <w:tc>
          <w:tcPr>
            <w:tcW w:w="850" w:type="dxa"/>
            <w:shd w:val="clear" w:color="auto" w:fill="FFFFFF"/>
          </w:tcPr>
          <w:p w14:paraId="5A7A8A8A" w14:textId="77777777" w:rsidR="004B33B6" w:rsidRPr="00955775" w:rsidRDefault="00000000" w:rsidP="002B30B5">
            <w:pPr>
              <w:shd w:val="clear" w:color="auto" w:fill="FFFFFF"/>
              <w:spacing w:before="120" w:after="120" w:line="320" w:lineRule="atLeast"/>
              <w:jc w:val="both"/>
              <w:rPr>
                <w:rFonts w:cs="Times New Roman"/>
                <w:i/>
                <w:color w:val="000000"/>
                <w:sz w:val="26"/>
                <w:szCs w:val="26"/>
              </w:rPr>
            </w:pPr>
            <m:oMathPara>
              <m:oMathParaPr>
                <m:jc m:val="left"/>
              </m:oMathParaPr>
              <m:oMath>
                <m:sSub>
                  <m:sSubPr>
                    <m:ctrlPr>
                      <w:rPr>
                        <w:rFonts w:ascii="Cambria Math" w:eastAsia="Calibri" w:hAnsi="Cambria Math" w:cs="Times New Roman"/>
                        <w:i/>
                        <w:color w:val="000000"/>
                        <w:sz w:val="26"/>
                        <w:szCs w:val="26"/>
                        <w:lang w:val="fr-BE"/>
                      </w:rPr>
                    </m:ctrlPr>
                  </m:sSubPr>
                  <m:e>
                    <m:r>
                      <w:rPr>
                        <w:rFonts w:ascii="Cambria Math" w:eastAsia="Calibri" w:hAnsi="Cambria Math" w:cs="Times New Roman"/>
                        <w:color w:val="000000"/>
                        <w:sz w:val="26"/>
                        <w:szCs w:val="26"/>
                        <w:lang w:val="fr-BE"/>
                      </w:rPr>
                      <m:t>a</m:t>
                    </m:r>
                  </m:e>
                  <m:sub>
                    <m:r>
                      <w:rPr>
                        <w:rFonts w:ascii="Cambria Math" w:eastAsia="Calibri" w:hAnsi="Cambria Math" w:cs="Times New Roman"/>
                        <w:color w:val="000000"/>
                        <w:sz w:val="26"/>
                        <w:szCs w:val="26"/>
                      </w:rPr>
                      <m:t>2</m:t>
                    </m:r>
                  </m:sub>
                </m:sSub>
              </m:oMath>
            </m:oMathPara>
          </w:p>
        </w:tc>
        <w:tc>
          <w:tcPr>
            <w:tcW w:w="7249" w:type="dxa"/>
            <w:shd w:val="clear" w:color="auto" w:fill="FFFFFF"/>
          </w:tcPr>
          <w:p w14:paraId="2A21BAC2" w14:textId="77777777" w:rsidR="004B33B6" w:rsidRPr="00955775" w:rsidRDefault="004B33B6" w:rsidP="002B30B5">
            <w:pPr>
              <w:shd w:val="clear" w:color="auto" w:fill="FFFFFF"/>
              <w:spacing w:before="120" w:after="120" w:line="320" w:lineRule="atLeast"/>
              <w:ind w:left="154" w:hanging="154"/>
              <w:jc w:val="both"/>
              <w:rPr>
                <w:rFonts w:eastAsia="Calibri" w:cs="Times New Roman"/>
                <w:color w:val="000000"/>
                <w:sz w:val="26"/>
                <w:szCs w:val="26"/>
              </w:rPr>
            </w:pPr>
            <w:r w:rsidRPr="00955775">
              <w:rPr>
                <w:rFonts w:eastAsia="Calibri" w:cs="Times New Roman"/>
                <w:color w:val="000000"/>
                <w:sz w:val="26"/>
                <w:szCs w:val="26"/>
              </w:rPr>
              <w:t>: Số ngày từ ngày phát hành GTCG đến ngày trả lãi thông thường theo giả định. Ngày trả lãi thông thường theo giả định được xác định theo ngày trả lãi thực tế đầu tiên lùi về một kỳ trả lãi định kỳ</w:t>
            </w:r>
          </w:p>
        </w:tc>
      </w:tr>
      <w:tr w:rsidR="004B33B6" w:rsidRPr="00955775" w14:paraId="71929495" w14:textId="77777777" w:rsidTr="004B33B6">
        <w:trPr>
          <w:trHeight w:val="67"/>
        </w:trPr>
        <w:tc>
          <w:tcPr>
            <w:tcW w:w="850" w:type="dxa"/>
            <w:shd w:val="clear" w:color="auto" w:fill="FFFFFF"/>
          </w:tcPr>
          <w:p w14:paraId="70237DE2"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r>
                  <w:rPr>
                    <w:rFonts w:ascii="Cambria Math" w:eastAsia="Microsoft Sans Serif" w:hAnsi="Cambria Math" w:cs="Times New Roman"/>
                    <w:color w:val="000000"/>
                    <w:sz w:val="26"/>
                    <w:szCs w:val="26"/>
                  </w:rPr>
                  <m:t>E</m:t>
                </m:r>
              </m:oMath>
            </m:oMathPara>
          </w:p>
        </w:tc>
        <w:tc>
          <w:tcPr>
            <w:tcW w:w="7249" w:type="dxa"/>
            <w:shd w:val="clear" w:color="auto" w:fill="FFFFFF"/>
          </w:tcPr>
          <w:p w14:paraId="1CA142F6" w14:textId="77777777" w:rsidR="004B33B6" w:rsidRPr="00955775" w:rsidRDefault="004B33B6" w:rsidP="002B30B5">
            <w:pPr>
              <w:shd w:val="clear" w:color="auto" w:fill="FFFFFF"/>
              <w:spacing w:before="120" w:after="120" w:line="320" w:lineRule="atLeast"/>
              <w:ind w:left="154" w:hanging="154"/>
              <w:jc w:val="both"/>
              <w:rPr>
                <w:rFonts w:eastAsia="Calibri" w:cs="Times New Roman"/>
                <w:color w:val="000000"/>
                <w:sz w:val="26"/>
                <w:szCs w:val="26"/>
              </w:rPr>
            </w:pPr>
            <w:r w:rsidRPr="00955775">
              <w:rPr>
                <w:rFonts w:eastAsia="Calibri" w:cs="Times New Roman"/>
                <w:color w:val="000000"/>
                <w:sz w:val="26"/>
                <w:szCs w:val="26"/>
              </w:rPr>
              <w:t>: Số ngày trong kỳ trả lãi thông thường theo giả định</w:t>
            </w:r>
          </w:p>
        </w:tc>
      </w:tr>
      <w:tr w:rsidR="004B33B6" w:rsidRPr="00955775" w14:paraId="474B6C2E" w14:textId="77777777" w:rsidTr="004B33B6">
        <w:trPr>
          <w:trHeight w:val="67"/>
        </w:trPr>
        <w:tc>
          <w:tcPr>
            <w:tcW w:w="850" w:type="dxa"/>
            <w:shd w:val="clear" w:color="auto" w:fill="FFFFFF"/>
          </w:tcPr>
          <w:p w14:paraId="1F5B0155"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r>
                  <w:rPr>
                    <w:rFonts w:ascii="Cambria Math" w:eastAsia="Microsoft Sans Serif" w:hAnsi="Cambria Math" w:cs="Times New Roman"/>
                    <w:color w:val="000000"/>
                    <w:sz w:val="26"/>
                    <w:szCs w:val="26"/>
                  </w:rPr>
                  <m:t>G</m:t>
                </m:r>
              </m:oMath>
            </m:oMathPara>
          </w:p>
        </w:tc>
        <w:tc>
          <w:tcPr>
            <w:tcW w:w="7249" w:type="dxa"/>
            <w:shd w:val="clear" w:color="auto" w:fill="FFFFFF"/>
          </w:tcPr>
          <w:p w14:paraId="014ECE42" w14:textId="77777777" w:rsidR="004B33B6" w:rsidRPr="00955775" w:rsidRDefault="004B33B6" w:rsidP="002B30B5">
            <w:pPr>
              <w:shd w:val="clear" w:color="auto" w:fill="FFFFFF"/>
              <w:spacing w:before="120" w:after="120" w:line="320" w:lineRule="atLeast"/>
              <w:ind w:left="154" w:hanging="154"/>
              <w:jc w:val="both"/>
              <w:rPr>
                <w:rFonts w:eastAsia="Calibri" w:cs="Times New Roman"/>
                <w:color w:val="000000"/>
                <w:sz w:val="26"/>
                <w:szCs w:val="26"/>
              </w:rPr>
            </w:pPr>
            <w:r w:rsidRPr="00955775">
              <w:rPr>
                <w:rFonts w:eastAsia="Calibri" w:cs="Times New Roman"/>
                <w:color w:val="000000"/>
                <w:sz w:val="26"/>
                <w:szCs w:val="26"/>
              </w:rPr>
              <w:t xml:space="preserve">: Kỳ hạn gốc của GTCG (năm) </w:t>
            </w:r>
          </w:p>
        </w:tc>
      </w:tr>
    </w:tbl>
    <w:p w14:paraId="3381EF03" w14:textId="77777777" w:rsidR="004B33B6" w:rsidRPr="00955775" w:rsidRDefault="004B33B6" w:rsidP="002B30B5">
      <w:pPr>
        <w:widowControl w:val="0"/>
        <w:numPr>
          <w:ilvl w:val="0"/>
          <w:numId w:val="51"/>
        </w:numPr>
        <w:shd w:val="clear" w:color="auto" w:fill="FFFFFF"/>
        <w:tabs>
          <w:tab w:val="left" w:pos="993"/>
        </w:tabs>
        <w:spacing w:before="120" w:after="120" w:line="320" w:lineRule="atLeast"/>
        <w:ind w:left="0" w:firstLine="567"/>
        <w:jc w:val="both"/>
        <w:rPr>
          <w:rFonts w:eastAsia="Microsoft Sans Serif" w:cs="Times New Roman"/>
          <w:b/>
          <w:bCs/>
          <w:iCs/>
          <w:color w:val="000000"/>
          <w:sz w:val="26"/>
          <w:szCs w:val="26"/>
          <w:lang w:val="vi-VN" w:eastAsia="vi-VN" w:bidi="vi-VN"/>
        </w:rPr>
      </w:pPr>
      <w:r w:rsidRPr="00955775">
        <w:rPr>
          <w:rFonts w:eastAsia="Microsoft Sans Serif" w:cs="Times New Roman"/>
          <w:b/>
          <w:bCs/>
          <w:iCs/>
          <w:color w:val="000000"/>
          <w:sz w:val="26"/>
          <w:szCs w:val="26"/>
          <w:lang w:val="vi-VN" w:eastAsia="vi-VN" w:bidi="vi-VN"/>
        </w:rPr>
        <w:t>GTCG không trả lãi định kỳ</w:t>
      </w:r>
    </w:p>
    <w:p w14:paraId="1ABB2447" w14:textId="77777777" w:rsidR="004B33B6" w:rsidRPr="00955775" w:rsidRDefault="004B33B6" w:rsidP="002B30B5">
      <w:pPr>
        <w:keepLines/>
        <w:widowControl w:val="0"/>
        <w:shd w:val="clear" w:color="auto" w:fill="FFFFFF"/>
        <w:spacing w:before="120" w:after="120" w:line="320" w:lineRule="atLeast"/>
        <w:ind w:firstLine="567"/>
        <w:jc w:val="both"/>
        <w:rPr>
          <w:rFonts w:eastAsia="Microsoft Sans Serif" w:cs="Times New Roman"/>
          <w:color w:val="000000"/>
          <w:sz w:val="26"/>
          <w:szCs w:val="26"/>
          <w:lang w:val="vi-VN" w:eastAsia="vi-VN" w:bidi="vi-VN"/>
        </w:rPr>
      </w:pPr>
      <w:r w:rsidRPr="00955775">
        <w:rPr>
          <w:rFonts w:eastAsia="Microsoft Sans Serif" w:cs="Times New Roman"/>
          <w:color w:val="000000"/>
          <w:sz w:val="26"/>
          <w:szCs w:val="26"/>
          <w:lang w:val="vi-VN" w:eastAsia="vi-VN" w:bidi="vi-VN"/>
        </w:rPr>
        <w:t>GTCG có một dòng tiền vào ngày đáo hạn, dòng tiền được xác định như sau:</w:t>
      </w:r>
    </w:p>
    <w:p w14:paraId="186B77A2" w14:textId="77777777" w:rsidR="004B33B6" w:rsidRPr="00955775" w:rsidRDefault="004B33B6" w:rsidP="002B30B5">
      <w:pPr>
        <w:keepLines/>
        <w:widowControl w:val="0"/>
        <w:numPr>
          <w:ilvl w:val="0"/>
          <w:numId w:val="45"/>
        </w:numPr>
        <w:shd w:val="clear" w:color="auto" w:fill="FFFFFF"/>
        <w:tabs>
          <w:tab w:val="left" w:pos="993"/>
        </w:tabs>
        <w:spacing w:before="120" w:after="120" w:line="320" w:lineRule="atLeast"/>
        <w:ind w:left="0" w:firstLine="709"/>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Nếu GTCG không trả lãi hoặc trả lãi một lần đầu kỳ:</w:t>
      </w:r>
    </w:p>
    <w:p w14:paraId="6DD95266" w14:textId="77777777" w:rsidR="004B33B6" w:rsidRPr="00955775" w:rsidRDefault="004B33B6" w:rsidP="002B30B5">
      <w:pPr>
        <w:widowControl w:val="0"/>
        <w:shd w:val="clear" w:color="auto" w:fill="FFFFFF"/>
        <w:tabs>
          <w:tab w:val="left" w:pos="0"/>
        </w:tabs>
        <w:spacing w:before="120" w:after="120" w:line="320" w:lineRule="atLeast"/>
        <w:rPr>
          <w:rFonts w:eastAsia="Microsoft Sans Serif" w:cs="Times New Roman"/>
          <w:b/>
          <w:bCs/>
          <w:i/>
          <w:color w:val="000000"/>
          <w:sz w:val="26"/>
          <w:szCs w:val="26"/>
          <w:lang w:val="vi-VN" w:eastAsia="vi-VN" w:bidi="vi-VN"/>
        </w:rPr>
      </w:pPr>
      <m:oMathPara>
        <m:oMath>
          <m:r>
            <m:rPr>
              <m:sty m:val="bi"/>
            </m:rPr>
            <w:rPr>
              <w:rFonts w:ascii="Cambria Math" w:eastAsia="Microsoft Sans Serif" w:hAnsi="Cambria Math" w:cs="Times New Roman"/>
              <w:color w:val="000000"/>
              <w:sz w:val="26"/>
              <w:szCs w:val="26"/>
              <w:lang w:val="vi-VN" w:eastAsia="vi-VN" w:bidi="vi-VN"/>
            </w:rPr>
            <m:t>CF=M</m:t>
          </m:r>
        </m:oMath>
      </m:oMathPara>
    </w:p>
    <w:p w14:paraId="453AF702" w14:textId="77777777" w:rsidR="004B33B6" w:rsidRPr="00955775" w:rsidRDefault="004B33B6" w:rsidP="002B30B5">
      <w:pPr>
        <w:keepLines/>
        <w:widowControl w:val="0"/>
        <w:numPr>
          <w:ilvl w:val="0"/>
          <w:numId w:val="45"/>
        </w:numPr>
        <w:shd w:val="clear" w:color="auto" w:fill="FFFFFF"/>
        <w:tabs>
          <w:tab w:val="left" w:pos="993"/>
        </w:tabs>
        <w:spacing w:before="120" w:after="120" w:line="320" w:lineRule="atLeast"/>
        <w:ind w:left="0" w:firstLine="709"/>
        <w:jc w:val="both"/>
        <w:rPr>
          <w:rFonts w:eastAsia="Microsoft Sans Serif" w:cs="Times New Roman"/>
          <w:color w:val="000000"/>
          <w:sz w:val="26"/>
          <w:szCs w:val="26"/>
          <w:lang w:val="fr-BE" w:eastAsia="vi-VN" w:bidi="vi-VN"/>
        </w:rPr>
      </w:pPr>
      <w:r w:rsidRPr="00955775">
        <w:rPr>
          <w:rFonts w:eastAsia="Microsoft Sans Serif" w:cs="Times New Roman"/>
          <w:color w:val="000000"/>
          <w:sz w:val="26"/>
          <w:szCs w:val="26"/>
          <w:lang w:val="fr-BE" w:eastAsia="vi-VN" w:bidi="vi-VN"/>
        </w:rPr>
        <w:t>Nếu GTCG trả lãi một lần vào cuối kỳ:</w:t>
      </w:r>
    </w:p>
    <w:p w14:paraId="0222ED8F" w14:textId="77777777" w:rsidR="004B33B6" w:rsidRPr="00955775" w:rsidRDefault="004B33B6" w:rsidP="002B30B5">
      <w:pPr>
        <w:widowControl w:val="0"/>
        <w:shd w:val="clear" w:color="auto" w:fill="FFFFFF"/>
        <w:tabs>
          <w:tab w:val="left" w:pos="900"/>
          <w:tab w:val="left" w:pos="993"/>
        </w:tabs>
        <w:spacing w:before="120" w:after="120" w:line="320" w:lineRule="atLeast"/>
        <w:ind w:left="900"/>
        <w:jc w:val="both"/>
        <w:rPr>
          <w:rFonts w:eastAsia="Microsoft Sans Serif" w:cs="Times New Roman"/>
          <w:b/>
          <w:bCs/>
          <w:color w:val="000000"/>
          <w:sz w:val="26"/>
          <w:szCs w:val="26"/>
          <w:lang w:val="fr-BE" w:eastAsia="vi-VN" w:bidi="vi-VN"/>
        </w:rPr>
      </w:pPr>
      <m:oMathPara>
        <m:oMath>
          <m:r>
            <m:rPr>
              <m:sty m:val="bi"/>
            </m:rPr>
            <w:rPr>
              <w:rFonts w:ascii="Cambria Math" w:eastAsia="Microsoft Sans Serif" w:hAnsi="Cambria Math" w:cs="Times New Roman"/>
              <w:color w:val="000000"/>
              <w:sz w:val="26"/>
              <w:szCs w:val="26"/>
              <w:shd w:val="clear" w:color="auto" w:fill="FFFFFF"/>
              <w:lang w:val="fr-BE" w:eastAsia="vi-VN" w:bidi="vi-VN"/>
            </w:rPr>
            <m:t>CF=M</m:t>
          </m:r>
          <m:r>
            <m:rPr>
              <m:sty m:val="bi"/>
            </m:rPr>
            <w:rPr>
              <w:rFonts w:ascii="Cambria Math" w:eastAsia="Microsoft Sans Serif" w:hAnsi="Cambria Math" w:cs="Times New Roman"/>
              <w:color w:val="000000"/>
              <w:sz w:val="26"/>
              <w:szCs w:val="26"/>
              <w:shd w:val="clear" w:color="auto" w:fill="FFFFFF"/>
              <w:lang w:val="vi-VN" w:eastAsia="vi-VN" w:bidi="vi-VN"/>
            </w:rPr>
            <m:t>×</m:t>
          </m:r>
          <m:r>
            <m:rPr>
              <m:sty m:val="bi"/>
            </m:rPr>
            <w:rPr>
              <w:rFonts w:ascii="Cambria Math" w:eastAsia="Microsoft Sans Serif" w:hAnsi="Cambria Math" w:cs="Times New Roman"/>
              <w:color w:val="000000"/>
              <w:sz w:val="26"/>
              <w:szCs w:val="26"/>
              <w:shd w:val="clear" w:color="auto" w:fill="FFFFFF"/>
              <w:lang w:val="fr-BE" w:eastAsia="vi-VN" w:bidi="vi-VN"/>
            </w:rPr>
            <m:t xml:space="preserve"> (1+</m:t>
          </m:r>
          <m:sSub>
            <m:sSubPr>
              <m:ctrlPr>
                <w:rPr>
                  <w:rFonts w:ascii="Cambria Math" w:eastAsia="Microsoft Sans Serif" w:hAnsi="Cambria Math" w:cs="Times New Roman"/>
                  <w:b/>
                  <w:bCs/>
                  <w:i/>
                  <w:color w:val="000000"/>
                  <w:sz w:val="26"/>
                  <w:szCs w:val="26"/>
                  <w:shd w:val="clear" w:color="auto" w:fill="FFFFFF"/>
                  <w:lang w:val="fr-BE" w:eastAsia="vi-VN" w:bidi="vi-VN"/>
                </w:rPr>
              </m:ctrlPr>
            </m:sSubPr>
            <m:e>
              <m:r>
                <m:rPr>
                  <m:sty m:val="bi"/>
                </m:rPr>
                <w:rPr>
                  <w:rFonts w:ascii="Cambria Math" w:eastAsia="Microsoft Sans Serif" w:hAnsi="Cambria Math" w:cs="Times New Roman"/>
                  <w:color w:val="000000"/>
                  <w:sz w:val="26"/>
                  <w:szCs w:val="26"/>
                  <w:shd w:val="clear" w:color="auto" w:fill="FFFFFF"/>
                  <w:lang w:val="fr-BE" w:eastAsia="vi-VN" w:bidi="vi-VN"/>
                </w:rPr>
                <m:t>i</m:t>
              </m:r>
            </m:e>
            <m:sub>
              <m:r>
                <m:rPr>
                  <m:sty m:val="bi"/>
                </m:rPr>
                <w:rPr>
                  <w:rFonts w:ascii="Cambria Math" w:eastAsia="Microsoft Sans Serif" w:hAnsi="Cambria Math" w:cs="Times New Roman"/>
                  <w:color w:val="000000"/>
                  <w:sz w:val="26"/>
                  <w:szCs w:val="26"/>
                  <w:shd w:val="clear" w:color="auto" w:fill="FFFFFF"/>
                  <w:lang w:val="fr-BE" w:eastAsia="vi-VN" w:bidi="vi-VN"/>
                </w:rPr>
                <m:t>c</m:t>
              </m:r>
            </m:sub>
          </m:sSub>
          <m:r>
            <m:rPr>
              <m:sty m:val="bi"/>
            </m:rPr>
            <w:rPr>
              <w:rFonts w:ascii="Cambria Math" w:eastAsia="Microsoft Sans Serif" w:hAnsi="Cambria Math" w:cs="Times New Roman"/>
              <w:color w:val="000000"/>
              <w:sz w:val="26"/>
              <w:szCs w:val="26"/>
              <w:shd w:val="clear" w:color="auto" w:fill="FFFFFF"/>
              <w:lang w:val="vi-VN" w:eastAsia="vi-VN" w:bidi="vi-VN"/>
            </w:rPr>
            <m:t>×</m:t>
          </m:r>
          <m:r>
            <m:rPr>
              <m:sty m:val="bi"/>
            </m:rPr>
            <w:rPr>
              <w:rFonts w:ascii="Cambria Math" w:eastAsia="Microsoft Sans Serif" w:hAnsi="Cambria Math" w:cs="Times New Roman"/>
              <w:color w:val="000000"/>
              <w:sz w:val="26"/>
              <w:szCs w:val="26"/>
              <w:shd w:val="clear" w:color="auto" w:fill="FFFFFF"/>
              <w:lang w:val="fr-BE" w:eastAsia="vi-VN" w:bidi="vi-VN"/>
            </w:rPr>
            <m:t>G)</m:t>
          </m:r>
        </m:oMath>
      </m:oMathPara>
    </w:p>
    <w:p w14:paraId="110034A9" w14:textId="77777777" w:rsidR="004B33B6" w:rsidRPr="00955775" w:rsidRDefault="004B33B6" w:rsidP="002B30B5">
      <w:pPr>
        <w:keepLines/>
        <w:widowControl w:val="0"/>
        <w:shd w:val="clear" w:color="auto" w:fill="FFFFFF"/>
        <w:spacing w:before="120" w:after="120" w:line="320" w:lineRule="atLeast"/>
        <w:ind w:firstLine="567"/>
        <w:jc w:val="both"/>
        <w:rPr>
          <w:rFonts w:eastAsia="Microsoft Sans Serif" w:cs="Times New Roman"/>
          <w:color w:val="000000"/>
          <w:sz w:val="26"/>
          <w:szCs w:val="26"/>
          <w:lang w:val="vi-VN" w:eastAsia="vi-VN" w:bidi="vi-VN"/>
        </w:rPr>
      </w:pPr>
      <w:r w:rsidRPr="00955775">
        <w:rPr>
          <w:rFonts w:eastAsia="Microsoft Sans Serif" w:cs="Times New Roman"/>
          <w:color w:val="000000"/>
          <w:sz w:val="26"/>
          <w:szCs w:val="26"/>
          <w:lang w:val="vi-VN" w:eastAsia="vi-VN" w:bidi="vi-VN"/>
        </w:rPr>
        <w:t>Trong đó:</w:t>
      </w:r>
    </w:p>
    <w:tbl>
      <w:tblPr>
        <w:tblStyle w:val="TableGrid1"/>
        <w:tblW w:w="809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ook w:val="04A0" w:firstRow="1" w:lastRow="0" w:firstColumn="1" w:lastColumn="0" w:noHBand="0" w:noVBand="1"/>
      </w:tblPr>
      <w:tblGrid>
        <w:gridCol w:w="850"/>
        <w:gridCol w:w="7249"/>
      </w:tblGrid>
      <w:tr w:rsidR="004B33B6" w:rsidRPr="00955775" w14:paraId="2228E06A" w14:textId="77777777" w:rsidTr="004B33B6">
        <w:trPr>
          <w:trHeight w:val="299"/>
        </w:trPr>
        <w:tc>
          <w:tcPr>
            <w:tcW w:w="850" w:type="dxa"/>
            <w:shd w:val="clear" w:color="auto" w:fill="FFFFFF"/>
          </w:tcPr>
          <w:p w14:paraId="4FF0E33B" w14:textId="77777777" w:rsidR="004B33B6" w:rsidRPr="00955775" w:rsidRDefault="004B33B6" w:rsidP="002B30B5">
            <w:pPr>
              <w:shd w:val="clear" w:color="auto" w:fill="FFFFFF"/>
              <w:spacing w:before="120" w:after="120" w:line="320" w:lineRule="atLeast"/>
              <w:rPr>
                <w:rFonts w:eastAsia="Calibri" w:cs="Times New Roman"/>
                <w:color w:val="000000"/>
                <w:sz w:val="26"/>
                <w:szCs w:val="26"/>
              </w:rPr>
            </w:pPr>
            <m:oMathPara>
              <m:oMathParaPr>
                <m:jc m:val="left"/>
              </m:oMathParaPr>
              <m:oMath>
                <m:r>
                  <w:rPr>
                    <w:rFonts w:ascii="Cambria Math" w:eastAsia="Calibri" w:hAnsi="Cambria Math" w:cs="Times New Roman"/>
                    <w:color w:val="000000"/>
                    <w:sz w:val="26"/>
                    <w:szCs w:val="26"/>
                  </w:rPr>
                  <w:lastRenderedPageBreak/>
                  <m:t>CF</m:t>
                </m:r>
              </m:oMath>
            </m:oMathPara>
          </w:p>
        </w:tc>
        <w:tc>
          <w:tcPr>
            <w:tcW w:w="7249" w:type="dxa"/>
            <w:shd w:val="clear" w:color="auto" w:fill="FFFFFF"/>
          </w:tcPr>
          <w:p w14:paraId="674A22E0"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Dòng tiền phát sinh của một GTCG</w:t>
            </w:r>
          </w:p>
        </w:tc>
      </w:tr>
      <w:tr w:rsidR="004B33B6" w:rsidRPr="00955775" w14:paraId="2896C748" w14:textId="77777777" w:rsidTr="004B33B6">
        <w:trPr>
          <w:trHeight w:val="179"/>
        </w:trPr>
        <w:tc>
          <w:tcPr>
            <w:tcW w:w="850" w:type="dxa"/>
            <w:shd w:val="clear" w:color="auto" w:fill="FFFFFF"/>
          </w:tcPr>
          <w:p w14:paraId="153611B6" w14:textId="77777777" w:rsidR="004B33B6" w:rsidRPr="00955775" w:rsidRDefault="004B33B6" w:rsidP="002B30B5">
            <w:pPr>
              <w:shd w:val="clear" w:color="auto" w:fill="FFFFFF"/>
              <w:spacing w:before="120" w:after="120" w:line="320" w:lineRule="atLeast"/>
              <w:rPr>
                <w:rFonts w:eastAsia="Calibri" w:cs="Times New Roman"/>
                <w:color w:val="000000"/>
                <w:sz w:val="26"/>
                <w:szCs w:val="26"/>
              </w:rPr>
            </w:pPr>
            <m:oMathPara>
              <m:oMathParaPr>
                <m:jc m:val="left"/>
              </m:oMathParaPr>
              <m:oMath>
                <m:r>
                  <w:rPr>
                    <w:rFonts w:ascii="Cambria Math" w:eastAsia="Calibri" w:hAnsi="Cambria Math" w:cs="Times New Roman"/>
                    <w:color w:val="000000"/>
                    <w:sz w:val="26"/>
                    <w:szCs w:val="26"/>
                  </w:rPr>
                  <m:t>M</m:t>
                </m:r>
              </m:oMath>
            </m:oMathPara>
          </w:p>
        </w:tc>
        <w:tc>
          <w:tcPr>
            <w:tcW w:w="7249" w:type="dxa"/>
            <w:shd w:val="clear" w:color="auto" w:fill="FFFFFF"/>
          </w:tcPr>
          <w:p w14:paraId="5652265E"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Mệnh giá của một GTCG</w:t>
            </w:r>
          </w:p>
        </w:tc>
      </w:tr>
      <w:tr w:rsidR="004B33B6" w:rsidRPr="00955775" w14:paraId="720A72AF" w14:textId="77777777" w:rsidTr="004B33B6">
        <w:trPr>
          <w:trHeight w:val="201"/>
        </w:trPr>
        <w:tc>
          <w:tcPr>
            <w:tcW w:w="850" w:type="dxa"/>
            <w:shd w:val="clear" w:color="auto" w:fill="FFFFFF"/>
          </w:tcPr>
          <w:p w14:paraId="3B67D48C" w14:textId="77777777" w:rsidR="004B33B6" w:rsidRPr="00955775" w:rsidRDefault="00000000" w:rsidP="002B30B5">
            <w:pPr>
              <w:shd w:val="clear" w:color="auto" w:fill="FFFFFF"/>
              <w:spacing w:before="120" w:after="120" w:line="320" w:lineRule="atLeast"/>
              <w:ind w:firstLine="34"/>
              <w:rPr>
                <w:rFonts w:cs="Times New Roman"/>
                <w:i/>
                <w:color w:val="000000"/>
                <w:sz w:val="26"/>
                <w:szCs w:val="26"/>
              </w:rPr>
            </w:pPr>
            <m:oMathPara>
              <m:oMathParaPr>
                <m:jc m:val="left"/>
              </m:oMathParaPr>
              <m:oMath>
                <m:sSub>
                  <m:sSubPr>
                    <m:ctrlPr>
                      <w:rPr>
                        <w:rFonts w:ascii="Cambria Math" w:eastAsia="Calibri" w:hAnsi="Cambria Math" w:cs="Times New Roman"/>
                        <w:i/>
                        <w:color w:val="000000"/>
                        <w:sz w:val="26"/>
                        <w:szCs w:val="26"/>
                      </w:rPr>
                    </m:ctrlPr>
                  </m:sSubPr>
                  <m:e>
                    <m:r>
                      <w:rPr>
                        <w:rFonts w:ascii="Cambria Math" w:eastAsia="Calibri" w:hAnsi="Cambria Math" w:cs="Times New Roman"/>
                        <w:color w:val="000000"/>
                        <w:sz w:val="26"/>
                        <w:szCs w:val="26"/>
                      </w:rPr>
                      <m:t>i</m:t>
                    </m:r>
                  </m:e>
                  <m:sub>
                    <m:r>
                      <w:rPr>
                        <w:rFonts w:ascii="Cambria Math" w:eastAsia="Calibri" w:hAnsi="Cambria Math" w:cs="Times New Roman"/>
                        <w:color w:val="000000"/>
                        <w:sz w:val="26"/>
                        <w:szCs w:val="26"/>
                      </w:rPr>
                      <m:t>c</m:t>
                    </m:r>
                  </m:sub>
                </m:sSub>
              </m:oMath>
            </m:oMathPara>
          </w:p>
        </w:tc>
        <w:tc>
          <w:tcPr>
            <w:tcW w:w="7249" w:type="dxa"/>
            <w:shd w:val="clear" w:color="auto" w:fill="FFFFFF"/>
          </w:tcPr>
          <w:p w14:paraId="1951CBF7"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Lãi suất coupon hàng năm</w:t>
            </w:r>
          </w:p>
        </w:tc>
      </w:tr>
      <w:tr w:rsidR="004B33B6" w:rsidRPr="00955775" w14:paraId="0B6A18FB" w14:textId="77777777" w:rsidTr="004B33B6">
        <w:trPr>
          <w:trHeight w:val="67"/>
        </w:trPr>
        <w:tc>
          <w:tcPr>
            <w:tcW w:w="850" w:type="dxa"/>
            <w:shd w:val="clear" w:color="auto" w:fill="FFFFFF"/>
          </w:tcPr>
          <w:p w14:paraId="15DE8702" w14:textId="77777777" w:rsidR="004B33B6" w:rsidRPr="00955775" w:rsidRDefault="004B33B6" w:rsidP="002B30B5">
            <w:pPr>
              <w:shd w:val="clear" w:color="auto" w:fill="FFFFFF"/>
              <w:spacing w:before="120" w:after="120" w:line="320" w:lineRule="atLeast"/>
              <w:rPr>
                <w:rFonts w:eastAsia="Microsoft Sans Serif" w:cs="Times New Roman"/>
                <w:color w:val="000000"/>
                <w:sz w:val="26"/>
                <w:szCs w:val="26"/>
              </w:rPr>
            </w:pPr>
            <m:oMathPara>
              <m:oMathParaPr>
                <m:jc m:val="left"/>
              </m:oMathParaPr>
              <m:oMath>
                <m:r>
                  <w:rPr>
                    <w:rFonts w:ascii="Cambria Math" w:eastAsia="Microsoft Sans Serif" w:hAnsi="Cambria Math" w:cs="Times New Roman"/>
                    <w:color w:val="000000"/>
                    <w:sz w:val="26"/>
                    <w:szCs w:val="26"/>
                  </w:rPr>
                  <m:t>G</m:t>
                </m:r>
              </m:oMath>
            </m:oMathPara>
          </w:p>
        </w:tc>
        <w:tc>
          <w:tcPr>
            <w:tcW w:w="7249" w:type="dxa"/>
            <w:shd w:val="clear" w:color="auto" w:fill="FFFFFF"/>
          </w:tcPr>
          <w:p w14:paraId="14EE0CB4" w14:textId="77777777" w:rsidR="004B33B6" w:rsidRPr="00955775" w:rsidRDefault="004B33B6" w:rsidP="002B30B5">
            <w:pPr>
              <w:shd w:val="clear" w:color="auto" w:fill="FFFFFF"/>
              <w:spacing w:before="120" w:after="120" w:line="320" w:lineRule="atLeast"/>
              <w:ind w:left="154" w:hanging="154"/>
              <w:jc w:val="both"/>
              <w:rPr>
                <w:rFonts w:eastAsia="Calibri" w:cs="Times New Roman"/>
                <w:color w:val="000000"/>
                <w:sz w:val="26"/>
                <w:szCs w:val="26"/>
              </w:rPr>
            </w:pPr>
            <w:r w:rsidRPr="00955775">
              <w:rPr>
                <w:rFonts w:eastAsia="Calibri" w:cs="Times New Roman"/>
                <w:color w:val="000000"/>
                <w:sz w:val="26"/>
                <w:szCs w:val="26"/>
              </w:rPr>
              <w:t xml:space="preserve">: Kỳ hạn gốc của GTCG (năm) </w:t>
            </w:r>
          </w:p>
        </w:tc>
      </w:tr>
    </w:tbl>
    <w:p w14:paraId="004D0285" w14:textId="77777777" w:rsidR="004B33B6" w:rsidRPr="00955775" w:rsidRDefault="004B33B6" w:rsidP="002B30B5">
      <w:pPr>
        <w:widowControl w:val="0"/>
        <w:numPr>
          <w:ilvl w:val="0"/>
          <w:numId w:val="46"/>
        </w:numPr>
        <w:shd w:val="clear" w:color="auto" w:fill="FFFFFF"/>
        <w:tabs>
          <w:tab w:val="left" w:pos="993"/>
        </w:tabs>
        <w:spacing w:before="120" w:after="120" w:line="320" w:lineRule="atLeast"/>
        <w:ind w:left="0" w:firstLine="567"/>
        <w:jc w:val="both"/>
        <w:rPr>
          <w:rFonts w:eastAsia="Microsoft Sans Serif" w:cs="Times New Roman"/>
          <w:b/>
          <w:iCs/>
          <w:color w:val="000000"/>
          <w:sz w:val="26"/>
          <w:szCs w:val="26"/>
          <w:lang w:val="vi-VN" w:eastAsia="vi-VN" w:bidi="vi-VN"/>
        </w:rPr>
      </w:pPr>
      <w:r w:rsidRPr="00955775">
        <w:rPr>
          <w:rFonts w:eastAsia="Microsoft Sans Serif" w:cs="Times New Roman"/>
          <w:b/>
          <w:iCs/>
          <w:color w:val="000000"/>
          <w:sz w:val="26"/>
          <w:szCs w:val="26"/>
          <w:lang w:val="vi-VN" w:eastAsia="vi-VN" w:bidi="vi-VN"/>
        </w:rPr>
        <w:t xml:space="preserve">Công thức định giá GTCG </w:t>
      </w:r>
    </w:p>
    <w:p w14:paraId="256657AC" w14:textId="77777777" w:rsidR="004B33B6" w:rsidRPr="00955775" w:rsidRDefault="00000000" w:rsidP="002B30B5">
      <w:pPr>
        <w:widowControl w:val="0"/>
        <w:shd w:val="clear" w:color="auto" w:fill="FFFFFF"/>
        <w:tabs>
          <w:tab w:val="left" w:pos="709"/>
          <w:tab w:val="left" w:pos="1036"/>
        </w:tabs>
        <w:spacing w:before="120" w:after="120" w:line="320" w:lineRule="atLeast"/>
        <w:ind w:left="709"/>
        <w:rPr>
          <w:rFonts w:eastAsia="Microsoft Sans Serif" w:cs="Times New Roman"/>
          <w:b/>
          <w:bCs/>
          <w:color w:val="000000"/>
          <w:sz w:val="26"/>
          <w:szCs w:val="26"/>
          <w:lang w:val="vi-VN" w:eastAsia="vi-VN" w:bidi="vi-VN"/>
        </w:rPr>
      </w:pPr>
      <m:oMathPara>
        <m:oMath>
          <m:sSub>
            <m:sSubPr>
              <m:ctrlPr>
                <w:rPr>
                  <w:rFonts w:ascii="Cambria Math" w:eastAsia="Microsoft Sans Serif" w:hAnsi="Cambria Math" w:cs="Times New Roman"/>
                  <w:b/>
                  <w:bCs/>
                  <w:i/>
                  <w:color w:val="000000"/>
                  <w:sz w:val="26"/>
                  <w:szCs w:val="26"/>
                  <w:lang w:val="vi-VN" w:eastAsia="vi-VN" w:bidi="vi-VN"/>
                </w:rPr>
              </m:ctrlPr>
            </m:sSubPr>
            <m:e>
              <m:r>
                <m:rPr>
                  <m:sty m:val="bi"/>
                </m:rPr>
                <w:rPr>
                  <w:rFonts w:ascii="Cambria Math" w:eastAsia="Microsoft Sans Serif" w:hAnsi="Cambria Math" w:cs="Times New Roman"/>
                  <w:color w:val="000000"/>
                  <w:sz w:val="26"/>
                  <w:szCs w:val="26"/>
                  <w:lang w:val="vi-VN" w:eastAsia="vi-VN" w:bidi="vi-VN"/>
                </w:rPr>
                <m:t>PV</m:t>
              </m:r>
            </m:e>
            <m:sub>
              <m:sSub>
                <m:sSubPr>
                  <m:ctrlPr>
                    <w:rPr>
                      <w:rFonts w:ascii="Cambria Math" w:eastAsia="Microsoft Sans Serif" w:hAnsi="Cambria Math" w:cs="Times New Roman"/>
                      <w:b/>
                      <w:bCs/>
                      <w:i/>
                      <w:color w:val="000000"/>
                      <w:sz w:val="26"/>
                      <w:szCs w:val="26"/>
                      <w:lang w:val="vi-VN" w:eastAsia="vi-VN" w:bidi="vi-VN"/>
                    </w:rPr>
                  </m:ctrlPr>
                </m:sSubPr>
                <m:e>
                  <m:r>
                    <m:rPr>
                      <m:sty m:val="bi"/>
                    </m:rPr>
                    <w:rPr>
                      <w:rFonts w:ascii="Cambria Math" w:eastAsia="Microsoft Sans Serif" w:hAnsi="Cambria Math" w:cs="Times New Roman"/>
                      <w:color w:val="000000"/>
                      <w:sz w:val="26"/>
                      <w:szCs w:val="26"/>
                      <w:lang w:val="vi-VN" w:eastAsia="vi-VN" w:bidi="vi-VN"/>
                    </w:rPr>
                    <m:t>GTCG</m:t>
                  </m:r>
                </m:e>
                <m:sub>
                  <m:r>
                    <m:rPr>
                      <m:sty m:val="bi"/>
                    </m:rPr>
                    <w:rPr>
                      <w:rFonts w:ascii="Cambria Math" w:eastAsia="Microsoft Sans Serif" w:hAnsi="Cambria Math" w:cs="Times New Roman"/>
                      <w:color w:val="000000"/>
                      <w:sz w:val="26"/>
                      <w:szCs w:val="26"/>
                      <w:lang w:val="vi-VN" w:eastAsia="vi-VN" w:bidi="vi-VN"/>
                    </w:rPr>
                    <m:t>i</m:t>
                  </m:r>
                </m:sub>
              </m:sSub>
            </m:sub>
          </m:sSub>
          <m:r>
            <m:rPr>
              <m:sty m:val="bi"/>
            </m:rPr>
            <w:rPr>
              <w:rFonts w:ascii="Cambria Math" w:eastAsia="Microsoft Sans Serif" w:hAnsi="Cambria Math" w:cs="Times New Roman"/>
              <w:color w:val="000000"/>
              <w:sz w:val="26"/>
              <w:szCs w:val="26"/>
              <w:lang w:val="vi-VN" w:eastAsia="vi-VN" w:bidi="vi-VN"/>
            </w:rPr>
            <m:t>=KL ×</m:t>
          </m:r>
          <m:nary>
            <m:naryPr>
              <m:chr m:val="∑"/>
              <m:limLoc m:val="undOvr"/>
              <m:ctrlPr>
                <w:rPr>
                  <w:rFonts w:ascii="Cambria Math" w:eastAsia="Microsoft Sans Serif" w:hAnsi="Cambria Math" w:cs="Times New Roman"/>
                  <w:b/>
                  <w:bCs/>
                  <w:i/>
                  <w:color w:val="000000"/>
                  <w:sz w:val="26"/>
                  <w:szCs w:val="26"/>
                  <w:lang w:val="vi-VN" w:eastAsia="vi-VN" w:bidi="vi-VN"/>
                </w:rPr>
              </m:ctrlPr>
            </m:naryPr>
            <m:sub>
              <m:r>
                <m:rPr>
                  <m:sty m:val="bi"/>
                </m:rPr>
                <w:rPr>
                  <w:rFonts w:ascii="Cambria Math" w:eastAsia="Microsoft Sans Serif" w:hAnsi="Cambria Math" w:cs="Times New Roman"/>
                  <w:color w:val="000000"/>
                  <w:sz w:val="26"/>
                  <w:szCs w:val="26"/>
                  <w:lang w:val="vi-VN" w:eastAsia="vi-VN" w:bidi="vi-VN"/>
                </w:rPr>
                <m:t>j=1</m:t>
              </m:r>
            </m:sub>
            <m:sup>
              <m:r>
                <m:rPr>
                  <m:sty m:val="bi"/>
                </m:rPr>
                <w:rPr>
                  <w:rFonts w:ascii="Cambria Math" w:eastAsia="Microsoft Sans Serif" w:hAnsi="Cambria Math" w:cs="Times New Roman"/>
                  <w:color w:val="000000"/>
                  <w:sz w:val="26"/>
                  <w:szCs w:val="26"/>
                  <w:lang w:val="vi-VN" w:eastAsia="vi-VN" w:bidi="vi-VN"/>
                </w:rPr>
                <m:t>q</m:t>
              </m:r>
            </m:sup>
            <m:e>
              <m:sSub>
                <m:sSubPr>
                  <m:ctrlPr>
                    <w:rPr>
                      <w:rFonts w:ascii="Cambria Math" w:eastAsia="Microsoft Sans Serif" w:hAnsi="Cambria Math" w:cs="Times New Roman"/>
                      <w:b/>
                      <w:bCs/>
                      <w:i/>
                      <w:color w:val="000000"/>
                      <w:sz w:val="26"/>
                      <w:szCs w:val="26"/>
                      <w:lang w:val="vi-VN" w:eastAsia="vi-VN" w:bidi="vi-VN"/>
                    </w:rPr>
                  </m:ctrlPr>
                </m:sSubPr>
                <m:e>
                  <m:r>
                    <m:rPr>
                      <m:sty m:val="bi"/>
                    </m:rPr>
                    <w:rPr>
                      <w:rFonts w:ascii="Cambria Math" w:eastAsia="Microsoft Sans Serif" w:hAnsi="Cambria Math" w:cs="Times New Roman"/>
                      <w:color w:val="000000"/>
                      <w:sz w:val="26"/>
                      <w:szCs w:val="26"/>
                      <w:lang w:val="vi-VN" w:eastAsia="vi-VN" w:bidi="vi-VN"/>
                    </w:rPr>
                    <m:t>CF</m:t>
                  </m:r>
                </m:e>
                <m:sub>
                  <m:r>
                    <m:rPr>
                      <m:sty m:val="bi"/>
                    </m:rPr>
                    <w:rPr>
                      <w:rFonts w:ascii="Cambria Math" w:eastAsia="Microsoft Sans Serif" w:hAnsi="Cambria Math" w:cs="Times New Roman"/>
                      <w:color w:val="000000"/>
                      <w:sz w:val="26"/>
                      <w:szCs w:val="26"/>
                      <w:lang w:val="vi-VN" w:eastAsia="vi-VN" w:bidi="vi-VN"/>
                    </w:rPr>
                    <m:t>j</m:t>
                  </m:r>
                </m:sub>
              </m:sSub>
              <m:r>
                <m:rPr>
                  <m:sty m:val="bi"/>
                </m:rPr>
                <w:rPr>
                  <w:rFonts w:ascii="Cambria Math" w:eastAsia="Microsoft Sans Serif" w:hAnsi="Cambria Math" w:cs="Times New Roman"/>
                  <w:color w:val="000000"/>
                  <w:sz w:val="26"/>
                  <w:szCs w:val="26"/>
                  <w:lang w:val="vi-VN" w:eastAsia="vi-VN" w:bidi="vi-VN"/>
                </w:rPr>
                <m:t>×</m:t>
              </m:r>
              <m:sSup>
                <m:sSupPr>
                  <m:ctrlPr>
                    <w:rPr>
                      <w:rFonts w:ascii="Cambria Math" w:eastAsia="Microsoft Sans Serif" w:hAnsi="Cambria Math" w:cs="Times New Roman"/>
                      <w:b/>
                      <w:bCs/>
                      <w:i/>
                      <w:color w:val="000000"/>
                      <w:sz w:val="26"/>
                      <w:szCs w:val="26"/>
                      <w:lang w:val="vi-VN" w:eastAsia="vi-VN" w:bidi="vi-VN"/>
                    </w:rPr>
                  </m:ctrlPr>
                </m:sSupPr>
                <m:e>
                  <m:r>
                    <m:rPr>
                      <m:sty m:val="bi"/>
                    </m:rPr>
                    <w:rPr>
                      <w:rFonts w:ascii="Cambria Math" w:eastAsia="Microsoft Sans Serif" w:hAnsi="Cambria Math" w:cs="Times New Roman"/>
                      <w:color w:val="000000"/>
                      <w:sz w:val="26"/>
                      <w:szCs w:val="26"/>
                      <w:lang w:val="vi-VN" w:eastAsia="vi-VN" w:bidi="vi-VN"/>
                    </w:rPr>
                    <m:t>(1+</m:t>
                  </m:r>
                  <m:f>
                    <m:fPr>
                      <m:ctrlPr>
                        <w:rPr>
                          <w:rFonts w:ascii="Cambria Math" w:eastAsia="Microsoft Sans Serif" w:hAnsi="Cambria Math" w:cs="Times New Roman"/>
                          <w:b/>
                          <w:bCs/>
                          <w:i/>
                          <w:color w:val="000000"/>
                          <w:sz w:val="26"/>
                          <w:szCs w:val="26"/>
                          <w:lang w:val="vi-VN" w:eastAsia="vi-VN" w:bidi="vi-VN"/>
                        </w:rPr>
                      </m:ctrlPr>
                    </m:fPr>
                    <m:num>
                      <m:sSub>
                        <m:sSubPr>
                          <m:ctrlPr>
                            <w:rPr>
                              <w:rFonts w:ascii="Cambria Math" w:eastAsia="Microsoft Sans Serif" w:hAnsi="Cambria Math" w:cs="Times New Roman"/>
                              <w:b/>
                              <w:bCs/>
                              <w:i/>
                              <w:color w:val="000000"/>
                              <w:sz w:val="26"/>
                              <w:szCs w:val="26"/>
                              <w:lang w:val="vi-VN" w:eastAsia="vi-VN" w:bidi="vi-VN"/>
                            </w:rPr>
                          </m:ctrlPr>
                        </m:sSubPr>
                        <m:e>
                          <m:r>
                            <m:rPr>
                              <m:sty m:val="bi"/>
                            </m:rPr>
                            <w:rPr>
                              <w:rFonts w:ascii="Cambria Math" w:eastAsia="Microsoft Sans Serif" w:hAnsi="Cambria Math" w:cs="Times New Roman"/>
                              <w:color w:val="000000"/>
                              <w:sz w:val="26"/>
                              <w:szCs w:val="26"/>
                              <w:lang w:val="vi-VN" w:eastAsia="vi-VN" w:bidi="vi-VN"/>
                            </w:rPr>
                            <m:t>r</m:t>
                          </m:r>
                        </m:e>
                        <m:sub>
                          <m:r>
                            <m:rPr>
                              <m:sty m:val="bi"/>
                            </m:rPr>
                            <w:rPr>
                              <w:rFonts w:ascii="Cambria Math" w:eastAsia="Microsoft Sans Serif" w:hAnsi="Cambria Math" w:cs="Times New Roman"/>
                              <w:color w:val="000000"/>
                              <w:sz w:val="26"/>
                              <w:szCs w:val="26"/>
                              <w:lang w:val="vi-VN" w:eastAsia="vi-VN" w:bidi="vi-VN"/>
                            </w:rPr>
                            <m:t>YTM</m:t>
                          </m:r>
                        </m:sub>
                      </m:sSub>
                    </m:num>
                    <m:den>
                      <m:r>
                        <m:rPr>
                          <m:sty m:val="bi"/>
                        </m:rPr>
                        <w:rPr>
                          <w:rFonts w:ascii="Cambria Math" w:eastAsia="Microsoft Sans Serif" w:hAnsi="Cambria Math" w:cs="Times New Roman"/>
                          <w:color w:val="000000"/>
                          <w:sz w:val="26"/>
                          <w:szCs w:val="26"/>
                          <w:lang w:val="vi-VN" w:eastAsia="vi-VN" w:bidi="vi-VN"/>
                        </w:rPr>
                        <m:t>k</m:t>
                      </m:r>
                    </m:den>
                  </m:f>
                  <m:r>
                    <m:rPr>
                      <m:sty m:val="bi"/>
                    </m:rPr>
                    <w:rPr>
                      <w:rFonts w:ascii="Cambria Math" w:eastAsia="Microsoft Sans Serif" w:hAnsi="Cambria Math" w:cs="Times New Roman"/>
                      <w:color w:val="000000"/>
                      <w:sz w:val="26"/>
                      <w:szCs w:val="26"/>
                      <w:lang w:val="vi-VN" w:eastAsia="vi-VN" w:bidi="vi-VN"/>
                    </w:rPr>
                    <m:t>)</m:t>
                  </m:r>
                </m:e>
                <m:sup>
                  <m:r>
                    <m:rPr>
                      <m:sty m:val="bi"/>
                    </m:rPr>
                    <w:rPr>
                      <w:rFonts w:ascii="Cambria Math" w:eastAsia="Microsoft Sans Serif" w:hAnsi="Cambria Math" w:cs="Times New Roman"/>
                      <w:color w:val="000000"/>
                      <w:sz w:val="26"/>
                      <w:szCs w:val="26"/>
                      <w:lang w:val="vi-VN" w:eastAsia="vi-VN" w:bidi="vi-VN"/>
                    </w:rPr>
                    <m:t>-</m:t>
                  </m:r>
                  <m:f>
                    <m:fPr>
                      <m:ctrlPr>
                        <w:rPr>
                          <w:rFonts w:ascii="Cambria Math" w:eastAsia="Microsoft Sans Serif" w:hAnsi="Cambria Math" w:cs="Times New Roman"/>
                          <w:b/>
                          <w:bCs/>
                          <w:i/>
                          <w:color w:val="000000"/>
                          <w:sz w:val="26"/>
                          <w:szCs w:val="26"/>
                          <w:lang w:val="vi-VN" w:eastAsia="vi-VN" w:bidi="vi-VN"/>
                        </w:rPr>
                      </m:ctrlPr>
                    </m:fPr>
                    <m:num>
                      <m:r>
                        <m:rPr>
                          <m:sty m:val="bi"/>
                        </m:rPr>
                        <w:rPr>
                          <w:rFonts w:ascii="Cambria Math" w:eastAsia="Microsoft Sans Serif" w:hAnsi="Cambria Math" w:cs="Times New Roman"/>
                          <w:color w:val="000000"/>
                          <w:sz w:val="26"/>
                          <w:szCs w:val="26"/>
                          <w:lang w:val="vi-VN" w:eastAsia="vi-VN" w:bidi="vi-VN"/>
                        </w:rPr>
                        <m:t>t×k</m:t>
                      </m:r>
                    </m:num>
                    <m:den>
                      <m:r>
                        <m:rPr>
                          <m:sty m:val="bi"/>
                        </m:rPr>
                        <w:rPr>
                          <w:rFonts w:ascii="Cambria Math" w:eastAsia="Microsoft Sans Serif" w:hAnsi="Cambria Math" w:cs="Times New Roman"/>
                          <w:color w:val="000000"/>
                          <w:sz w:val="26"/>
                          <w:szCs w:val="26"/>
                          <w:lang w:val="vi-VN" w:eastAsia="vi-VN" w:bidi="vi-VN"/>
                        </w:rPr>
                        <m:t>basis</m:t>
                      </m:r>
                    </m:den>
                  </m:f>
                </m:sup>
              </m:sSup>
            </m:e>
          </m:nary>
        </m:oMath>
      </m:oMathPara>
    </w:p>
    <w:p w14:paraId="623E3388" w14:textId="77777777" w:rsidR="004B33B6" w:rsidRPr="00955775" w:rsidRDefault="004B33B6" w:rsidP="002B30B5">
      <w:pPr>
        <w:keepLines/>
        <w:widowControl w:val="0"/>
        <w:shd w:val="clear" w:color="auto" w:fill="FFFFFF"/>
        <w:spacing w:before="120" w:after="120" w:line="320" w:lineRule="atLeast"/>
        <w:ind w:firstLine="567"/>
        <w:jc w:val="both"/>
        <w:rPr>
          <w:rFonts w:eastAsia="Microsoft Sans Serif" w:cs="Times New Roman"/>
          <w:color w:val="000000"/>
          <w:sz w:val="26"/>
          <w:szCs w:val="26"/>
          <w:lang w:val="vi-VN" w:eastAsia="vi-VN" w:bidi="vi-VN"/>
        </w:rPr>
      </w:pPr>
      <w:r w:rsidRPr="00955775">
        <w:rPr>
          <w:rFonts w:eastAsia="Microsoft Sans Serif" w:cs="Times New Roman"/>
          <w:color w:val="000000"/>
          <w:sz w:val="26"/>
          <w:szCs w:val="26"/>
          <w:lang w:val="vi-VN" w:eastAsia="vi-VN" w:bidi="vi-VN"/>
        </w:rPr>
        <w:t>Trong đó:</w:t>
      </w:r>
    </w:p>
    <w:tbl>
      <w:tblPr>
        <w:tblStyle w:val="TableGrid1"/>
        <w:tblW w:w="8363"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249"/>
      </w:tblGrid>
      <w:tr w:rsidR="004B33B6" w:rsidRPr="00955775" w14:paraId="06F51225" w14:textId="77777777" w:rsidTr="004B33B6">
        <w:trPr>
          <w:trHeight w:val="77"/>
        </w:trPr>
        <w:tc>
          <w:tcPr>
            <w:tcW w:w="1114" w:type="dxa"/>
            <w:shd w:val="clear" w:color="auto" w:fill="FFFFFF"/>
          </w:tcPr>
          <w:p w14:paraId="074BCCAA" w14:textId="77777777" w:rsidR="004B33B6" w:rsidRPr="00955775" w:rsidRDefault="00000000" w:rsidP="002B30B5">
            <w:pPr>
              <w:shd w:val="clear" w:color="auto" w:fill="FFFFFF"/>
              <w:spacing w:before="120" w:after="120" w:line="320" w:lineRule="atLeast"/>
              <w:rPr>
                <w:rFonts w:eastAsia="Calibri" w:cs="Times New Roman"/>
                <w:color w:val="000000"/>
                <w:sz w:val="26"/>
                <w:szCs w:val="26"/>
              </w:rPr>
            </w:pPr>
            <m:oMathPara>
              <m:oMathParaPr>
                <m:jc m:val="left"/>
              </m:oMathParaPr>
              <m:oMath>
                <m:sSub>
                  <m:sSubPr>
                    <m:ctrlPr>
                      <w:rPr>
                        <w:rFonts w:ascii="Cambria Math" w:eastAsia="Calibri" w:hAnsi="Cambria Math" w:cs="Times New Roman"/>
                        <w:i/>
                        <w:color w:val="000000"/>
                        <w:sz w:val="26"/>
                        <w:szCs w:val="26"/>
                      </w:rPr>
                    </m:ctrlPr>
                  </m:sSubPr>
                  <m:e>
                    <m:r>
                      <w:rPr>
                        <w:rFonts w:ascii="Cambria Math" w:eastAsia="Calibri" w:hAnsi="Cambria Math" w:cs="Times New Roman"/>
                        <w:color w:val="000000"/>
                        <w:sz w:val="26"/>
                        <w:szCs w:val="26"/>
                      </w:rPr>
                      <m:t>PV</m:t>
                    </m:r>
                  </m:e>
                  <m:sub>
                    <m:sSub>
                      <m:sSubPr>
                        <m:ctrlPr>
                          <w:rPr>
                            <w:rFonts w:ascii="Cambria Math" w:eastAsia="Calibri" w:hAnsi="Cambria Math" w:cs="Times New Roman"/>
                            <w:i/>
                            <w:color w:val="000000"/>
                            <w:sz w:val="26"/>
                            <w:szCs w:val="26"/>
                          </w:rPr>
                        </m:ctrlPr>
                      </m:sSubPr>
                      <m:e>
                        <m:r>
                          <w:rPr>
                            <w:rFonts w:ascii="Cambria Math" w:eastAsia="Calibri" w:hAnsi="Cambria Math" w:cs="Times New Roman"/>
                            <w:color w:val="000000"/>
                            <w:sz w:val="26"/>
                            <w:szCs w:val="26"/>
                          </w:rPr>
                          <m:t>GTCG</m:t>
                        </m:r>
                      </m:e>
                      <m:sub>
                        <m:r>
                          <w:rPr>
                            <w:rFonts w:ascii="Cambria Math" w:eastAsia="Calibri" w:hAnsi="Cambria Math" w:cs="Times New Roman"/>
                            <w:color w:val="000000"/>
                            <w:sz w:val="26"/>
                            <w:szCs w:val="26"/>
                          </w:rPr>
                          <m:t>i</m:t>
                        </m:r>
                      </m:sub>
                    </m:sSub>
                  </m:sub>
                </m:sSub>
              </m:oMath>
            </m:oMathPara>
          </w:p>
        </w:tc>
        <w:tc>
          <w:tcPr>
            <w:tcW w:w="7249" w:type="dxa"/>
            <w:shd w:val="clear" w:color="auto" w:fill="FFFFFF"/>
          </w:tcPr>
          <w:p w14:paraId="01F74A96"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xml:space="preserve">: Giá trị định giá của GTCG thứ </w:t>
            </w:r>
            <m:oMath>
              <m:r>
                <w:rPr>
                  <w:rFonts w:ascii="Cambria Math" w:eastAsia="Microsoft Sans Serif" w:hAnsi="Cambria Math" w:cs="Times New Roman"/>
                  <w:color w:val="000000"/>
                  <w:sz w:val="26"/>
                  <w:szCs w:val="26"/>
                </w:rPr>
                <m:t>i</m:t>
              </m:r>
            </m:oMath>
          </w:p>
        </w:tc>
      </w:tr>
      <w:tr w:rsidR="004B33B6" w:rsidRPr="00955775" w14:paraId="19EF7DA4" w14:textId="77777777" w:rsidTr="004B33B6">
        <w:trPr>
          <w:trHeight w:val="156"/>
        </w:trPr>
        <w:tc>
          <w:tcPr>
            <w:tcW w:w="1114" w:type="dxa"/>
            <w:shd w:val="clear" w:color="auto" w:fill="FFFFFF"/>
          </w:tcPr>
          <w:p w14:paraId="02C5CB06" w14:textId="77777777" w:rsidR="004B33B6" w:rsidRPr="00955775" w:rsidRDefault="004B33B6" w:rsidP="002B30B5">
            <w:pPr>
              <w:shd w:val="clear" w:color="auto" w:fill="FFFFFF"/>
              <w:spacing w:before="120" w:after="120" w:line="320" w:lineRule="atLeast"/>
              <w:rPr>
                <w:rFonts w:eastAsia="Calibri" w:cs="Times New Roman"/>
                <w:color w:val="000000"/>
                <w:sz w:val="26"/>
                <w:szCs w:val="26"/>
              </w:rPr>
            </w:pPr>
            <m:oMathPara>
              <m:oMathParaPr>
                <m:jc m:val="left"/>
              </m:oMathParaPr>
              <m:oMath>
                <m:r>
                  <w:rPr>
                    <w:rFonts w:ascii="Cambria Math" w:eastAsia="Calibri" w:hAnsi="Cambria Math" w:cs="Times New Roman"/>
                    <w:color w:val="000000"/>
                    <w:sz w:val="26"/>
                    <w:szCs w:val="26"/>
                  </w:rPr>
                  <m:t>KL</m:t>
                </m:r>
              </m:oMath>
            </m:oMathPara>
          </w:p>
        </w:tc>
        <w:tc>
          <w:tcPr>
            <w:tcW w:w="7249" w:type="dxa"/>
            <w:shd w:val="clear" w:color="auto" w:fill="FFFFFF"/>
          </w:tcPr>
          <w:p w14:paraId="790A446A"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xml:space="preserve">: Tổng khối lượng GTCG thứ </w:t>
            </w:r>
            <m:oMath>
              <m:r>
                <w:rPr>
                  <w:rFonts w:ascii="Cambria Math" w:eastAsia="Microsoft Sans Serif" w:hAnsi="Cambria Math" w:cs="Times New Roman"/>
                  <w:color w:val="000000"/>
                  <w:sz w:val="26"/>
                  <w:szCs w:val="26"/>
                </w:rPr>
                <m:t>i</m:t>
              </m:r>
            </m:oMath>
            <w:r w:rsidRPr="00955775">
              <w:rPr>
                <w:rFonts w:eastAsia="Microsoft Sans Serif" w:cs="Times New Roman"/>
                <w:color w:val="000000"/>
                <w:sz w:val="26"/>
                <w:szCs w:val="26"/>
              </w:rPr>
              <w:t xml:space="preserve"> của giao dịch GTCG</w:t>
            </w:r>
          </w:p>
        </w:tc>
      </w:tr>
      <w:tr w:rsidR="004B33B6" w:rsidRPr="00955775" w14:paraId="3234D0FA" w14:textId="77777777" w:rsidTr="004B33B6">
        <w:trPr>
          <w:trHeight w:val="552"/>
        </w:trPr>
        <w:tc>
          <w:tcPr>
            <w:tcW w:w="1114" w:type="dxa"/>
            <w:shd w:val="clear" w:color="auto" w:fill="FFFFFF"/>
          </w:tcPr>
          <w:p w14:paraId="13B3CC14" w14:textId="77777777" w:rsidR="004B33B6" w:rsidRPr="00955775" w:rsidRDefault="00000000" w:rsidP="002B30B5">
            <w:pPr>
              <w:shd w:val="clear" w:color="auto" w:fill="FFFFFF"/>
              <w:spacing w:before="120" w:after="120" w:line="320" w:lineRule="atLeast"/>
              <w:ind w:firstLine="34"/>
              <w:rPr>
                <w:rFonts w:cs="Times New Roman"/>
                <w:i/>
                <w:color w:val="000000"/>
                <w:sz w:val="26"/>
                <w:szCs w:val="26"/>
              </w:rPr>
            </w:pPr>
            <m:oMathPara>
              <m:oMathParaPr>
                <m:jc m:val="left"/>
              </m:oMathParaPr>
              <m:oMath>
                <m:sSub>
                  <m:sSubPr>
                    <m:ctrlPr>
                      <w:rPr>
                        <w:rFonts w:ascii="Cambria Math" w:hAnsi="Cambria Math" w:cs="Times New Roman"/>
                        <w:i/>
                        <w:color w:val="000000"/>
                        <w:sz w:val="26"/>
                        <w:szCs w:val="26"/>
                      </w:rPr>
                    </m:ctrlPr>
                  </m:sSubPr>
                  <m:e>
                    <m:r>
                      <w:rPr>
                        <w:rFonts w:ascii="Cambria Math" w:eastAsia="Calibri" w:hAnsi="Cambria Math" w:cs="Times New Roman"/>
                        <w:color w:val="000000"/>
                        <w:sz w:val="26"/>
                        <w:szCs w:val="26"/>
                      </w:rPr>
                      <m:t>CF</m:t>
                    </m:r>
                  </m:e>
                  <m:sub>
                    <m:r>
                      <w:rPr>
                        <w:rFonts w:ascii="Cambria Math" w:eastAsia="Calibri" w:hAnsi="Cambria Math" w:cs="Times New Roman"/>
                        <w:color w:val="000000"/>
                        <w:sz w:val="26"/>
                        <w:szCs w:val="26"/>
                      </w:rPr>
                      <m:t>j</m:t>
                    </m:r>
                  </m:sub>
                </m:sSub>
              </m:oMath>
            </m:oMathPara>
          </w:p>
        </w:tc>
        <w:tc>
          <w:tcPr>
            <w:tcW w:w="7249" w:type="dxa"/>
            <w:shd w:val="clear" w:color="auto" w:fill="FFFFFF"/>
          </w:tcPr>
          <w:p w14:paraId="73A8EA63" w14:textId="77777777" w:rsidR="004B33B6" w:rsidRPr="00955775" w:rsidRDefault="004B33B6" w:rsidP="002B30B5">
            <w:pPr>
              <w:shd w:val="clear" w:color="auto" w:fill="FFFFFF"/>
              <w:tabs>
                <w:tab w:val="left" w:pos="993"/>
              </w:tabs>
              <w:spacing w:before="120" w:after="120" w:line="320" w:lineRule="atLeast"/>
              <w:ind w:left="154" w:hanging="154"/>
              <w:rPr>
                <w:rFonts w:eastAsia="Microsoft Sans Serif" w:cs="Times New Roman"/>
                <w:color w:val="000000"/>
                <w:sz w:val="26"/>
                <w:szCs w:val="26"/>
              </w:rPr>
            </w:pPr>
            <w:r w:rsidRPr="00955775">
              <w:rPr>
                <w:rFonts w:eastAsia="Microsoft Sans Serif" w:cs="Times New Roman"/>
                <w:color w:val="000000"/>
                <w:sz w:val="26"/>
                <w:szCs w:val="26"/>
              </w:rPr>
              <w:t xml:space="preserve">: </w:t>
            </w:r>
            <w:r w:rsidRPr="00955775">
              <w:rPr>
                <w:rFonts w:eastAsia="Microsoft Sans Serif" w:cs="Times New Roman"/>
                <w:bCs/>
                <w:iCs/>
                <w:color w:val="000000"/>
                <w:sz w:val="26"/>
                <w:szCs w:val="26"/>
              </w:rPr>
              <w:t xml:space="preserve">Dòng tiền thứ </w:t>
            </w:r>
            <m:oMath>
              <m:r>
                <w:rPr>
                  <w:rFonts w:ascii="Cambria Math" w:eastAsia="Microsoft Sans Serif" w:hAnsi="Cambria Math" w:cs="Times New Roman"/>
                  <w:color w:val="000000"/>
                  <w:sz w:val="26"/>
                  <w:szCs w:val="26"/>
                </w:rPr>
                <m:t xml:space="preserve">j </m:t>
              </m:r>
            </m:oMath>
            <w:r w:rsidRPr="00955775">
              <w:rPr>
                <w:rFonts w:eastAsia="Microsoft Sans Serif" w:cs="Times New Roman"/>
                <w:bCs/>
                <w:iCs/>
                <w:color w:val="000000"/>
                <w:sz w:val="26"/>
                <w:szCs w:val="26"/>
              </w:rPr>
              <w:t xml:space="preserve">của </w:t>
            </w:r>
            <w:r w:rsidRPr="00955775">
              <w:rPr>
                <w:rFonts w:eastAsia="Microsoft Sans Serif" w:cs="Times New Roman"/>
                <w:color w:val="000000"/>
                <w:sz w:val="26"/>
                <w:szCs w:val="26"/>
              </w:rPr>
              <w:t xml:space="preserve">GTCG thứ </w:t>
            </w:r>
            <m:oMath>
              <m:r>
                <w:rPr>
                  <w:rFonts w:ascii="Cambria Math" w:eastAsia="Microsoft Sans Serif" w:hAnsi="Cambria Math" w:cs="Times New Roman"/>
                  <w:color w:val="000000"/>
                  <w:sz w:val="26"/>
                  <w:szCs w:val="26"/>
                </w:rPr>
                <m:t>i</m:t>
              </m:r>
            </m:oMath>
          </w:p>
        </w:tc>
      </w:tr>
      <w:tr w:rsidR="004B33B6" w:rsidRPr="00955775" w14:paraId="7B3062DD" w14:textId="77777777" w:rsidTr="004B33B6">
        <w:trPr>
          <w:trHeight w:val="588"/>
        </w:trPr>
        <w:tc>
          <w:tcPr>
            <w:tcW w:w="1114" w:type="dxa"/>
            <w:shd w:val="clear" w:color="auto" w:fill="FFFFFF"/>
          </w:tcPr>
          <w:p w14:paraId="2F41C7C9" w14:textId="77777777" w:rsidR="004B33B6" w:rsidRPr="00955775" w:rsidRDefault="00000000" w:rsidP="002B30B5">
            <w:pPr>
              <w:shd w:val="clear" w:color="auto" w:fill="FFFFFF"/>
              <w:spacing w:before="120" w:after="120" w:line="320" w:lineRule="atLeast"/>
              <w:ind w:firstLine="34"/>
              <w:rPr>
                <w:rFonts w:eastAsia="Calibri" w:cs="Times New Roman"/>
                <w:i/>
                <w:color w:val="000000"/>
                <w:sz w:val="26"/>
                <w:szCs w:val="26"/>
              </w:rPr>
            </w:pPr>
            <m:oMathPara>
              <m:oMathParaPr>
                <m:jc m:val="left"/>
              </m:oMathParaPr>
              <m:oMath>
                <m:sSub>
                  <m:sSubPr>
                    <m:ctrlPr>
                      <w:rPr>
                        <w:rFonts w:ascii="Cambria Math" w:hAnsi="Cambria Math" w:cs="Times New Roman"/>
                        <w:i/>
                        <w:color w:val="000000"/>
                        <w:sz w:val="26"/>
                        <w:szCs w:val="26"/>
                      </w:rPr>
                    </m:ctrlPr>
                  </m:sSubPr>
                  <m:e>
                    <m:sSub>
                      <m:sSubPr>
                        <m:ctrlPr>
                          <w:rPr>
                            <w:rFonts w:ascii="Cambria Math" w:hAnsi="Cambria Math" w:cs="Times New Roman"/>
                            <w:i/>
                            <w:color w:val="000000"/>
                            <w:sz w:val="26"/>
                            <w:szCs w:val="26"/>
                          </w:rPr>
                        </m:ctrlPr>
                      </m:sSubPr>
                      <m:e>
                        <m:r>
                          <w:rPr>
                            <w:rFonts w:ascii="Cambria Math" w:eastAsia="Calibri" w:hAnsi="Cambria Math" w:cs="Times New Roman"/>
                            <w:color w:val="000000"/>
                            <w:sz w:val="26"/>
                            <w:szCs w:val="26"/>
                          </w:rPr>
                          <m:t>r</m:t>
                        </m:r>
                      </m:e>
                      <m:sub>
                        <m:r>
                          <w:rPr>
                            <w:rFonts w:ascii="Cambria Math" w:eastAsia="Calibri" w:hAnsi="Cambria Math" w:cs="Times New Roman"/>
                            <w:color w:val="000000"/>
                            <w:sz w:val="26"/>
                            <w:szCs w:val="26"/>
                          </w:rPr>
                          <m:t>YTM</m:t>
                        </m:r>
                      </m:sub>
                    </m:sSub>
                  </m:e>
                  <m:sub>
                    <m:r>
                      <w:rPr>
                        <w:rFonts w:ascii="Cambria Math" w:hAnsi="Cambria Math" w:cs="Times New Roman"/>
                        <w:color w:val="000000"/>
                        <w:sz w:val="26"/>
                        <w:szCs w:val="26"/>
                      </w:rPr>
                      <m:t xml:space="preserve"> </m:t>
                    </m:r>
                  </m:sub>
                </m:sSub>
              </m:oMath>
            </m:oMathPara>
          </w:p>
        </w:tc>
        <w:tc>
          <w:tcPr>
            <w:tcW w:w="7249" w:type="dxa"/>
            <w:shd w:val="clear" w:color="auto" w:fill="FFFFFF"/>
          </w:tcPr>
          <w:p w14:paraId="099A3002" w14:textId="77777777" w:rsidR="004B33B6" w:rsidRPr="00955775" w:rsidRDefault="004B33B6" w:rsidP="002B30B5">
            <w:pPr>
              <w:shd w:val="clear" w:color="auto" w:fill="FFFFFF"/>
              <w:tabs>
                <w:tab w:val="left" w:pos="993"/>
              </w:tabs>
              <w:spacing w:before="120" w:after="120" w:line="320" w:lineRule="atLeast"/>
              <w:ind w:left="154" w:hanging="154"/>
              <w:jc w:val="both"/>
              <w:rPr>
                <w:rFonts w:cs="Times New Roman"/>
                <w:color w:val="000000"/>
                <w:sz w:val="26"/>
                <w:szCs w:val="26"/>
              </w:rPr>
            </w:pPr>
            <w:r w:rsidRPr="00955775">
              <w:rPr>
                <w:rFonts w:eastAsia="Calibri" w:cs="Times New Roman"/>
                <w:color w:val="000000"/>
                <w:sz w:val="26"/>
                <w:szCs w:val="26"/>
              </w:rPr>
              <w:t xml:space="preserve">: </w:t>
            </w:r>
            <w:r w:rsidRPr="00955775">
              <w:rPr>
                <w:rFonts w:cs="Times New Roman"/>
                <w:color w:val="000000"/>
                <w:sz w:val="26"/>
                <w:szCs w:val="26"/>
              </w:rPr>
              <w:t xml:space="preserve">Lợi suất đáo hạn (%/năm) </w:t>
            </w:r>
          </w:p>
        </w:tc>
      </w:tr>
      <w:tr w:rsidR="004B33B6" w:rsidRPr="00955775" w14:paraId="35944886" w14:textId="77777777" w:rsidTr="004B33B6">
        <w:tc>
          <w:tcPr>
            <w:tcW w:w="1114" w:type="dxa"/>
            <w:shd w:val="clear" w:color="auto" w:fill="FFFFFF"/>
          </w:tcPr>
          <w:p w14:paraId="0A4DA396" w14:textId="77777777" w:rsidR="004B33B6" w:rsidRPr="00955775" w:rsidRDefault="004B33B6" w:rsidP="002B30B5">
            <w:pPr>
              <w:shd w:val="clear" w:color="auto" w:fill="FFFFFF"/>
              <w:spacing w:before="120" w:after="120" w:line="320" w:lineRule="atLeast"/>
              <w:rPr>
                <w:rFonts w:cs="Times New Roman"/>
                <w:i/>
                <w:color w:val="000000"/>
                <w:sz w:val="26"/>
                <w:szCs w:val="26"/>
              </w:rPr>
            </w:pPr>
            <m:oMathPara>
              <m:oMathParaPr>
                <m:jc m:val="left"/>
              </m:oMathParaPr>
              <m:oMath>
                <m:r>
                  <w:rPr>
                    <w:rFonts w:ascii="Cambria Math" w:hAnsi="Cambria Math" w:cs="Times New Roman"/>
                    <w:color w:val="000000"/>
                    <w:sz w:val="26"/>
                    <w:szCs w:val="26"/>
                  </w:rPr>
                  <m:t>q</m:t>
                </m:r>
              </m:oMath>
            </m:oMathPara>
          </w:p>
        </w:tc>
        <w:tc>
          <w:tcPr>
            <w:tcW w:w="7249" w:type="dxa"/>
            <w:shd w:val="clear" w:color="auto" w:fill="FFFFFF"/>
          </w:tcPr>
          <w:p w14:paraId="5F89692A" w14:textId="77777777" w:rsidR="004B33B6" w:rsidRPr="00955775" w:rsidRDefault="004B33B6" w:rsidP="002B30B5">
            <w:pPr>
              <w:shd w:val="clear" w:color="auto" w:fill="FFFFFF"/>
              <w:spacing w:before="120" w:after="120" w:line="320" w:lineRule="atLeast"/>
              <w:ind w:left="154" w:hanging="154"/>
              <w:jc w:val="both"/>
              <w:rPr>
                <w:rFonts w:cs="Times New Roman"/>
                <w:color w:val="000000"/>
                <w:sz w:val="26"/>
                <w:szCs w:val="26"/>
              </w:rPr>
            </w:pPr>
            <w:r w:rsidRPr="00955775">
              <w:rPr>
                <w:rFonts w:cs="Times New Roman"/>
                <w:color w:val="000000"/>
                <w:sz w:val="26"/>
                <w:szCs w:val="26"/>
              </w:rPr>
              <w:t xml:space="preserve">: Số dòng tiền của GTCG thứ </w:t>
            </w:r>
            <m:oMath>
              <m:r>
                <w:rPr>
                  <w:rFonts w:ascii="Cambria Math" w:eastAsia="Calibri" w:hAnsi="Cambria Math" w:cs="Times New Roman"/>
                  <w:color w:val="000000"/>
                  <w:sz w:val="26"/>
                  <w:szCs w:val="26"/>
                </w:rPr>
                <m:t>i</m:t>
              </m:r>
            </m:oMath>
          </w:p>
        </w:tc>
      </w:tr>
      <w:tr w:rsidR="004B33B6" w:rsidRPr="00955775" w14:paraId="354EA1D5" w14:textId="77777777" w:rsidTr="004B33B6">
        <w:trPr>
          <w:trHeight w:val="358"/>
        </w:trPr>
        <w:tc>
          <w:tcPr>
            <w:tcW w:w="1114" w:type="dxa"/>
            <w:shd w:val="clear" w:color="auto" w:fill="FFFFFF"/>
          </w:tcPr>
          <w:p w14:paraId="14AF1579" w14:textId="77777777" w:rsidR="004B33B6" w:rsidRPr="00955775" w:rsidRDefault="004B33B6" w:rsidP="002B30B5">
            <w:pPr>
              <w:shd w:val="clear" w:color="auto" w:fill="FFFFFF"/>
              <w:spacing w:before="120" w:after="120" w:line="320" w:lineRule="atLeast"/>
              <w:rPr>
                <w:rFonts w:cs="Times New Roman"/>
                <w:i/>
                <w:color w:val="000000"/>
                <w:sz w:val="26"/>
                <w:szCs w:val="26"/>
              </w:rPr>
            </w:pPr>
            <m:oMathPara>
              <m:oMathParaPr>
                <m:jc m:val="left"/>
              </m:oMathParaPr>
              <m:oMath>
                <m:r>
                  <w:rPr>
                    <w:rFonts w:ascii="Cambria Math" w:hAnsi="Cambria Math" w:cs="Times New Roman"/>
                    <w:color w:val="000000"/>
                    <w:sz w:val="26"/>
                    <w:szCs w:val="26"/>
                  </w:rPr>
                  <m:t>k</m:t>
                </m:r>
              </m:oMath>
            </m:oMathPara>
          </w:p>
        </w:tc>
        <w:tc>
          <w:tcPr>
            <w:tcW w:w="7249" w:type="dxa"/>
            <w:shd w:val="clear" w:color="auto" w:fill="FFFFFF"/>
          </w:tcPr>
          <w:p w14:paraId="1BD77FCD" w14:textId="77777777" w:rsidR="004B33B6" w:rsidRPr="00955775" w:rsidRDefault="004B33B6" w:rsidP="002B30B5">
            <w:pPr>
              <w:shd w:val="clear" w:color="auto" w:fill="FFFFFF"/>
              <w:spacing w:before="120" w:after="120" w:line="320" w:lineRule="atLeast"/>
              <w:ind w:left="154" w:hanging="154"/>
              <w:jc w:val="both"/>
              <w:rPr>
                <w:rFonts w:eastAsia="Calibri" w:cs="Times New Roman"/>
                <w:color w:val="000000"/>
                <w:sz w:val="26"/>
                <w:szCs w:val="26"/>
              </w:rPr>
            </w:pPr>
            <w:r w:rsidRPr="00955775">
              <w:rPr>
                <w:rFonts w:eastAsia="Calibri" w:cs="Times New Roman"/>
                <w:color w:val="000000"/>
                <w:sz w:val="26"/>
                <w:szCs w:val="26"/>
              </w:rPr>
              <w:t xml:space="preserve">: Số kỳ trả lãi trong một năm của </w:t>
            </w:r>
            <w:r w:rsidRPr="00955775">
              <w:rPr>
                <w:rFonts w:cs="Times New Roman"/>
                <w:color w:val="000000"/>
                <w:sz w:val="26"/>
                <w:szCs w:val="26"/>
              </w:rPr>
              <w:t xml:space="preserve">GTCG thứ </w:t>
            </w:r>
            <m:oMath>
              <m:r>
                <w:rPr>
                  <w:rFonts w:ascii="Cambria Math" w:eastAsia="Calibri" w:hAnsi="Cambria Math" w:cs="Times New Roman"/>
                  <w:color w:val="000000"/>
                  <w:sz w:val="26"/>
                  <w:szCs w:val="26"/>
                </w:rPr>
                <m:t>i</m:t>
              </m:r>
            </m:oMath>
          </w:p>
        </w:tc>
      </w:tr>
      <w:tr w:rsidR="004B33B6" w:rsidRPr="00955775" w14:paraId="35CBD172" w14:textId="77777777" w:rsidTr="004B33B6">
        <w:trPr>
          <w:trHeight w:val="256"/>
        </w:trPr>
        <w:tc>
          <w:tcPr>
            <w:tcW w:w="1114" w:type="dxa"/>
            <w:shd w:val="clear" w:color="auto" w:fill="FFFFFF"/>
          </w:tcPr>
          <w:p w14:paraId="24A3315C" w14:textId="77777777" w:rsidR="004B33B6" w:rsidRPr="00955775" w:rsidRDefault="00000000" w:rsidP="002B30B5">
            <w:pPr>
              <w:shd w:val="clear" w:color="auto" w:fill="FFFFFF"/>
              <w:spacing w:before="120" w:after="120" w:line="320" w:lineRule="atLeast"/>
              <w:rPr>
                <w:rFonts w:eastAsia="Calibri" w:cs="Times New Roman"/>
                <w:i/>
                <w:color w:val="000000"/>
                <w:sz w:val="26"/>
                <w:szCs w:val="26"/>
              </w:rPr>
            </w:pPr>
            <m:oMathPara>
              <m:oMathParaPr>
                <m:jc m:val="left"/>
              </m:oMathParaPr>
              <m:oMath>
                <m:f>
                  <m:fPr>
                    <m:ctrlPr>
                      <w:rPr>
                        <w:rFonts w:ascii="Cambria Math" w:hAnsi="Cambria Math" w:cs="Times New Roman"/>
                        <w:i/>
                        <w:color w:val="000000"/>
                        <w:sz w:val="26"/>
                        <w:szCs w:val="26"/>
                      </w:rPr>
                    </m:ctrlPr>
                  </m:fPr>
                  <m:num>
                    <m:r>
                      <w:rPr>
                        <w:rFonts w:ascii="Cambria Math" w:eastAsia="Calibri" w:hAnsi="Cambria Math" w:cs="Times New Roman"/>
                        <w:color w:val="000000"/>
                        <w:kern w:val="24"/>
                        <w:sz w:val="26"/>
                        <w:szCs w:val="26"/>
                      </w:rPr>
                      <m:t>t</m:t>
                    </m:r>
                  </m:num>
                  <m:den>
                    <m:r>
                      <w:rPr>
                        <w:rFonts w:ascii="Cambria Math" w:hAnsi="Cambria Math" w:cs="Times New Roman"/>
                        <w:color w:val="000000"/>
                        <w:sz w:val="26"/>
                        <w:szCs w:val="26"/>
                      </w:rPr>
                      <m:t>basis</m:t>
                    </m:r>
                  </m:den>
                </m:f>
              </m:oMath>
            </m:oMathPara>
          </w:p>
        </w:tc>
        <w:tc>
          <w:tcPr>
            <w:tcW w:w="7249" w:type="dxa"/>
            <w:shd w:val="clear" w:color="auto" w:fill="FFFFFF"/>
          </w:tcPr>
          <w:p w14:paraId="23A96D1E" w14:textId="77777777" w:rsidR="004B33B6" w:rsidRPr="00955775" w:rsidRDefault="004B33B6" w:rsidP="002B30B5">
            <w:pPr>
              <w:shd w:val="clear" w:color="auto" w:fill="FFFFFF"/>
              <w:spacing w:before="120" w:after="120" w:line="320" w:lineRule="atLeast"/>
              <w:ind w:left="154" w:hanging="154"/>
              <w:jc w:val="both"/>
              <w:rPr>
                <w:rFonts w:eastAsia="Calibri" w:cs="Times New Roman"/>
                <w:i/>
                <w:color w:val="000000"/>
                <w:sz w:val="26"/>
                <w:szCs w:val="26"/>
              </w:rPr>
            </w:pPr>
            <w:r w:rsidRPr="00955775">
              <w:rPr>
                <w:rFonts w:eastAsia="Calibri" w:cs="Times New Roman"/>
                <w:color w:val="000000"/>
                <w:sz w:val="26"/>
                <w:szCs w:val="26"/>
              </w:rPr>
              <w:t xml:space="preserve">: Thời gian (tính theo năm) từ ngày định giá đến ngày phát sinh dòng tiền thứ </w:t>
            </w:r>
            <m:oMath>
              <m:r>
                <w:rPr>
                  <w:rFonts w:ascii="Cambria Math" w:eastAsia="Calibri" w:hAnsi="Cambria Math" w:cs="Times New Roman"/>
                  <w:color w:val="000000"/>
                  <w:sz w:val="26"/>
                  <w:szCs w:val="26"/>
                </w:rPr>
                <m:t>j</m:t>
              </m:r>
            </m:oMath>
            <w:r w:rsidRPr="00955775">
              <w:rPr>
                <w:rFonts w:eastAsia="Calibri" w:cs="Times New Roman"/>
                <w:i/>
                <w:color w:val="000000"/>
                <w:sz w:val="26"/>
                <w:szCs w:val="26"/>
              </w:rPr>
              <w:t xml:space="preserve"> </w:t>
            </w:r>
            <w:r w:rsidRPr="00955775">
              <w:rPr>
                <w:rFonts w:eastAsia="Calibri" w:cs="Times New Roman"/>
                <w:color w:val="000000"/>
                <w:sz w:val="26"/>
                <w:szCs w:val="26"/>
              </w:rPr>
              <w:t>theo quy ước về cách tính số ngày trong kỳ của lợi suất đáo hạn</w:t>
            </w:r>
          </w:p>
        </w:tc>
      </w:tr>
      <w:bookmarkEnd w:id="0"/>
      <w:bookmarkEnd w:id="1"/>
      <w:bookmarkEnd w:id="2"/>
      <w:bookmarkEnd w:id="3"/>
      <w:bookmarkEnd w:id="4"/>
    </w:tbl>
    <w:p w14:paraId="7B6787F7" w14:textId="77777777" w:rsidR="00955775" w:rsidRPr="00955775" w:rsidRDefault="00955775" w:rsidP="002B30B5">
      <w:pPr>
        <w:widowControl w:val="0"/>
        <w:shd w:val="clear" w:color="auto" w:fill="FFFFFF"/>
        <w:tabs>
          <w:tab w:val="left" w:pos="993"/>
        </w:tabs>
        <w:spacing w:before="120" w:after="120" w:line="320" w:lineRule="atLeast"/>
        <w:ind w:left="567"/>
        <w:jc w:val="both"/>
        <w:rPr>
          <w:rFonts w:eastAsia="Microsoft Sans Serif" w:cs="Times New Roman"/>
          <w:b/>
          <w:iCs/>
          <w:color w:val="000000"/>
          <w:sz w:val="26"/>
          <w:szCs w:val="26"/>
          <w:lang w:eastAsia="vi-VN" w:bidi="vi-VN"/>
        </w:rPr>
      </w:pPr>
    </w:p>
    <w:p w14:paraId="3A1C4424" w14:textId="77777777" w:rsidR="00955775" w:rsidRPr="00955775" w:rsidRDefault="00955775" w:rsidP="002B30B5">
      <w:pPr>
        <w:widowControl w:val="0"/>
        <w:shd w:val="clear" w:color="auto" w:fill="FFFFFF"/>
        <w:tabs>
          <w:tab w:val="left" w:pos="993"/>
        </w:tabs>
        <w:spacing w:before="120" w:after="120" w:line="320" w:lineRule="atLeast"/>
        <w:ind w:left="567"/>
        <w:jc w:val="both"/>
        <w:rPr>
          <w:rFonts w:eastAsia="Microsoft Sans Serif" w:cs="Times New Roman"/>
          <w:b/>
          <w:iCs/>
          <w:color w:val="000000"/>
          <w:sz w:val="26"/>
          <w:szCs w:val="26"/>
          <w:lang w:eastAsia="vi-VN" w:bidi="vi-VN"/>
        </w:rPr>
      </w:pPr>
    </w:p>
    <w:p w14:paraId="60AC1011" w14:textId="0992DE98" w:rsidR="002B30B5" w:rsidRDefault="002B30B5" w:rsidP="002B30B5">
      <w:pPr>
        <w:widowControl w:val="0"/>
        <w:shd w:val="clear" w:color="auto" w:fill="FFFFFF"/>
        <w:tabs>
          <w:tab w:val="left" w:pos="993"/>
        </w:tabs>
        <w:spacing w:before="120" w:after="120" w:line="320" w:lineRule="atLeast"/>
        <w:ind w:left="567"/>
        <w:jc w:val="both"/>
        <w:rPr>
          <w:rFonts w:eastAsia="Microsoft Sans Serif" w:cs="Times New Roman"/>
          <w:b/>
          <w:iCs/>
          <w:color w:val="000000"/>
          <w:sz w:val="26"/>
          <w:szCs w:val="26"/>
          <w:lang w:eastAsia="vi-VN" w:bidi="vi-VN"/>
        </w:rPr>
      </w:pPr>
      <w:r>
        <w:rPr>
          <w:rFonts w:eastAsia="Microsoft Sans Serif" w:cs="Times New Roman"/>
          <w:b/>
          <w:iCs/>
          <w:color w:val="000000"/>
          <w:sz w:val="26"/>
          <w:szCs w:val="26"/>
          <w:lang w:eastAsia="vi-VN" w:bidi="vi-VN"/>
        </w:rPr>
        <w:br w:type="page"/>
      </w:r>
    </w:p>
    <w:p w14:paraId="59A87DA8" w14:textId="599FF5D3" w:rsidR="00955775" w:rsidRPr="00955775" w:rsidRDefault="00955775" w:rsidP="002B30B5">
      <w:pPr>
        <w:keepNext/>
        <w:keepLines/>
        <w:spacing w:before="120" w:after="120" w:line="320" w:lineRule="atLeast"/>
        <w:jc w:val="center"/>
        <w:outlineLvl w:val="2"/>
        <w:rPr>
          <w:rFonts w:cs="Times New Roman"/>
          <w:b/>
          <w:bCs/>
          <w:sz w:val="26"/>
          <w:szCs w:val="26"/>
          <w:lang w:eastAsia="x-none"/>
        </w:rPr>
      </w:pPr>
      <w:bookmarkStart w:id="6" w:name="_Toc129767918"/>
      <w:bookmarkStart w:id="7" w:name="_Toc130385496"/>
      <w:bookmarkStart w:id="8" w:name="_Toc129590267"/>
      <w:bookmarkStart w:id="9" w:name="_Toc129590383"/>
      <w:r w:rsidRPr="00955775">
        <w:rPr>
          <w:rFonts w:cs="Times New Roman"/>
          <w:b/>
          <w:bCs/>
          <w:sz w:val="26"/>
          <w:szCs w:val="26"/>
          <w:lang w:eastAsia="x-none"/>
        </w:rPr>
        <w:lastRenderedPageBreak/>
        <w:t>P</w:t>
      </w:r>
      <w:r w:rsidRPr="00955775">
        <w:rPr>
          <w:rFonts w:cs="Times New Roman"/>
          <w:b/>
          <w:bCs/>
          <w:sz w:val="26"/>
          <w:szCs w:val="26"/>
          <w:lang w:val="vi-VN" w:eastAsia="x-none"/>
        </w:rPr>
        <w:t xml:space="preserve">hụ lục </w:t>
      </w:r>
      <w:r w:rsidRPr="00955775">
        <w:rPr>
          <w:rFonts w:cs="Times New Roman"/>
          <w:b/>
          <w:bCs/>
          <w:sz w:val="26"/>
          <w:szCs w:val="26"/>
          <w:lang w:eastAsia="x-none"/>
        </w:rPr>
        <w:t>0</w:t>
      </w:r>
      <w:bookmarkEnd w:id="6"/>
      <w:bookmarkEnd w:id="7"/>
      <w:r w:rsidRPr="00955775">
        <w:rPr>
          <w:rFonts w:cs="Times New Roman"/>
          <w:b/>
          <w:bCs/>
          <w:sz w:val="26"/>
          <w:szCs w:val="26"/>
          <w:lang w:eastAsia="x-none"/>
        </w:rPr>
        <w:t>2</w:t>
      </w:r>
    </w:p>
    <w:p w14:paraId="2FE9830E" w14:textId="7778134B" w:rsidR="00955775" w:rsidRPr="00955775" w:rsidRDefault="00955775" w:rsidP="002B30B5">
      <w:pPr>
        <w:spacing w:before="120" w:after="120" w:line="320" w:lineRule="atLeast"/>
        <w:jc w:val="center"/>
        <w:rPr>
          <w:rFonts w:eastAsia="Calibri" w:cs="Times New Roman"/>
          <w:b/>
          <w:sz w:val="26"/>
          <w:szCs w:val="26"/>
          <w:lang w:val="vi-VN"/>
        </w:rPr>
      </w:pPr>
      <w:r w:rsidRPr="00955775">
        <w:rPr>
          <w:rFonts w:eastAsia="Calibri" w:cs="Times New Roman"/>
          <w:b/>
          <w:sz w:val="26"/>
          <w:szCs w:val="26"/>
        </w:rPr>
        <w:t>NGUỒN DỮ LIỆU THỊ TRƯỜNG ĐỂ ĐỊNH GIÁ DANH MỤC GTCG</w:t>
      </w:r>
      <w:r w:rsidRPr="00955775">
        <w:rPr>
          <w:rFonts w:eastAsia="Calibri" w:cs="Times New Roman"/>
          <w:b/>
          <w:sz w:val="26"/>
          <w:szCs w:val="26"/>
        </w:rPr>
        <w:t xml:space="preserve"> (R</w:t>
      </w:r>
      <w:r w:rsidRPr="00955775">
        <w:rPr>
          <w:rFonts w:eastAsia="Calibri" w:cs="Times New Roman"/>
          <w:b/>
          <w:sz w:val="26"/>
          <w:szCs w:val="26"/>
          <w:vertAlign w:val="subscript"/>
        </w:rPr>
        <w:t>YTM</w:t>
      </w:r>
      <w:r w:rsidRPr="00955775">
        <w:rPr>
          <w:rFonts w:eastAsia="Calibri" w:cs="Times New Roman"/>
          <w:b/>
          <w:sz w:val="26"/>
          <w:szCs w:val="26"/>
        </w:rPr>
        <w:t>)</w:t>
      </w:r>
    </w:p>
    <w:p w14:paraId="647FE9F9" w14:textId="77777777" w:rsidR="00955775" w:rsidRPr="00955775" w:rsidRDefault="00955775" w:rsidP="002B30B5">
      <w:pPr>
        <w:widowControl w:val="0"/>
        <w:numPr>
          <w:ilvl w:val="0"/>
          <w:numId w:val="52"/>
        </w:numPr>
        <w:shd w:val="clear" w:color="auto" w:fill="FFFFFF"/>
        <w:tabs>
          <w:tab w:val="left" w:pos="993"/>
        </w:tabs>
        <w:spacing w:before="120" w:after="120" w:line="320" w:lineRule="atLeast"/>
        <w:ind w:left="0" w:firstLine="567"/>
        <w:rPr>
          <w:rFonts w:eastAsia="Microsoft Sans Serif" w:cs="Times New Roman"/>
          <w:b/>
          <w:sz w:val="26"/>
          <w:szCs w:val="26"/>
          <w:shd w:val="clear" w:color="auto" w:fill="FFFFFF"/>
          <w:lang w:val="vi-VN" w:eastAsia="vi-VN" w:bidi="vi-VN"/>
        </w:rPr>
      </w:pPr>
      <w:r w:rsidRPr="00955775">
        <w:rPr>
          <w:rFonts w:eastAsia="Microsoft Sans Serif" w:cs="Times New Roman"/>
          <w:b/>
          <w:sz w:val="26"/>
          <w:szCs w:val="26"/>
          <w:shd w:val="clear" w:color="auto" w:fill="FFFFFF"/>
          <w:lang w:val="vi-VN" w:eastAsia="vi-VN" w:bidi="vi-VN"/>
        </w:rPr>
        <w:t>Dữ liệu kỳ hạn chuẩn để định giá danh mục GTCG</w:t>
      </w:r>
    </w:p>
    <w:p w14:paraId="1A3FD6DE" w14:textId="77777777" w:rsidR="00955775" w:rsidRPr="00955775" w:rsidRDefault="00955775" w:rsidP="002B30B5">
      <w:pPr>
        <w:widowControl w:val="0"/>
        <w:numPr>
          <w:ilvl w:val="0"/>
          <w:numId w:val="53"/>
        </w:numPr>
        <w:shd w:val="clear" w:color="auto" w:fill="FFFFFF"/>
        <w:tabs>
          <w:tab w:val="left" w:pos="993"/>
        </w:tabs>
        <w:spacing w:before="120" w:after="120" w:line="320" w:lineRule="atLeast"/>
        <w:ind w:left="0" w:firstLine="567"/>
        <w:rPr>
          <w:rFonts w:eastAsia="Microsoft Sans Serif" w:cs="Times New Roman"/>
          <w:b/>
          <w:sz w:val="26"/>
          <w:szCs w:val="26"/>
          <w:lang w:eastAsia="vi-VN" w:bidi="vi-VN"/>
        </w:rPr>
      </w:pPr>
      <w:r w:rsidRPr="00955775">
        <w:rPr>
          <w:rFonts w:eastAsia="Microsoft Sans Serif" w:cs="Times New Roman"/>
          <w:b/>
          <w:sz w:val="26"/>
          <w:szCs w:val="26"/>
          <w:lang w:eastAsia="vi-VN" w:bidi="vi-VN"/>
        </w:rPr>
        <w:t xml:space="preserve">LS VNIBOR kỳ hạn chuẩn </w:t>
      </w:r>
    </w:p>
    <w:tbl>
      <w:tblPr>
        <w:tblStyle w:val="TableGrid2"/>
        <w:tblW w:w="0" w:type="auto"/>
        <w:tblInd w:w="562" w:type="dxa"/>
        <w:tblLook w:val="04A0" w:firstRow="1" w:lastRow="0" w:firstColumn="1" w:lastColumn="0" w:noHBand="0" w:noVBand="1"/>
      </w:tblPr>
      <w:tblGrid>
        <w:gridCol w:w="2553"/>
        <w:gridCol w:w="2834"/>
        <w:gridCol w:w="3519"/>
      </w:tblGrid>
      <w:tr w:rsidR="00955775" w:rsidRPr="00955775" w14:paraId="07C91804" w14:textId="77777777" w:rsidTr="00955775">
        <w:tc>
          <w:tcPr>
            <w:tcW w:w="2553" w:type="dxa"/>
          </w:tcPr>
          <w:p w14:paraId="1E22BB39" w14:textId="77777777" w:rsidR="00955775" w:rsidRPr="00955775" w:rsidRDefault="00955775" w:rsidP="002B30B5">
            <w:pPr>
              <w:tabs>
                <w:tab w:val="left" w:pos="993"/>
              </w:tabs>
              <w:spacing w:before="120" w:after="120" w:line="320" w:lineRule="atLeast"/>
              <w:jc w:val="center"/>
              <w:rPr>
                <w:rFonts w:eastAsia="Microsoft Sans Serif" w:cs="Times New Roman"/>
                <w:b/>
                <w:bCs/>
                <w:sz w:val="26"/>
                <w:szCs w:val="26"/>
              </w:rPr>
            </w:pPr>
            <w:r w:rsidRPr="00955775">
              <w:rPr>
                <w:rFonts w:eastAsia="Microsoft Sans Serif" w:cs="Times New Roman"/>
                <w:b/>
                <w:bCs/>
                <w:sz w:val="26"/>
                <w:szCs w:val="26"/>
              </w:rPr>
              <w:t>Kỳ hạn</w:t>
            </w:r>
          </w:p>
        </w:tc>
        <w:tc>
          <w:tcPr>
            <w:tcW w:w="2834" w:type="dxa"/>
          </w:tcPr>
          <w:p w14:paraId="35753281" w14:textId="77777777" w:rsidR="00955775" w:rsidRPr="00955775" w:rsidRDefault="00955775" w:rsidP="002B30B5">
            <w:pPr>
              <w:tabs>
                <w:tab w:val="left" w:pos="993"/>
              </w:tabs>
              <w:spacing w:before="120" w:after="120" w:line="320" w:lineRule="atLeast"/>
              <w:jc w:val="center"/>
              <w:rPr>
                <w:rFonts w:eastAsia="Microsoft Sans Serif" w:cs="Times New Roman"/>
                <w:b/>
                <w:bCs/>
                <w:sz w:val="26"/>
                <w:szCs w:val="26"/>
              </w:rPr>
            </w:pPr>
            <w:r w:rsidRPr="00955775">
              <w:rPr>
                <w:rFonts w:eastAsia="Microsoft Sans Serif" w:cs="Times New Roman"/>
                <w:b/>
                <w:bCs/>
                <w:sz w:val="26"/>
                <w:szCs w:val="26"/>
              </w:rPr>
              <w:t>Mã kỳ hạn</w:t>
            </w:r>
          </w:p>
        </w:tc>
        <w:tc>
          <w:tcPr>
            <w:tcW w:w="3519" w:type="dxa"/>
          </w:tcPr>
          <w:p w14:paraId="6C1F4C90" w14:textId="77777777" w:rsidR="00955775" w:rsidRPr="00955775" w:rsidRDefault="00955775" w:rsidP="002B30B5">
            <w:pPr>
              <w:tabs>
                <w:tab w:val="left" w:pos="993"/>
              </w:tabs>
              <w:spacing w:before="120" w:after="120" w:line="320" w:lineRule="atLeast"/>
              <w:jc w:val="center"/>
              <w:rPr>
                <w:rFonts w:eastAsia="Microsoft Sans Serif" w:cs="Times New Roman"/>
                <w:b/>
                <w:bCs/>
                <w:sz w:val="26"/>
                <w:szCs w:val="26"/>
              </w:rPr>
            </w:pPr>
            <w:r w:rsidRPr="00955775">
              <w:rPr>
                <w:rFonts w:eastAsia="Microsoft Sans Serif" w:cs="Times New Roman"/>
                <w:b/>
                <w:bCs/>
                <w:sz w:val="26"/>
                <w:szCs w:val="26"/>
              </w:rPr>
              <w:t>Mã (RIC code)</w:t>
            </w:r>
          </w:p>
        </w:tc>
      </w:tr>
      <w:tr w:rsidR="00955775" w:rsidRPr="00955775" w14:paraId="2926ECCE" w14:textId="77777777" w:rsidTr="00955775">
        <w:tc>
          <w:tcPr>
            <w:tcW w:w="2553" w:type="dxa"/>
          </w:tcPr>
          <w:p w14:paraId="48AB13EA"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1 ngày</w:t>
            </w:r>
          </w:p>
        </w:tc>
        <w:tc>
          <w:tcPr>
            <w:tcW w:w="2834" w:type="dxa"/>
          </w:tcPr>
          <w:p w14:paraId="6627D644"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ON</w:t>
            </w:r>
          </w:p>
        </w:tc>
        <w:tc>
          <w:tcPr>
            <w:tcW w:w="3519" w:type="dxa"/>
          </w:tcPr>
          <w:p w14:paraId="2153DBE0"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VNIVNDOND=</w:t>
            </w:r>
          </w:p>
        </w:tc>
      </w:tr>
      <w:tr w:rsidR="00955775" w:rsidRPr="00955775" w14:paraId="4FBC1F8D" w14:textId="77777777" w:rsidTr="00955775">
        <w:tc>
          <w:tcPr>
            <w:tcW w:w="2553" w:type="dxa"/>
          </w:tcPr>
          <w:p w14:paraId="555758CD"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1 tuần</w:t>
            </w:r>
          </w:p>
        </w:tc>
        <w:tc>
          <w:tcPr>
            <w:tcW w:w="2834" w:type="dxa"/>
          </w:tcPr>
          <w:p w14:paraId="12F692A2"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1W</w:t>
            </w:r>
          </w:p>
        </w:tc>
        <w:tc>
          <w:tcPr>
            <w:tcW w:w="3519" w:type="dxa"/>
          </w:tcPr>
          <w:p w14:paraId="18640262"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VNIVND1WD=</w:t>
            </w:r>
          </w:p>
        </w:tc>
      </w:tr>
      <w:tr w:rsidR="00955775" w:rsidRPr="00955775" w14:paraId="4FDC9AF2" w14:textId="77777777" w:rsidTr="00955775">
        <w:tc>
          <w:tcPr>
            <w:tcW w:w="2553" w:type="dxa"/>
          </w:tcPr>
          <w:p w14:paraId="7F1335AB"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2 tuần</w:t>
            </w:r>
          </w:p>
        </w:tc>
        <w:tc>
          <w:tcPr>
            <w:tcW w:w="2834" w:type="dxa"/>
          </w:tcPr>
          <w:p w14:paraId="1EFECBF9"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2W</w:t>
            </w:r>
          </w:p>
        </w:tc>
        <w:tc>
          <w:tcPr>
            <w:tcW w:w="3519" w:type="dxa"/>
          </w:tcPr>
          <w:p w14:paraId="2FE3C3D5"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VNIVND2WD=</w:t>
            </w:r>
          </w:p>
        </w:tc>
      </w:tr>
      <w:tr w:rsidR="00955775" w:rsidRPr="00955775" w14:paraId="089C1326" w14:textId="77777777" w:rsidTr="00955775">
        <w:tc>
          <w:tcPr>
            <w:tcW w:w="2553" w:type="dxa"/>
          </w:tcPr>
          <w:p w14:paraId="5D310436"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1 tháng</w:t>
            </w:r>
          </w:p>
        </w:tc>
        <w:tc>
          <w:tcPr>
            <w:tcW w:w="2834" w:type="dxa"/>
          </w:tcPr>
          <w:p w14:paraId="3C7B84B4"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1M</w:t>
            </w:r>
          </w:p>
        </w:tc>
        <w:tc>
          <w:tcPr>
            <w:tcW w:w="3519" w:type="dxa"/>
          </w:tcPr>
          <w:p w14:paraId="699EB53F"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VNIVND1MD=</w:t>
            </w:r>
          </w:p>
        </w:tc>
      </w:tr>
      <w:tr w:rsidR="00955775" w:rsidRPr="00955775" w14:paraId="44E50114" w14:textId="77777777" w:rsidTr="00955775">
        <w:tc>
          <w:tcPr>
            <w:tcW w:w="2553" w:type="dxa"/>
          </w:tcPr>
          <w:p w14:paraId="66974370"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2 tháng</w:t>
            </w:r>
          </w:p>
        </w:tc>
        <w:tc>
          <w:tcPr>
            <w:tcW w:w="2834" w:type="dxa"/>
          </w:tcPr>
          <w:p w14:paraId="54030716"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2M</w:t>
            </w:r>
          </w:p>
        </w:tc>
        <w:tc>
          <w:tcPr>
            <w:tcW w:w="3519" w:type="dxa"/>
          </w:tcPr>
          <w:p w14:paraId="1333CA4F"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VNIVND2MD=</w:t>
            </w:r>
          </w:p>
        </w:tc>
      </w:tr>
      <w:tr w:rsidR="00955775" w:rsidRPr="00955775" w14:paraId="07A9F264" w14:textId="77777777" w:rsidTr="00955775">
        <w:tc>
          <w:tcPr>
            <w:tcW w:w="2553" w:type="dxa"/>
          </w:tcPr>
          <w:p w14:paraId="206747F1"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3 tháng</w:t>
            </w:r>
          </w:p>
        </w:tc>
        <w:tc>
          <w:tcPr>
            <w:tcW w:w="2834" w:type="dxa"/>
          </w:tcPr>
          <w:p w14:paraId="353F9CB4"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3M</w:t>
            </w:r>
          </w:p>
        </w:tc>
        <w:tc>
          <w:tcPr>
            <w:tcW w:w="3519" w:type="dxa"/>
          </w:tcPr>
          <w:p w14:paraId="646B690D" w14:textId="77777777" w:rsidR="00955775" w:rsidRPr="00955775" w:rsidRDefault="00955775" w:rsidP="002B30B5">
            <w:pPr>
              <w:tabs>
                <w:tab w:val="left" w:pos="993"/>
              </w:tabs>
              <w:spacing w:before="120" w:after="120" w:line="320" w:lineRule="atLeast"/>
              <w:jc w:val="center"/>
              <w:rPr>
                <w:rFonts w:eastAsia="Microsoft Sans Serif" w:cs="Times New Roman"/>
                <w:bCs/>
                <w:sz w:val="26"/>
                <w:szCs w:val="26"/>
              </w:rPr>
            </w:pPr>
            <w:r w:rsidRPr="00955775">
              <w:rPr>
                <w:rFonts w:eastAsia="Microsoft Sans Serif" w:cs="Times New Roman"/>
                <w:sz w:val="26"/>
                <w:szCs w:val="26"/>
              </w:rPr>
              <w:t>VNIVND3MD=</w:t>
            </w:r>
          </w:p>
        </w:tc>
      </w:tr>
      <w:tr w:rsidR="00955775" w:rsidRPr="00955775" w14:paraId="052CB653" w14:textId="77777777" w:rsidTr="00955775">
        <w:tc>
          <w:tcPr>
            <w:tcW w:w="2553" w:type="dxa"/>
          </w:tcPr>
          <w:p w14:paraId="1DC49190"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6 tháng</w:t>
            </w:r>
          </w:p>
        </w:tc>
        <w:tc>
          <w:tcPr>
            <w:tcW w:w="2834" w:type="dxa"/>
          </w:tcPr>
          <w:p w14:paraId="191113BC"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6M</w:t>
            </w:r>
          </w:p>
        </w:tc>
        <w:tc>
          <w:tcPr>
            <w:tcW w:w="3519" w:type="dxa"/>
          </w:tcPr>
          <w:p w14:paraId="3F2EE5A5"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VNIVND6MD=</w:t>
            </w:r>
          </w:p>
        </w:tc>
      </w:tr>
      <w:tr w:rsidR="00955775" w:rsidRPr="00955775" w14:paraId="1ACB0FC4" w14:textId="77777777" w:rsidTr="00955775">
        <w:tc>
          <w:tcPr>
            <w:tcW w:w="2553" w:type="dxa"/>
          </w:tcPr>
          <w:p w14:paraId="1F5B374A"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9 tháng</w:t>
            </w:r>
          </w:p>
        </w:tc>
        <w:tc>
          <w:tcPr>
            <w:tcW w:w="2834" w:type="dxa"/>
          </w:tcPr>
          <w:p w14:paraId="0964E103"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9M</w:t>
            </w:r>
          </w:p>
        </w:tc>
        <w:tc>
          <w:tcPr>
            <w:tcW w:w="3519" w:type="dxa"/>
          </w:tcPr>
          <w:p w14:paraId="7E18DC5E"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VNIVND9MD=</w:t>
            </w:r>
          </w:p>
        </w:tc>
      </w:tr>
    </w:tbl>
    <w:p w14:paraId="7B28915D" w14:textId="77777777" w:rsidR="00955775" w:rsidRPr="00955775" w:rsidRDefault="00955775" w:rsidP="002B30B5">
      <w:pPr>
        <w:widowControl w:val="0"/>
        <w:numPr>
          <w:ilvl w:val="0"/>
          <w:numId w:val="53"/>
        </w:numPr>
        <w:shd w:val="clear" w:color="auto" w:fill="FFFFFF"/>
        <w:tabs>
          <w:tab w:val="left" w:pos="993"/>
        </w:tabs>
        <w:spacing w:before="120" w:after="120" w:line="320" w:lineRule="atLeast"/>
        <w:ind w:left="0" w:firstLine="567"/>
        <w:rPr>
          <w:rFonts w:eastAsia="Microsoft Sans Serif" w:cs="Times New Roman"/>
          <w:b/>
          <w:sz w:val="26"/>
          <w:szCs w:val="26"/>
          <w:lang w:eastAsia="vi-VN" w:bidi="vi-VN"/>
        </w:rPr>
      </w:pPr>
      <w:r w:rsidRPr="00955775">
        <w:rPr>
          <w:rFonts w:eastAsia="Microsoft Sans Serif" w:cs="Times New Roman"/>
          <w:b/>
          <w:sz w:val="26"/>
          <w:szCs w:val="26"/>
          <w:lang w:eastAsia="vi-VN" w:bidi="vi-VN"/>
        </w:rPr>
        <w:t>LS VBMA kỳ hạn chuẩn</w:t>
      </w:r>
    </w:p>
    <w:tbl>
      <w:tblPr>
        <w:tblStyle w:val="TableGrid2"/>
        <w:tblW w:w="0" w:type="auto"/>
        <w:tblInd w:w="562" w:type="dxa"/>
        <w:tblLook w:val="04A0" w:firstRow="1" w:lastRow="0" w:firstColumn="1" w:lastColumn="0" w:noHBand="0" w:noVBand="1"/>
      </w:tblPr>
      <w:tblGrid>
        <w:gridCol w:w="2553"/>
        <w:gridCol w:w="2834"/>
        <w:gridCol w:w="3519"/>
      </w:tblGrid>
      <w:tr w:rsidR="00955775" w:rsidRPr="00955775" w14:paraId="3D828519" w14:textId="77777777" w:rsidTr="00955775">
        <w:tc>
          <w:tcPr>
            <w:tcW w:w="2553" w:type="dxa"/>
          </w:tcPr>
          <w:p w14:paraId="5E5DA1B5" w14:textId="77777777" w:rsidR="00955775" w:rsidRPr="00955775" w:rsidRDefault="00955775" w:rsidP="002B30B5">
            <w:pPr>
              <w:tabs>
                <w:tab w:val="left" w:pos="993"/>
              </w:tabs>
              <w:spacing w:before="120" w:after="120" w:line="320" w:lineRule="atLeast"/>
              <w:jc w:val="center"/>
              <w:rPr>
                <w:rFonts w:eastAsia="Microsoft Sans Serif" w:cs="Times New Roman"/>
                <w:b/>
                <w:bCs/>
                <w:sz w:val="26"/>
                <w:szCs w:val="26"/>
              </w:rPr>
            </w:pPr>
            <w:r w:rsidRPr="00955775">
              <w:rPr>
                <w:rFonts w:eastAsia="Microsoft Sans Serif" w:cs="Times New Roman"/>
                <w:b/>
                <w:bCs/>
                <w:sz w:val="26"/>
                <w:szCs w:val="26"/>
              </w:rPr>
              <w:t>Kỳ hạn</w:t>
            </w:r>
          </w:p>
        </w:tc>
        <w:tc>
          <w:tcPr>
            <w:tcW w:w="2834" w:type="dxa"/>
          </w:tcPr>
          <w:p w14:paraId="49117F96" w14:textId="77777777" w:rsidR="00955775" w:rsidRPr="00955775" w:rsidRDefault="00955775" w:rsidP="002B30B5">
            <w:pPr>
              <w:tabs>
                <w:tab w:val="left" w:pos="993"/>
              </w:tabs>
              <w:spacing w:before="120" w:after="120" w:line="320" w:lineRule="atLeast"/>
              <w:jc w:val="center"/>
              <w:rPr>
                <w:rFonts w:eastAsia="Microsoft Sans Serif" w:cs="Times New Roman"/>
                <w:b/>
                <w:bCs/>
                <w:sz w:val="26"/>
                <w:szCs w:val="26"/>
              </w:rPr>
            </w:pPr>
            <w:r w:rsidRPr="00955775">
              <w:rPr>
                <w:rFonts w:eastAsia="Microsoft Sans Serif" w:cs="Times New Roman"/>
                <w:b/>
                <w:bCs/>
                <w:sz w:val="26"/>
                <w:szCs w:val="26"/>
              </w:rPr>
              <w:t>Mã kỳ hạn</w:t>
            </w:r>
          </w:p>
        </w:tc>
        <w:tc>
          <w:tcPr>
            <w:tcW w:w="3519" w:type="dxa"/>
          </w:tcPr>
          <w:p w14:paraId="3F58675F" w14:textId="77777777" w:rsidR="00955775" w:rsidRPr="00955775" w:rsidRDefault="00955775" w:rsidP="002B30B5">
            <w:pPr>
              <w:tabs>
                <w:tab w:val="left" w:pos="993"/>
              </w:tabs>
              <w:spacing w:before="120" w:after="120" w:line="320" w:lineRule="atLeast"/>
              <w:jc w:val="center"/>
              <w:rPr>
                <w:rFonts w:eastAsia="Microsoft Sans Serif" w:cs="Times New Roman"/>
                <w:b/>
                <w:bCs/>
                <w:sz w:val="26"/>
                <w:szCs w:val="26"/>
              </w:rPr>
            </w:pPr>
            <w:r w:rsidRPr="00955775">
              <w:rPr>
                <w:rFonts w:eastAsia="Microsoft Sans Serif" w:cs="Times New Roman"/>
                <w:b/>
                <w:bCs/>
                <w:sz w:val="26"/>
                <w:szCs w:val="26"/>
              </w:rPr>
              <w:t>Mã (RIC code)</w:t>
            </w:r>
          </w:p>
        </w:tc>
      </w:tr>
      <w:tr w:rsidR="00955775" w:rsidRPr="00955775" w14:paraId="6D952F9F" w14:textId="77777777" w:rsidTr="00955775">
        <w:tc>
          <w:tcPr>
            <w:tcW w:w="2553" w:type="dxa"/>
          </w:tcPr>
          <w:p w14:paraId="5338E4E6"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1 năm</w:t>
            </w:r>
          </w:p>
        </w:tc>
        <w:tc>
          <w:tcPr>
            <w:tcW w:w="2834" w:type="dxa"/>
          </w:tcPr>
          <w:p w14:paraId="48B23D12"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1Y</w:t>
            </w:r>
          </w:p>
        </w:tc>
        <w:tc>
          <w:tcPr>
            <w:tcW w:w="3519" w:type="dxa"/>
          </w:tcPr>
          <w:p w14:paraId="78DDBC7E"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VN1YT=VBMA</w:t>
            </w:r>
          </w:p>
        </w:tc>
      </w:tr>
      <w:tr w:rsidR="00955775" w:rsidRPr="00955775" w14:paraId="4C43AA03" w14:textId="77777777" w:rsidTr="00955775">
        <w:tc>
          <w:tcPr>
            <w:tcW w:w="2553" w:type="dxa"/>
          </w:tcPr>
          <w:p w14:paraId="0F50DEBA"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2 năm</w:t>
            </w:r>
          </w:p>
        </w:tc>
        <w:tc>
          <w:tcPr>
            <w:tcW w:w="2834" w:type="dxa"/>
          </w:tcPr>
          <w:p w14:paraId="2C7D31B4"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2Y</w:t>
            </w:r>
          </w:p>
        </w:tc>
        <w:tc>
          <w:tcPr>
            <w:tcW w:w="3519" w:type="dxa"/>
          </w:tcPr>
          <w:p w14:paraId="59E89FB4"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VN2YT=VBMA</w:t>
            </w:r>
          </w:p>
        </w:tc>
      </w:tr>
      <w:tr w:rsidR="00955775" w:rsidRPr="00955775" w14:paraId="57B1CB48" w14:textId="77777777" w:rsidTr="00955775">
        <w:tc>
          <w:tcPr>
            <w:tcW w:w="2553" w:type="dxa"/>
          </w:tcPr>
          <w:p w14:paraId="5ADE04F6"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3 năm</w:t>
            </w:r>
          </w:p>
        </w:tc>
        <w:tc>
          <w:tcPr>
            <w:tcW w:w="2834" w:type="dxa"/>
          </w:tcPr>
          <w:p w14:paraId="12714356"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3Y</w:t>
            </w:r>
          </w:p>
        </w:tc>
        <w:tc>
          <w:tcPr>
            <w:tcW w:w="3519" w:type="dxa"/>
          </w:tcPr>
          <w:p w14:paraId="1E30F849"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VN3YT=VBMA</w:t>
            </w:r>
          </w:p>
        </w:tc>
      </w:tr>
      <w:tr w:rsidR="00955775" w:rsidRPr="00955775" w14:paraId="6A9E0227" w14:textId="77777777" w:rsidTr="00955775">
        <w:tc>
          <w:tcPr>
            <w:tcW w:w="2553" w:type="dxa"/>
          </w:tcPr>
          <w:p w14:paraId="5AD05CED"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5 năm</w:t>
            </w:r>
          </w:p>
        </w:tc>
        <w:tc>
          <w:tcPr>
            <w:tcW w:w="2834" w:type="dxa"/>
          </w:tcPr>
          <w:p w14:paraId="0689CCCA"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5Y</w:t>
            </w:r>
          </w:p>
        </w:tc>
        <w:tc>
          <w:tcPr>
            <w:tcW w:w="3519" w:type="dxa"/>
          </w:tcPr>
          <w:p w14:paraId="6F8208F1"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VN5YT=VBMA</w:t>
            </w:r>
          </w:p>
        </w:tc>
      </w:tr>
      <w:tr w:rsidR="00955775" w:rsidRPr="00955775" w14:paraId="356B96C2" w14:textId="77777777" w:rsidTr="00955775">
        <w:tc>
          <w:tcPr>
            <w:tcW w:w="2553" w:type="dxa"/>
          </w:tcPr>
          <w:p w14:paraId="4AC59511"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7 năm</w:t>
            </w:r>
          </w:p>
        </w:tc>
        <w:tc>
          <w:tcPr>
            <w:tcW w:w="2834" w:type="dxa"/>
          </w:tcPr>
          <w:p w14:paraId="18F49388"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7Y</w:t>
            </w:r>
          </w:p>
        </w:tc>
        <w:tc>
          <w:tcPr>
            <w:tcW w:w="3519" w:type="dxa"/>
          </w:tcPr>
          <w:p w14:paraId="79CC8086"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VN7YT=VBMA</w:t>
            </w:r>
          </w:p>
        </w:tc>
      </w:tr>
      <w:tr w:rsidR="00955775" w:rsidRPr="00955775" w14:paraId="690A913F" w14:textId="77777777" w:rsidTr="00955775">
        <w:tc>
          <w:tcPr>
            <w:tcW w:w="2553" w:type="dxa"/>
          </w:tcPr>
          <w:p w14:paraId="7B835089"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10 năm</w:t>
            </w:r>
          </w:p>
        </w:tc>
        <w:tc>
          <w:tcPr>
            <w:tcW w:w="2834" w:type="dxa"/>
          </w:tcPr>
          <w:p w14:paraId="77B5A395"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10Y</w:t>
            </w:r>
          </w:p>
        </w:tc>
        <w:tc>
          <w:tcPr>
            <w:tcW w:w="3519" w:type="dxa"/>
          </w:tcPr>
          <w:p w14:paraId="0E51893D"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VN10YT=VBMA</w:t>
            </w:r>
          </w:p>
        </w:tc>
      </w:tr>
      <w:tr w:rsidR="00955775" w:rsidRPr="00955775" w14:paraId="6563E4AF" w14:textId="77777777" w:rsidTr="00955775">
        <w:tc>
          <w:tcPr>
            <w:tcW w:w="2553" w:type="dxa"/>
          </w:tcPr>
          <w:p w14:paraId="5572FE8B"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15 năm</w:t>
            </w:r>
          </w:p>
        </w:tc>
        <w:tc>
          <w:tcPr>
            <w:tcW w:w="2834" w:type="dxa"/>
          </w:tcPr>
          <w:p w14:paraId="379C0079"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15Y</w:t>
            </w:r>
          </w:p>
        </w:tc>
        <w:tc>
          <w:tcPr>
            <w:tcW w:w="3519" w:type="dxa"/>
          </w:tcPr>
          <w:p w14:paraId="76CB03F6"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VN15YT=VBMA</w:t>
            </w:r>
          </w:p>
        </w:tc>
      </w:tr>
      <w:tr w:rsidR="00955775" w:rsidRPr="00955775" w14:paraId="2FAFADDF" w14:textId="77777777" w:rsidTr="00955775">
        <w:tc>
          <w:tcPr>
            <w:tcW w:w="2553" w:type="dxa"/>
          </w:tcPr>
          <w:p w14:paraId="4448F234"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20 năm</w:t>
            </w:r>
          </w:p>
        </w:tc>
        <w:tc>
          <w:tcPr>
            <w:tcW w:w="2834" w:type="dxa"/>
          </w:tcPr>
          <w:p w14:paraId="3D808C8F"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20Y</w:t>
            </w:r>
          </w:p>
        </w:tc>
        <w:tc>
          <w:tcPr>
            <w:tcW w:w="3519" w:type="dxa"/>
          </w:tcPr>
          <w:p w14:paraId="079D115C"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VN20YT=VBMA</w:t>
            </w:r>
          </w:p>
        </w:tc>
      </w:tr>
      <w:tr w:rsidR="00955775" w:rsidRPr="00955775" w14:paraId="5B263B05" w14:textId="77777777" w:rsidTr="00955775">
        <w:tc>
          <w:tcPr>
            <w:tcW w:w="2553" w:type="dxa"/>
          </w:tcPr>
          <w:p w14:paraId="01AE0760"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30 năm</w:t>
            </w:r>
          </w:p>
        </w:tc>
        <w:tc>
          <w:tcPr>
            <w:tcW w:w="2834" w:type="dxa"/>
          </w:tcPr>
          <w:p w14:paraId="0C5DACAB"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30Y</w:t>
            </w:r>
          </w:p>
        </w:tc>
        <w:tc>
          <w:tcPr>
            <w:tcW w:w="3519" w:type="dxa"/>
          </w:tcPr>
          <w:p w14:paraId="00B5D7D8" w14:textId="77777777" w:rsidR="00955775" w:rsidRPr="00955775" w:rsidRDefault="00955775" w:rsidP="002B30B5">
            <w:pPr>
              <w:tabs>
                <w:tab w:val="left" w:pos="993"/>
              </w:tabs>
              <w:spacing w:before="120" w:after="120" w:line="320" w:lineRule="atLeast"/>
              <w:jc w:val="center"/>
              <w:rPr>
                <w:rFonts w:eastAsia="Microsoft Sans Serif" w:cs="Times New Roman"/>
                <w:sz w:val="26"/>
                <w:szCs w:val="26"/>
              </w:rPr>
            </w:pPr>
            <w:r w:rsidRPr="00955775">
              <w:rPr>
                <w:rFonts w:eastAsia="Microsoft Sans Serif" w:cs="Times New Roman"/>
                <w:sz w:val="26"/>
                <w:szCs w:val="26"/>
              </w:rPr>
              <w:t>VN30YT=VBMA</w:t>
            </w:r>
          </w:p>
        </w:tc>
      </w:tr>
    </w:tbl>
    <w:p w14:paraId="64B31D4A" w14:textId="77777777" w:rsidR="00955775" w:rsidRPr="00955775" w:rsidRDefault="00955775" w:rsidP="002B30B5">
      <w:pPr>
        <w:widowControl w:val="0"/>
        <w:numPr>
          <w:ilvl w:val="0"/>
          <w:numId w:val="52"/>
        </w:numPr>
        <w:shd w:val="clear" w:color="auto" w:fill="FFFFFF"/>
        <w:tabs>
          <w:tab w:val="left" w:pos="993"/>
        </w:tabs>
        <w:spacing w:before="120" w:after="120" w:line="320" w:lineRule="atLeast"/>
        <w:ind w:left="0" w:firstLine="567"/>
        <w:rPr>
          <w:rFonts w:eastAsia="Microsoft Sans Serif" w:cs="Times New Roman"/>
          <w:b/>
          <w:sz w:val="26"/>
          <w:szCs w:val="26"/>
          <w:shd w:val="clear" w:color="auto" w:fill="FFFFFF"/>
          <w:lang w:val="vi-VN" w:eastAsia="vi-VN" w:bidi="vi-VN"/>
        </w:rPr>
      </w:pPr>
      <w:r w:rsidRPr="00955775">
        <w:rPr>
          <w:rFonts w:eastAsia="Microsoft Sans Serif" w:cs="Times New Roman"/>
          <w:b/>
          <w:sz w:val="26"/>
          <w:szCs w:val="26"/>
          <w:shd w:val="clear" w:color="auto" w:fill="FFFFFF"/>
          <w:lang w:val="vi-VN" w:eastAsia="vi-VN" w:bidi="vi-VN"/>
        </w:rPr>
        <w:lastRenderedPageBreak/>
        <w:t>Dữ liệu để xác định đường cong lãi suất (ĐCLS) TPCP</w:t>
      </w:r>
    </w:p>
    <w:p w14:paraId="46778290"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ĐCLS TPCP là đường cong lãi suất sử dụng để chiết khấu các dòng tiền tương lai của TPCP VND về thời điểm định giá. </w:t>
      </w:r>
    </w:p>
    <w:p w14:paraId="71D8B09E"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Trường hợp ngày phát sinh các dòng tiền tương lai ở giữa ngày kỳ hạn chuẩn của ĐCLS TPCP (kỳ hạn lẻ), lãi suất chiết khấu được áp dụng với các dòng tiền này được xác định bằng phương pháp nội suy tuyến tính từ lãi suất chiết khấu tại các kỳ hạn chuẩn.</w:t>
      </w:r>
    </w:p>
    <w:p w14:paraId="20FC833A"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Trường hợp ngày phát sinh các dòng tiền tương lai sau ngày có kỳ hạn chuẩn lớn nhất của ĐCLS TPCP, lãi suất chiết khấu được áp dụng với các dòng tiền này là lãi suất tại kỳ hạn chuẩn lớn nhất của ĐCLS TPCP. </w:t>
      </w:r>
    </w:p>
    <w:p w14:paraId="12431C38"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Chi tiết dữ liệu như sau:</w:t>
      </w:r>
    </w:p>
    <w:p w14:paraId="339E4325" w14:textId="77777777" w:rsidR="00955775" w:rsidRPr="00955775" w:rsidRDefault="00955775" w:rsidP="002B30B5">
      <w:pPr>
        <w:widowControl w:val="0"/>
        <w:numPr>
          <w:ilvl w:val="0"/>
          <w:numId w:val="54"/>
        </w:numPr>
        <w:shd w:val="clear" w:color="auto" w:fill="FFFFFF"/>
        <w:tabs>
          <w:tab w:val="left" w:pos="720"/>
        </w:tabs>
        <w:spacing w:before="120" w:after="120" w:line="320" w:lineRule="atLeast"/>
        <w:ind w:left="0" w:firstLine="360"/>
        <w:jc w:val="both"/>
        <w:rPr>
          <w:rFonts w:eastAsia="Microsoft Sans Serif" w:cs="Times New Roman"/>
          <w:b/>
          <w:bCs/>
          <w:sz w:val="26"/>
          <w:szCs w:val="26"/>
          <w:lang w:val="vi-VN" w:eastAsia="vi-VN" w:bidi="vi-VN"/>
        </w:rPr>
      </w:pPr>
      <w:r w:rsidRPr="00955775">
        <w:rPr>
          <w:rFonts w:eastAsia="Microsoft Sans Serif" w:cs="Times New Roman"/>
          <w:b/>
          <w:bCs/>
          <w:sz w:val="26"/>
          <w:szCs w:val="26"/>
          <w:lang w:val="vi-VN" w:eastAsia="vi-VN" w:bidi="vi-VN"/>
        </w:rPr>
        <w:t xml:space="preserve">Dữ liệu để xác định </w:t>
      </w:r>
      <w:r w:rsidRPr="00955775">
        <w:rPr>
          <w:rFonts w:eastAsia="Microsoft Sans Serif" w:cs="Times New Roman"/>
          <w:b/>
          <w:sz w:val="26"/>
          <w:szCs w:val="26"/>
          <w:lang w:val="vi-VN" w:eastAsia="vi-VN" w:bidi="vi-VN"/>
        </w:rPr>
        <w:t>ĐCLS</w:t>
      </w:r>
      <w:r w:rsidRPr="00955775">
        <w:rPr>
          <w:rFonts w:eastAsia="Microsoft Sans Serif" w:cs="Times New Roman"/>
          <w:sz w:val="26"/>
          <w:szCs w:val="26"/>
          <w:lang w:val="vi-VN" w:eastAsia="vi-VN" w:bidi="vi-VN"/>
        </w:rPr>
        <w:t xml:space="preserve"> </w:t>
      </w:r>
      <w:r w:rsidRPr="00955775">
        <w:rPr>
          <w:rFonts w:eastAsia="Microsoft Sans Serif" w:cs="Times New Roman"/>
          <w:b/>
          <w:bCs/>
          <w:sz w:val="26"/>
          <w:szCs w:val="26"/>
          <w:lang w:val="vi-VN" w:eastAsia="vi-VN" w:bidi="vi-VN"/>
        </w:rPr>
        <w:t>ngắn hạn</w:t>
      </w:r>
    </w:p>
    <w:p w14:paraId="5982C220"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ĐCLS TPCP ngắn hạn được xây dựng từ các kỳ hạn chuẩn 1 ngày, 1 tuần, 2 tuần, 1 tháng, 2 tháng, 3 tháng, 6 tháng, 9 tháng với nguồn dữ liệu đầu vào là LS VNIBOR có điều chỉnh hàng ngày theo phần bù rủi ro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vi-VN" w:eastAsia="vi-VN" w:bidi="vi-VN"/>
              </w:rPr>
              <m:t>Margin</m:t>
            </m:r>
          </m:e>
          <m:sub>
            <m:r>
              <m:rPr>
                <m:sty m:val="p"/>
              </m:rPr>
              <w:rPr>
                <w:rFonts w:ascii="Cambria Math" w:eastAsia="Microsoft Sans Serif" w:hAnsi="Cambria Math" w:cs="Times New Roman"/>
                <w:sz w:val="26"/>
                <w:szCs w:val="26"/>
                <w:lang w:val="vi-VN" w:eastAsia="vi-VN" w:bidi="vi-VN"/>
              </w:rPr>
              <m:t>1</m:t>
            </m:r>
          </m:sub>
        </m:sSub>
      </m:oMath>
      <w:r w:rsidRPr="00955775">
        <w:rPr>
          <w:rFonts w:eastAsia="Microsoft Sans Serif" w:cs="Times New Roman"/>
          <w:sz w:val="26"/>
          <w:szCs w:val="26"/>
          <w:lang w:val="vi-VN" w:eastAsia="vi-VN" w:bidi="vi-VN"/>
        </w:rPr>
        <w:t>, cụ thể:</w:t>
      </w:r>
    </w:p>
    <w:p w14:paraId="085E1DBF" w14:textId="77777777" w:rsidR="00955775" w:rsidRPr="00955775" w:rsidRDefault="00955775" w:rsidP="002B30B5">
      <w:pPr>
        <w:keepLines/>
        <w:widowControl w:val="0"/>
        <w:tabs>
          <w:tab w:val="left" w:pos="720"/>
          <w:tab w:val="left" w:pos="1134"/>
        </w:tabs>
        <w:spacing w:before="120" w:after="120" w:line="320" w:lineRule="atLeast"/>
        <w:ind w:left="709"/>
        <w:jc w:val="center"/>
        <w:rPr>
          <w:rFonts w:eastAsia="Microsoft Sans Serif" w:cs="Times New Roman"/>
          <w:b/>
          <w:sz w:val="26"/>
          <w:szCs w:val="26"/>
          <w:lang w:val="vi-VN" w:eastAsia="vi-VN" w:bidi="vi-VN"/>
        </w:rPr>
      </w:pPr>
      <m:oMathPara>
        <m:oMath>
          <m:sSub>
            <m:sSubPr>
              <m:ctrlPr>
                <w:rPr>
                  <w:rFonts w:ascii="Cambria Math" w:eastAsia="Microsoft Sans Serif"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T</m:t>
              </m:r>
            </m:sub>
          </m:sSub>
          <m:r>
            <m:rPr>
              <m:sty m:val="bi"/>
            </m:rPr>
            <w:rPr>
              <w:rFonts w:ascii="Cambria Math" w:eastAsia="Microsoft Sans Serif" w:hAnsi="Cambria Math" w:cs="Times New Roman"/>
              <w:sz w:val="26"/>
              <w:szCs w:val="26"/>
              <w:lang w:val="vi-VN" w:eastAsia="vi-VN" w:bidi="vi-VN"/>
            </w:rPr>
            <m:t>=</m:t>
          </m:r>
          <m:sSub>
            <m:sSubPr>
              <m:ctrlPr>
                <w:rPr>
                  <w:rFonts w:ascii="Cambria Math" w:eastAsia="Microsoft Sans Serif"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T</m:t>
              </m:r>
            </m:sub>
          </m:sSub>
          <m:r>
            <m:rPr>
              <m:sty m:val="bi"/>
            </m:rPr>
            <w:rPr>
              <w:rFonts w:ascii="Cambria Math" w:eastAsia="Microsoft Sans Serif" w:hAnsi="Cambria Math" w:cs="Times New Roman"/>
              <w:sz w:val="26"/>
              <w:szCs w:val="26"/>
              <w:lang w:val="vi-VN" w:eastAsia="vi-VN" w:bidi="vi-VN"/>
            </w:rPr>
            <m:t>×(1-</m:t>
          </m:r>
          <m:sSub>
            <m:sSubPr>
              <m:ctrlPr>
                <w:rPr>
                  <w:rFonts w:ascii="Cambria Math" w:eastAsia="Calibri"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Margin</m:t>
              </m:r>
            </m:e>
            <m:sub>
              <m:r>
                <m:rPr>
                  <m:sty m:val="bi"/>
                </m:rPr>
                <w:rPr>
                  <w:rFonts w:ascii="Cambria Math" w:eastAsia="Calibri" w:hAnsi="Cambria Math" w:cs="Times New Roman"/>
                  <w:sz w:val="26"/>
                  <w:szCs w:val="26"/>
                  <w:lang w:val="vi-VN" w:eastAsia="vi-VN" w:bidi="vi-VN"/>
                </w:rPr>
                <m:t>1</m:t>
              </m:r>
            </m:sub>
          </m:sSub>
          <m:r>
            <m:rPr>
              <m:sty m:val="bi"/>
            </m:rPr>
            <w:rPr>
              <w:rFonts w:ascii="Cambria Math" w:eastAsia="Calibri" w:hAnsi="Cambria Math" w:cs="Times New Roman"/>
              <w:sz w:val="26"/>
              <w:szCs w:val="26"/>
              <w:lang w:val="vi-VN" w:eastAsia="vi-VN" w:bidi="vi-VN"/>
            </w:rPr>
            <m:t>)×</m:t>
          </m:r>
          <m:f>
            <m:fPr>
              <m:ctrlPr>
                <w:rPr>
                  <w:rFonts w:ascii="Cambria Math" w:eastAsia="Calibri" w:hAnsi="Cambria Math" w:cs="Times New Roman"/>
                  <w:b/>
                  <w:i/>
                  <w:sz w:val="26"/>
                  <w:szCs w:val="26"/>
                  <w:lang w:val="vi-VN" w:eastAsia="vi-VN" w:bidi="vi-VN"/>
                </w:rPr>
              </m:ctrlPr>
            </m:fPr>
            <m:num>
              <m:r>
                <m:rPr>
                  <m:sty m:val="bi"/>
                </m:rPr>
                <w:rPr>
                  <w:rFonts w:ascii="Cambria Math" w:eastAsia="Calibri" w:hAnsi="Cambria Math" w:cs="Times New Roman"/>
                  <w:sz w:val="26"/>
                  <w:szCs w:val="26"/>
                  <w:lang w:val="vi-VN" w:eastAsia="vi-VN" w:bidi="vi-VN"/>
                </w:rPr>
                <m:t>Basis</m:t>
              </m:r>
            </m:num>
            <m:den>
              <m:r>
                <m:rPr>
                  <m:sty m:val="bi"/>
                </m:rPr>
                <w:rPr>
                  <w:rFonts w:ascii="Cambria Math" w:eastAsia="Calibri" w:hAnsi="Cambria Math" w:cs="Times New Roman"/>
                  <w:sz w:val="26"/>
                  <w:szCs w:val="26"/>
                  <w:lang w:val="vi-VN" w:eastAsia="vi-VN" w:bidi="vi-VN"/>
                </w:rPr>
                <m:t>365</m:t>
              </m:r>
            </m:den>
          </m:f>
        </m:oMath>
      </m:oMathPara>
    </w:p>
    <w:p w14:paraId="1DA7CCE1" w14:textId="77777777" w:rsidR="00955775" w:rsidRPr="00955775" w:rsidRDefault="00955775" w:rsidP="002B30B5">
      <w:pPr>
        <w:keepLines/>
        <w:widowControl w:val="0"/>
        <w:shd w:val="clear" w:color="auto" w:fill="FFFFFF"/>
        <w:spacing w:before="120" w:after="120" w:line="320" w:lineRule="atLeast"/>
        <w:ind w:firstLine="567"/>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Trong đó:</w:t>
      </w:r>
      <w:r w:rsidRPr="00955775">
        <w:rPr>
          <w:rFonts w:eastAsia="Microsoft Sans Serif" w:cs="Times New Roman"/>
          <w:sz w:val="26"/>
          <w:szCs w:val="26"/>
          <w:lang w:val="vi-VN" w:eastAsia="vi-VN" w:bidi="vi-VN"/>
        </w:rPr>
        <w:tab/>
      </w:r>
    </w:p>
    <w:tbl>
      <w:tblPr>
        <w:tblStyle w:val="TableGrid2"/>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359"/>
      </w:tblGrid>
      <w:tr w:rsidR="00955775" w:rsidRPr="00955775" w14:paraId="0DC1865E" w14:textId="77777777" w:rsidTr="00064414">
        <w:trPr>
          <w:trHeight w:val="378"/>
        </w:trPr>
        <w:tc>
          <w:tcPr>
            <w:tcW w:w="1286" w:type="dxa"/>
          </w:tcPr>
          <w:p w14:paraId="496B98D2"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eastAsia="Microsoft Sans Serif" w:hAnsi="Cambria Math" w:cs="Times New Roman"/>
                        <w:sz w:val="26"/>
                        <w:szCs w:val="26"/>
                      </w:rPr>
                      <m:t>R</m:t>
                    </m:r>
                  </m:e>
                  <m:sub>
                    <m:r>
                      <w:rPr>
                        <w:rFonts w:ascii="Cambria Math" w:eastAsia="Microsoft Sans Serif" w:hAnsi="Cambria Math" w:cs="Times New Roman"/>
                        <w:sz w:val="26"/>
                        <w:szCs w:val="26"/>
                      </w:rPr>
                      <m:t>T</m:t>
                    </m:r>
                  </m:sub>
                </m:sSub>
              </m:oMath>
            </m:oMathPara>
          </w:p>
        </w:tc>
        <w:tc>
          <w:tcPr>
            <w:tcW w:w="6359" w:type="dxa"/>
          </w:tcPr>
          <w:p w14:paraId="3FD29C43"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Lãi suất đầu vào tại kỳ hạn T (%/năm)</w:t>
            </w:r>
          </w:p>
        </w:tc>
      </w:tr>
      <w:tr w:rsidR="00955775" w:rsidRPr="00955775" w14:paraId="2175F1F0" w14:textId="77777777" w:rsidTr="00064414">
        <w:tc>
          <w:tcPr>
            <w:tcW w:w="1286" w:type="dxa"/>
          </w:tcPr>
          <w:p w14:paraId="544C7753"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r</m:t>
                    </m:r>
                  </m:e>
                  <m:sub>
                    <m:r>
                      <w:rPr>
                        <w:rFonts w:ascii="Cambria Math" w:eastAsia="Microsoft Sans Serif" w:hAnsi="Cambria Math" w:cs="Times New Roman"/>
                        <w:sz w:val="26"/>
                        <w:szCs w:val="26"/>
                      </w:rPr>
                      <m:t>T</m:t>
                    </m:r>
                  </m:sub>
                </m:sSub>
              </m:oMath>
            </m:oMathPara>
          </w:p>
        </w:tc>
        <w:tc>
          <w:tcPr>
            <w:tcW w:w="6359" w:type="dxa"/>
          </w:tcPr>
          <w:p w14:paraId="148A8751"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LS VNIBOR tại các kỳ hạn chuẩn </w:t>
            </w:r>
          </w:p>
        </w:tc>
      </w:tr>
      <w:tr w:rsidR="00955775" w:rsidRPr="00955775" w14:paraId="5D272881" w14:textId="77777777" w:rsidTr="00064414">
        <w:tc>
          <w:tcPr>
            <w:tcW w:w="1286" w:type="dxa"/>
          </w:tcPr>
          <w:p w14:paraId="44CF50EA" w14:textId="77777777" w:rsidR="00955775" w:rsidRPr="00955775" w:rsidRDefault="00955775" w:rsidP="002B30B5">
            <w:pPr>
              <w:keepLines/>
              <w:shd w:val="clear" w:color="auto" w:fill="FFFFFF"/>
              <w:spacing w:before="120" w:after="120" w:line="320" w:lineRule="atLeast"/>
              <w:rPr>
                <w:rFonts w:cs="Times New Roman"/>
                <w:i/>
                <w:sz w:val="26"/>
                <w:szCs w:val="26"/>
              </w:rPr>
            </w:pPr>
            <w:r w:rsidRPr="00955775">
              <w:rPr>
                <w:rFonts w:cs="Times New Roman"/>
                <w:i/>
                <w:sz w:val="26"/>
                <w:szCs w:val="26"/>
              </w:rPr>
              <w:t>T</w:t>
            </w:r>
          </w:p>
        </w:tc>
        <w:tc>
          <w:tcPr>
            <w:tcW w:w="6359" w:type="dxa"/>
          </w:tcPr>
          <w:p w14:paraId="605FFAD8"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là kỳ hạn chuẩn 1 ngày, 1 tuần, 2 tuần, 1 tháng, 2 tháng, 3 tháng, 6 tháng hoặc 9 tháng </w:t>
            </w:r>
          </w:p>
        </w:tc>
      </w:tr>
      <w:tr w:rsidR="00955775" w:rsidRPr="00955775" w14:paraId="0C3D68DD" w14:textId="77777777" w:rsidTr="00064414">
        <w:tc>
          <w:tcPr>
            <w:tcW w:w="1286" w:type="dxa"/>
          </w:tcPr>
          <w:p w14:paraId="4249B641"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r>
                  <w:rPr>
                    <w:rFonts w:ascii="Cambria Math" w:eastAsia="Microsoft Sans Serif" w:hAnsi="Cambria Math" w:cs="Times New Roman"/>
                    <w:sz w:val="26"/>
                    <w:szCs w:val="26"/>
                  </w:rPr>
                  <m:t>Basis</m:t>
                </m:r>
              </m:oMath>
            </m:oMathPara>
          </w:p>
        </w:tc>
        <w:tc>
          <w:tcPr>
            <w:tcW w:w="6359" w:type="dxa"/>
          </w:tcPr>
          <w:p w14:paraId="20E1A9D7"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Số ngày thực tế trong năm</w:t>
            </w:r>
          </w:p>
        </w:tc>
      </w:tr>
      <w:tr w:rsidR="00955775" w:rsidRPr="00955775" w14:paraId="0DB8B836" w14:textId="77777777" w:rsidTr="00064414">
        <w:tc>
          <w:tcPr>
            <w:tcW w:w="1286" w:type="dxa"/>
          </w:tcPr>
          <w:p w14:paraId="2AEC8BE7"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Margin</m:t>
                    </m:r>
                  </m:e>
                  <m:sub>
                    <m:r>
                      <w:rPr>
                        <w:rFonts w:ascii="Cambria Math" w:eastAsia="Microsoft Sans Serif" w:hAnsi="Cambria Math" w:cs="Times New Roman"/>
                        <w:sz w:val="26"/>
                        <w:szCs w:val="26"/>
                      </w:rPr>
                      <m:t>1</m:t>
                    </m:r>
                  </m:sub>
                </m:sSub>
              </m:oMath>
            </m:oMathPara>
          </w:p>
        </w:tc>
        <w:tc>
          <w:tcPr>
            <w:tcW w:w="6359" w:type="dxa"/>
          </w:tcPr>
          <w:p w14:paraId="4FBFD770"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phần bù rủi ro </w:t>
            </w: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Margin</m:t>
                  </m:r>
                </m:e>
                <m:sub>
                  <m:r>
                    <w:rPr>
                      <w:rFonts w:ascii="Cambria Math" w:eastAsia="Microsoft Sans Serif" w:hAnsi="Cambria Math" w:cs="Times New Roman"/>
                      <w:sz w:val="26"/>
                      <w:szCs w:val="26"/>
                    </w:rPr>
                    <m:t>1</m:t>
                  </m:r>
                </m:sub>
              </m:sSub>
            </m:oMath>
          </w:p>
        </w:tc>
      </w:tr>
    </w:tbl>
    <w:p w14:paraId="027F9EE7"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Phần bù rủi ro </w:t>
      </w:r>
      <m:oMath>
        <m:sSub>
          <m:sSubPr>
            <m:ctrlPr>
              <w:rPr>
                <w:rFonts w:ascii="Cambria Math" w:eastAsia="Microsoft Sans Serif" w:hAnsi="Cambria Math" w:cs="Times New Roman"/>
                <w:i/>
                <w:sz w:val="26"/>
                <w:szCs w:val="26"/>
                <w:lang w:val="fr-BE" w:eastAsia="vi-VN" w:bidi="vi-VN"/>
              </w:rPr>
            </m:ctrlPr>
          </m:sSubPr>
          <m:e>
            <m:r>
              <w:rPr>
                <w:rFonts w:ascii="Cambria Math" w:eastAsia="Microsoft Sans Serif" w:hAnsi="Cambria Math" w:cs="Times New Roman"/>
                <w:sz w:val="26"/>
                <w:szCs w:val="26"/>
                <w:lang w:val="vi-VN" w:eastAsia="vi-VN" w:bidi="vi-VN"/>
              </w:rPr>
              <m:t>Margin</m:t>
            </m:r>
          </m:e>
          <m:sub>
            <m:r>
              <w:rPr>
                <w:rFonts w:ascii="Cambria Math" w:eastAsia="Microsoft Sans Serif" w:hAnsi="Cambria Math" w:cs="Times New Roman"/>
                <w:sz w:val="26"/>
                <w:szCs w:val="26"/>
                <w:lang w:val="vi-VN" w:eastAsia="vi-VN" w:bidi="vi-VN"/>
              </w:rPr>
              <m:t>1</m:t>
            </m:r>
          </m:sub>
        </m:sSub>
      </m:oMath>
      <w:r w:rsidRPr="00955775">
        <w:rPr>
          <w:rFonts w:eastAsia="Microsoft Sans Serif" w:cs="Times New Roman"/>
          <w:sz w:val="26"/>
          <w:szCs w:val="26"/>
          <w:lang w:val="vi-VN" w:eastAsia="vi-VN" w:bidi="vi-VN"/>
        </w:rPr>
        <w:t xml:space="preserve"> là tỷ trọng chênh lệch dương giữa lãi suất thị trường liên ngân hàng và lãi suất TPCP, được tính toán theo công thức như sau:</w:t>
      </w:r>
    </w:p>
    <w:p w14:paraId="74FFA8A1" w14:textId="77777777" w:rsidR="00955775" w:rsidRPr="00955775" w:rsidRDefault="00955775" w:rsidP="002B30B5">
      <w:pPr>
        <w:keepLines/>
        <w:widowControl w:val="0"/>
        <w:tabs>
          <w:tab w:val="left" w:pos="720"/>
          <w:tab w:val="left" w:pos="1134"/>
        </w:tabs>
        <w:spacing w:before="120" w:after="120" w:line="320" w:lineRule="atLeast"/>
        <w:ind w:left="709"/>
        <w:jc w:val="center"/>
        <w:rPr>
          <w:rFonts w:eastAsia="Microsoft Sans Serif" w:cs="Times New Roman"/>
          <w:b/>
          <w:sz w:val="26"/>
          <w:szCs w:val="26"/>
          <w:lang w:val="vi-VN" w:eastAsia="vi-VN" w:bidi="vi-VN"/>
        </w:rPr>
      </w:pPr>
      <m:oMathPara>
        <m:oMath>
          <m:sSub>
            <m:sSubPr>
              <m:ctrlPr>
                <w:rPr>
                  <w:rFonts w:ascii="Cambria Math" w:eastAsia="Calibri"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Margin</m:t>
              </m:r>
            </m:e>
            <m:sub>
              <m:r>
                <m:rPr>
                  <m:sty m:val="bi"/>
                </m:rPr>
                <w:rPr>
                  <w:rFonts w:ascii="Cambria Math" w:eastAsia="Calibri" w:hAnsi="Cambria Math" w:cs="Times New Roman"/>
                  <w:sz w:val="26"/>
                  <w:szCs w:val="26"/>
                  <w:lang w:val="vi-VN" w:eastAsia="vi-VN" w:bidi="vi-VN"/>
                </w:rPr>
                <m:t>1</m:t>
              </m:r>
            </m:sub>
          </m:sSub>
          <m:r>
            <m:rPr>
              <m:sty m:val="bi"/>
            </m:rPr>
            <w:rPr>
              <w:rFonts w:ascii="Cambria Math" w:eastAsia="Calibri" w:hAnsi="Cambria Math" w:cs="Times New Roman"/>
              <w:sz w:val="26"/>
              <w:szCs w:val="26"/>
              <w:lang w:val="vi-VN" w:eastAsia="vi-VN" w:bidi="vi-VN"/>
            </w:rPr>
            <m:t>=max⁡</m:t>
          </m:r>
          <m:d>
            <m:dPr>
              <m:ctrlPr>
                <w:rPr>
                  <w:rFonts w:ascii="Cambria Math" w:eastAsia="Calibri" w:hAnsi="Cambria Math" w:cs="Times New Roman"/>
                  <w:b/>
                  <w:i/>
                  <w:sz w:val="26"/>
                  <w:szCs w:val="26"/>
                  <w:lang w:val="vi-VN" w:eastAsia="vi-VN" w:bidi="vi-VN"/>
                </w:rPr>
              </m:ctrlPr>
            </m:dPr>
            <m:e>
              <m:f>
                <m:fPr>
                  <m:ctrlPr>
                    <w:rPr>
                      <w:rFonts w:ascii="Cambria Math" w:eastAsia="Calibri" w:hAnsi="Cambria Math" w:cs="Times New Roman"/>
                      <w:b/>
                      <w:i/>
                      <w:sz w:val="26"/>
                      <w:szCs w:val="26"/>
                      <w:lang w:val="vi-VN" w:eastAsia="vi-VN" w:bidi="vi-VN"/>
                    </w:rPr>
                  </m:ctrlPr>
                </m:fPr>
                <m:num>
                  <m:sSub>
                    <m:sSubPr>
                      <m:ctrlPr>
                        <w:rPr>
                          <w:rFonts w:ascii="Cambria Math" w:eastAsia="Calibri" w:hAnsi="Cambria Math" w:cs="Times New Roman"/>
                          <w:b/>
                          <w:i/>
                          <w:sz w:val="26"/>
                          <w:szCs w:val="26"/>
                          <w:lang w:val="vi-VN" w:eastAsia="vi-VN" w:bidi="vi-VN"/>
                        </w:rPr>
                      </m:ctrlPr>
                    </m:sSubPr>
                    <m:e>
                      <m:r>
                        <m:rPr>
                          <m:sty m:val="bi"/>
                        </m:rPr>
                        <w:rPr>
                          <w:rFonts w:ascii="Cambria Math" w:eastAsia="Calibri" w:hAnsi="Cambria Math" w:cs="Times New Roman"/>
                          <w:sz w:val="26"/>
                          <w:szCs w:val="26"/>
                          <w:lang w:val="vi-VN" w:eastAsia="vi-VN" w:bidi="vi-VN"/>
                        </w:rPr>
                        <m:t>r</m:t>
                      </m:r>
                    </m:e>
                    <m:sub>
                      <m:r>
                        <m:rPr>
                          <m:sty m:val="bi"/>
                        </m:rPr>
                        <w:rPr>
                          <w:rFonts w:ascii="Cambria Math" w:eastAsia="Calibri" w:hAnsi="Cambria Math" w:cs="Times New Roman"/>
                          <w:sz w:val="26"/>
                          <w:szCs w:val="26"/>
                          <w:lang w:val="vi-VN" w:eastAsia="vi-VN" w:bidi="vi-VN"/>
                        </w:rPr>
                        <m:t>LNH 1</m:t>
                      </m:r>
                      <m:r>
                        <m:rPr>
                          <m:sty m:val="bi"/>
                        </m:rPr>
                        <w:rPr>
                          <w:rFonts w:ascii="Cambria Math" w:eastAsia="Calibri" w:hAnsi="Cambria Math" w:cs="Times New Roman"/>
                          <w:sz w:val="26"/>
                          <w:szCs w:val="26"/>
                          <w:lang w:val="vi-VN" w:eastAsia="vi-VN" w:bidi="vi-VN"/>
                        </w:rPr>
                        <m:t>Y</m:t>
                      </m:r>
                    </m:sub>
                  </m:sSub>
                  <m:r>
                    <m:rPr>
                      <m:sty m:val="bi"/>
                    </m:rPr>
                    <w:rPr>
                      <w:rFonts w:ascii="Cambria Math" w:eastAsia="Calibri" w:hAnsi="Cambria Math" w:cs="Times New Roman"/>
                      <w:sz w:val="26"/>
                      <w:szCs w:val="26"/>
                      <w:lang w:val="vi-VN" w:eastAsia="vi-VN" w:bidi="vi-VN"/>
                    </w:rPr>
                    <m:t>×</m:t>
                  </m:r>
                  <m:f>
                    <m:fPr>
                      <m:ctrlPr>
                        <w:rPr>
                          <w:rFonts w:ascii="Cambria Math" w:eastAsia="Calibri" w:hAnsi="Cambria Math" w:cs="Times New Roman"/>
                          <w:b/>
                          <w:i/>
                          <w:sz w:val="26"/>
                          <w:szCs w:val="26"/>
                          <w:lang w:val="vi-VN" w:eastAsia="vi-VN" w:bidi="vi-VN"/>
                        </w:rPr>
                      </m:ctrlPr>
                    </m:fPr>
                    <m:num>
                      <m:r>
                        <m:rPr>
                          <m:sty m:val="bi"/>
                        </m:rPr>
                        <w:rPr>
                          <w:rFonts w:ascii="Cambria Math" w:eastAsia="Calibri" w:hAnsi="Cambria Math" w:cs="Times New Roman"/>
                          <w:sz w:val="26"/>
                          <w:szCs w:val="26"/>
                          <w:lang w:val="vi-VN" w:eastAsia="vi-VN" w:bidi="vi-VN"/>
                        </w:rPr>
                        <m:t>Basis</m:t>
                      </m:r>
                    </m:num>
                    <m:den>
                      <m:r>
                        <m:rPr>
                          <m:sty m:val="bi"/>
                        </m:rPr>
                        <w:rPr>
                          <w:rFonts w:ascii="Cambria Math" w:eastAsia="Calibri" w:hAnsi="Cambria Math" w:cs="Times New Roman"/>
                          <w:sz w:val="26"/>
                          <w:szCs w:val="26"/>
                          <w:lang w:val="vi-VN" w:eastAsia="vi-VN" w:bidi="vi-VN"/>
                        </w:rPr>
                        <m:t>365</m:t>
                      </m:r>
                    </m:den>
                  </m:f>
                  <m:r>
                    <m:rPr>
                      <m:sty m:val="bi"/>
                    </m:rPr>
                    <w:rPr>
                      <w:rFonts w:ascii="Cambria Math" w:eastAsia="Calibri" w:hAnsi="Cambria Math" w:cs="Times New Roman"/>
                      <w:sz w:val="26"/>
                      <w:szCs w:val="26"/>
                      <w:lang w:val="vi-VN" w:eastAsia="vi-VN" w:bidi="vi-VN"/>
                    </w:rPr>
                    <m:t>-</m:t>
                  </m:r>
                  <m:sSub>
                    <m:sSubPr>
                      <m:ctrlPr>
                        <w:rPr>
                          <w:rFonts w:ascii="Cambria Math" w:eastAsia="Calibri" w:hAnsi="Cambria Math" w:cs="Times New Roman"/>
                          <w:b/>
                          <w:i/>
                          <w:sz w:val="26"/>
                          <w:szCs w:val="26"/>
                          <w:lang w:val="vi-VN" w:eastAsia="vi-VN" w:bidi="vi-VN"/>
                        </w:rPr>
                      </m:ctrlPr>
                    </m:sSubPr>
                    <m:e>
                      <m:r>
                        <m:rPr>
                          <m:sty m:val="bi"/>
                        </m:rPr>
                        <w:rPr>
                          <w:rFonts w:ascii="Cambria Math" w:eastAsia="Calibri" w:hAnsi="Cambria Math" w:cs="Times New Roman"/>
                          <w:sz w:val="26"/>
                          <w:szCs w:val="26"/>
                          <w:lang w:val="vi-VN" w:eastAsia="vi-VN" w:bidi="vi-VN"/>
                        </w:rPr>
                        <m:t>r</m:t>
                      </m:r>
                    </m:e>
                    <m:sub>
                      <m:r>
                        <m:rPr>
                          <m:sty m:val="bi"/>
                        </m:rPr>
                        <w:rPr>
                          <w:rFonts w:ascii="Cambria Math" w:eastAsia="Calibri" w:hAnsi="Cambria Math" w:cs="Times New Roman"/>
                          <w:sz w:val="26"/>
                          <w:szCs w:val="26"/>
                          <w:lang w:val="vi-VN" w:eastAsia="vi-VN" w:bidi="vi-VN"/>
                        </w:rPr>
                        <m:t>TP 1</m:t>
                      </m:r>
                      <m:r>
                        <m:rPr>
                          <m:sty m:val="bi"/>
                        </m:rPr>
                        <w:rPr>
                          <w:rFonts w:ascii="Cambria Math" w:eastAsia="Calibri" w:hAnsi="Cambria Math" w:cs="Times New Roman"/>
                          <w:sz w:val="26"/>
                          <w:szCs w:val="26"/>
                          <w:lang w:val="vi-VN" w:eastAsia="vi-VN" w:bidi="vi-VN"/>
                        </w:rPr>
                        <m:t>Y</m:t>
                      </m:r>
                    </m:sub>
                  </m:sSub>
                </m:num>
                <m:den>
                  <m:sSub>
                    <m:sSubPr>
                      <m:ctrlPr>
                        <w:rPr>
                          <w:rFonts w:ascii="Cambria Math" w:eastAsia="Calibri" w:hAnsi="Cambria Math" w:cs="Times New Roman"/>
                          <w:b/>
                          <w:i/>
                          <w:sz w:val="26"/>
                          <w:szCs w:val="26"/>
                          <w:lang w:val="vi-VN" w:eastAsia="vi-VN" w:bidi="vi-VN"/>
                        </w:rPr>
                      </m:ctrlPr>
                    </m:sSubPr>
                    <m:e>
                      <m:r>
                        <m:rPr>
                          <m:sty m:val="bi"/>
                        </m:rPr>
                        <w:rPr>
                          <w:rFonts w:ascii="Cambria Math" w:eastAsia="Calibri" w:hAnsi="Cambria Math" w:cs="Times New Roman"/>
                          <w:sz w:val="26"/>
                          <w:szCs w:val="26"/>
                          <w:lang w:val="vi-VN" w:eastAsia="vi-VN" w:bidi="vi-VN"/>
                        </w:rPr>
                        <m:t>r</m:t>
                      </m:r>
                    </m:e>
                    <m:sub>
                      <m:r>
                        <m:rPr>
                          <m:sty m:val="bi"/>
                        </m:rPr>
                        <w:rPr>
                          <w:rFonts w:ascii="Cambria Math" w:eastAsia="Calibri" w:hAnsi="Cambria Math" w:cs="Times New Roman"/>
                          <w:sz w:val="26"/>
                          <w:szCs w:val="26"/>
                          <w:lang w:val="vi-VN" w:eastAsia="vi-VN" w:bidi="vi-VN"/>
                        </w:rPr>
                        <m:t>LNH 1</m:t>
                      </m:r>
                      <m:r>
                        <m:rPr>
                          <m:sty m:val="bi"/>
                        </m:rPr>
                        <w:rPr>
                          <w:rFonts w:ascii="Cambria Math" w:eastAsia="Calibri" w:hAnsi="Cambria Math" w:cs="Times New Roman"/>
                          <w:sz w:val="26"/>
                          <w:szCs w:val="26"/>
                          <w:lang w:val="vi-VN" w:eastAsia="vi-VN" w:bidi="vi-VN"/>
                        </w:rPr>
                        <m:t>Y</m:t>
                      </m:r>
                    </m:sub>
                  </m:sSub>
                  <m:r>
                    <m:rPr>
                      <m:sty m:val="bi"/>
                    </m:rPr>
                    <w:rPr>
                      <w:rFonts w:ascii="Cambria Math" w:eastAsia="Calibri" w:hAnsi="Cambria Math" w:cs="Times New Roman"/>
                      <w:sz w:val="26"/>
                      <w:szCs w:val="26"/>
                      <w:lang w:val="vi-VN" w:eastAsia="vi-VN" w:bidi="vi-VN"/>
                    </w:rPr>
                    <m:t>×</m:t>
                  </m:r>
                  <m:f>
                    <m:fPr>
                      <m:ctrlPr>
                        <w:rPr>
                          <w:rFonts w:ascii="Cambria Math" w:eastAsia="Calibri" w:hAnsi="Cambria Math" w:cs="Times New Roman"/>
                          <w:b/>
                          <w:i/>
                          <w:sz w:val="26"/>
                          <w:szCs w:val="26"/>
                          <w:lang w:val="vi-VN" w:eastAsia="vi-VN" w:bidi="vi-VN"/>
                        </w:rPr>
                      </m:ctrlPr>
                    </m:fPr>
                    <m:num>
                      <m:r>
                        <m:rPr>
                          <m:sty m:val="bi"/>
                        </m:rPr>
                        <w:rPr>
                          <w:rFonts w:ascii="Cambria Math" w:eastAsia="Calibri" w:hAnsi="Cambria Math" w:cs="Times New Roman"/>
                          <w:sz w:val="26"/>
                          <w:szCs w:val="26"/>
                          <w:lang w:val="vi-VN" w:eastAsia="vi-VN" w:bidi="vi-VN"/>
                        </w:rPr>
                        <m:t>Basis</m:t>
                      </m:r>
                    </m:num>
                    <m:den>
                      <m:r>
                        <m:rPr>
                          <m:sty m:val="bi"/>
                        </m:rPr>
                        <w:rPr>
                          <w:rFonts w:ascii="Cambria Math" w:eastAsia="Calibri" w:hAnsi="Cambria Math" w:cs="Times New Roman"/>
                          <w:sz w:val="26"/>
                          <w:szCs w:val="26"/>
                          <w:lang w:val="vi-VN" w:eastAsia="vi-VN" w:bidi="vi-VN"/>
                        </w:rPr>
                        <m:t>365</m:t>
                      </m:r>
                    </m:den>
                  </m:f>
                </m:den>
              </m:f>
              <m:r>
                <m:rPr>
                  <m:sty m:val="bi"/>
                </m:rPr>
                <w:rPr>
                  <w:rFonts w:ascii="Cambria Math" w:eastAsia="Calibri" w:hAnsi="Cambria Math" w:cs="Times New Roman"/>
                  <w:sz w:val="26"/>
                  <w:szCs w:val="26"/>
                  <w:lang w:val="vi-VN" w:eastAsia="vi-VN" w:bidi="vi-VN"/>
                </w:rPr>
                <m:t>;0</m:t>
              </m:r>
            </m:e>
          </m:d>
        </m:oMath>
      </m:oMathPara>
    </w:p>
    <w:p w14:paraId="0EF528D9" w14:textId="77777777" w:rsidR="00955775" w:rsidRPr="00955775" w:rsidRDefault="00955775" w:rsidP="002B30B5">
      <w:pPr>
        <w:keepLines/>
        <w:widowControl w:val="0"/>
        <w:shd w:val="clear" w:color="auto" w:fill="FFFFFF"/>
        <w:spacing w:before="120" w:after="120" w:line="320" w:lineRule="atLeast"/>
        <w:ind w:firstLine="567"/>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Trong đó:</w:t>
      </w:r>
      <w:r w:rsidRPr="00955775">
        <w:rPr>
          <w:rFonts w:eastAsia="Microsoft Sans Serif" w:cs="Times New Roman"/>
          <w:sz w:val="26"/>
          <w:szCs w:val="26"/>
          <w:lang w:val="vi-VN" w:eastAsia="vi-VN" w:bidi="vi-VN"/>
        </w:rPr>
        <w:tab/>
      </w:r>
    </w:p>
    <w:tbl>
      <w:tblPr>
        <w:tblStyle w:val="TableGrid2"/>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359"/>
      </w:tblGrid>
      <w:tr w:rsidR="00955775" w:rsidRPr="00955775" w14:paraId="43ADEC0C" w14:textId="77777777" w:rsidTr="00064414">
        <w:trPr>
          <w:trHeight w:val="573"/>
        </w:trPr>
        <w:tc>
          <w:tcPr>
            <w:tcW w:w="1286" w:type="dxa"/>
          </w:tcPr>
          <w:p w14:paraId="6E2CB6B7" w14:textId="77777777" w:rsidR="00955775" w:rsidRPr="00955775" w:rsidRDefault="00955775" w:rsidP="002B30B5">
            <w:pPr>
              <w:keepLines/>
              <w:shd w:val="clear" w:color="auto" w:fill="FFFFFF"/>
              <w:spacing w:before="120" w:after="120" w:line="320" w:lineRule="atLeast"/>
              <w:rPr>
                <w:rFonts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TP 1Y</m:t>
                    </m:r>
                  </m:sub>
                </m:sSub>
              </m:oMath>
            </m:oMathPara>
          </w:p>
        </w:tc>
        <w:tc>
          <w:tcPr>
            <w:tcW w:w="6359" w:type="dxa"/>
          </w:tcPr>
          <w:p w14:paraId="446A78ED"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LS VBMA kỳ hạn chuẩn 1 năm tại ngày định giá</w:t>
            </w:r>
          </w:p>
        </w:tc>
      </w:tr>
      <w:tr w:rsidR="00955775" w:rsidRPr="00955775" w14:paraId="522D2E86" w14:textId="77777777" w:rsidTr="00064414">
        <w:tc>
          <w:tcPr>
            <w:tcW w:w="1286" w:type="dxa"/>
          </w:tcPr>
          <w:p w14:paraId="02455AEF" w14:textId="77777777" w:rsidR="00955775" w:rsidRPr="00955775" w:rsidRDefault="00955775" w:rsidP="002B30B5">
            <w:pPr>
              <w:keepLines/>
              <w:shd w:val="clear" w:color="auto" w:fill="FFFFFF"/>
              <w:spacing w:before="120" w:after="120" w:line="320" w:lineRule="atLeast"/>
              <w:rPr>
                <w:rFonts w:cs="Times New Roman"/>
                <w:i/>
                <w:sz w:val="26"/>
                <w:szCs w:val="26"/>
              </w:rPr>
            </w:pPr>
            <m:oMathPara>
              <m:oMathParaPr>
                <m:jc m:val="left"/>
              </m:oMathParaPr>
              <m:oMath>
                <m:r>
                  <w:rPr>
                    <w:rFonts w:ascii="Cambria Math" w:hAnsi="Cambria Math" w:cs="Times New Roman"/>
                    <w:sz w:val="26"/>
                    <w:szCs w:val="26"/>
                  </w:rPr>
                  <m:t>Basis</m:t>
                </m:r>
              </m:oMath>
            </m:oMathPara>
          </w:p>
        </w:tc>
        <w:tc>
          <w:tcPr>
            <w:tcW w:w="6359" w:type="dxa"/>
          </w:tcPr>
          <w:p w14:paraId="39BE3CBF"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Số ngày thực tế trong năm</w:t>
            </w:r>
          </w:p>
        </w:tc>
      </w:tr>
      <w:tr w:rsidR="00955775" w:rsidRPr="00955775" w14:paraId="6D10F4BA" w14:textId="77777777" w:rsidTr="00064414">
        <w:trPr>
          <w:trHeight w:val="497"/>
        </w:trPr>
        <w:tc>
          <w:tcPr>
            <w:tcW w:w="1286" w:type="dxa"/>
          </w:tcPr>
          <w:p w14:paraId="2A5EB1EF" w14:textId="77777777" w:rsidR="00955775" w:rsidRPr="00955775" w:rsidRDefault="00955775" w:rsidP="002B30B5">
            <w:pPr>
              <w:keepLines/>
              <w:shd w:val="clear" w:color="auto" w:fill="FFFFFF"/>
              <w:spacing w:before="120" w:after="120" w:line="320" w:lineRule="atLeast"/>
              <w:rPr>
                <w:rFonts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LNH 1Y</m:t>
                    </m:r>
                  </m:sub>
                </m:sSub>
              </m:oMath>
            </m:oMathPara>
          </w:p>
        </w:tc>
        <w:tc>
          <w:tcPr>
            <w:tcW w:w="6359" w:type="dxa"/>
          </w:tcPr>
          <w:p w14:paraId="0DDCDCD8"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Lãi suất vay/gửi liên ngân hàng kỳ hạn chuẩn 1 năm tại ngày định giá </w:t>
            </w:r>
          </w:p>
        </w:tc>
      </w:tr>
    </w:tbl>
    <w:p w14:paraId="3E896E7E"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Lãi suất vay/gửi liên ngân hàng kỳ hạn chuẩn 1 năm được xác định bằng phương pháp ngoại suy tuyến tính từ LS VNIBOR kỳ hạn chuẩn 6 tháng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vi-VN" w:eastAsia="vi-VN" w:bidi="vi-VN"/>
              </w:rPr>
              <m:t>r</m:t>
            </m:r>
          </m:e>
          <m:sub>
            <m:r>
              <w:rPr>
                <w:rFonts w:ascii="Cambria Math" w:eastAsia="Microsoft Sans Serif" w:hAnsi="Cambria Math" w:cs="Times New Roman"/>
                <w:sz w:val="26"/>
                <w:szCs w:val="26"/>
                <w:lang w:val="vi-VN" w:eastAsia="vi-VN" w:bidi="vi-VN"/>
              </w:rPr>
              <m:t>LNH</m:t>
            </m:r>
            <m:r>
              <m:rPr>
                <m:sty m:val="p"/>
              </m:rPr>
              <w:rPr>
                <w:rFonts w:ascii="Cambria Math" w:eastAsia="Microsoft Sans Serif" w:hAnsi="Cambria Math" w:cs="Times New Roman"/>
                <w:sz w:val="26"/>
                <w:szCs w:val="26"/>
                <w:lang w:val="vi-VN" w:eastAsia="vi-VN" w:bidi="vi-VN"/>
              </w:rPr>
              <m:t xml:space="preserve"> 6</m:t>
            </m:r>
            <m:r>
              <w:rPr>
                <w:rFonts w:ascii="Cambria Math" w:eastAsia="Microsoft Sans Serif" w:hAnsi="Cambria Math" w:cs="Times New Roman"/>
                <w:sz w:val="26"/>
                <w:szCs w:val="26"/>
                <w:lang w:val="vi-VN" w:eastAsia="vi-VN" w:bidi="vi-VN"/>
              </w:rPr>
              <m:t>M</m:t>
            </m:r>
          </m:sub>
        </m:sSub>
      </m:oMath>
      <w:r w:rsidRPr="00955775">
        <w:rPr>
          <w:rFonts w:eastAsia="Microsoft Sans Serif" w:cs="Times New Roman"/>
          <w:sz w:val="26"/>
          <w:szCs w:val="26"/>
          <w:lang w:val="vi-VN" w:eastAsia="vi-VN" w:bidi="vi-VN"/>
        </w:rPr>
        <w:t>) và LS VNIBOR kỳ hạn chuẩn 9 tháng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vi-VN" w:eastAsia="vi-VN" w:bidi="vi-VN"/>
              </w:rPr>
              <m:t>r</m:t>
            </m:r>
          </m:e>
          <m:sub>
            <m:r>
              <w:rPr>
                <w:rFonts w:ascii="Cambria Math" w:eastAsia="Microsoft Sans Serif" w:hAnsi="Cambria Math" w:cs="Times New Roman"/>
                <w:sz w:val="26"/>
                <w:szCs w:val="26"/>
                <w:lang w:val="vi-VN" w:eastAsia="vi-VN" w:bidi="vi-VN"/>
              </w:rPr>
              <m:t>LNH</m:t>
            </m:r>
            <m:r>
              <m:rPr>
                <m:sty m:val="p"/>
              </m:rPr>
              <w:rPr>
                <w:rFonts w:ascii="Cambria Math" w:eastAsia="Microsoft Sans Serif" w:hAnsi="Cambria Math" w:cs="Times New Roman"/>
                <w:sz w:val="26"/>
                <w:szCs w:val="26"/>
                <w:lang w:val="vi-VN" w:eastAsia="vi-VN" w:bidi="vi-VN"/>
              </w:rPr>
              <m:t xml:space="preserve"> 9</m:t>
            </m:r>
            <m:r>
              <w:rPr>
                <w:rFonts w:ascii="Cambria Math" w:eastAsia="Microsoft Sans Serif" w:hAnsi="Cambria Math" w:cs="Times New Roman"/>
                <w:sz w:val="26"/>
                <w:szCs w:val="26"/>
                <w:lang w:val="vi-VN" w:eastAsia="vi-VN" w:bidi="vi-VN"/>
              </w:rPr>
              <m:t>M</m:t>
            </m:r>
          </m:sub>
        </m:sSub>
      </m:oMath>
      <w:r w:rsidRPr="00955775">
        <w:rPr>
          <w:rFonts w:eastAsia="Microsoft Sans Serif" w:cs="Times New Roman"/>
          <w:sz w:val="26"/>
          <w:szCs w:val="26"/>
          <w:lang w:val="vi-VN" w:eastAsia="vi-VN" w:bidi="vi-VN"/>
        </w:rPr>
        <w:t>) theo công thức sau:</w:t>
      </w:r>
    </w:p>
    <w:p w14:paraId="3960B968" w14:textId="77777777" w:rsidR="00955775" w:rsidRPr="00955775" w:rsidRDefault="00955775" w:rsidP="002B30B5">
      <w:pPr>
        <w:keepLines/>
        <w:widowControl w:val="0"/>
        <w:tabs>
          <w:tab w:val="left" w:pos="720"/>
          <w:tab w:val="left" w:pos="1134"/>
        </w:tabs>
        <w:spacing w:before="120" w:after="120" w:line="320" w:lineRule="atLeast"/>
        <w:ind w:left="709"/>
        <w:jc w:val="center"/>
        <w:rPr>
          <w:rFonts w:eastAsia="Microsoft Sans Serif" w:cs="Times New Roman"/>
          <w:b/>
          <w:bCs/>
          <w:i/>
          <w:sz w:val="26"/>
          <w:szCs w:val="26"/>
          <w:lang w:val="vi-VN" w:eastAsia="vi-VN" w:bidi="vi-VN"/>
        </w:rPr>
      </w:pPr>
      <m:oMathPara>
        <m:oMath>
          <m:sSub>
            <m:sSubPr>
              <m:ctrlPr>
                <w:rPr>
                  <w:rFonts w:ascii="Cambria Math" w:eastAsia="Microsoft Sans Serif" w:hAnsi="Cambria Math" w:cs="Times New Roman"/>
                  <w:b/>
                  <w:bCs/>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LNH 1</m:t>
              </m:r>
              <m:r>
                <m:rPr>
                  <m:sty m:val="bi"/>
                </m:rPr>
                <w:rPr>
                  <w:rFonts w:ascii="Cambria Math" w:eastAsia="Microsoft Sans Serif" w:hAnsi="Cambria Math" w:cs="Times New Roman"/>
                  <w:sz w:val="26"/>
                  <w:szCs w:val="26"/>
                  <w:lang w:val="vi-VN" w:eastAsia="vi-VN" w:bidi="vi-VN"/>
                </w:rPr>
                <m:t>Y</m:t>
              </m:r>
            </m:sub>
          </m:sSub>
          <m:r>
            <m:rPr>
              <m:sty m:val="bi"/>
            </m:rPr>
            <w:rPr>
              <w:rFonts w:ascii="Cambria Math" w:eastAsia="Microsoft Sans Serif" w:hAnsi="Cambria Math" w:cs="Times New Roman"/>
              <w:sz w:val="26"/>
              <w:szCs w:val="26"/>
              <w:lang w:val="vi-VN" w:eastAsia="vi-VN" w:bidi="vi-VN"/>
            </w:rPr>
            <m:t>=</m:t>
          </m:r>
          <m:sSub>
            <m:sSubPr>
              <m:ctrlPr>
                <w:rPr>
                  <w:rFonts w:ascii="Cambria Math" w:eastAsia="Microsoft Sans Serif" w:hAnsi="Cambria Math" w:cs="Times New Roman"/>
                  <w:b/>
                  <w:bCs/>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LNH 6</m:t>
              </m:r>
              <m:r>
                <m:rPr>
                  <m:sty m:val="bi"/>
                </m:rPr>
                <w:rPr>
                  <w:rFonts w:ascii="Cambria Math" w:eastAsia="Microsoft Sans Serif" w:hAnsi="Cambria Math" w:cs="Times New Roman"/>
                  <w:sz w:val="26"/>
                  <w:szCs w:val="26"/>
                  <w:lang w:val="vi-VN" w:eastAsia="vi-VN" w:bidi="vi-VN"/>
                </w:rPr>
                <m:t>M</m:t>
              </m:r>
            </m:sub>
          </m:sSub>
          <m:r>
            <m:rPr>
              <m:sty m:val="bi"/>
            </m:rPr>
            <w:rPr>
              <w:rFonts w:ascii="Cambria Math" w:eastAsia="Microsoft Sans Serif" w:hAnsi="Cambria Math" w:cs="Times New Roman"/>
              <w:sz w:val="26"/>
              <w:szCs w:val="26"/>
              <w:lang w:val="vi-VN" w:eastAsia="vi-VN" w:bidi="vi-VN"/>
            </w:rPr>
            <m:t>+(</m:t>
          </m:r>
          <m:sSub>
            <m:sSubPr>
              <m:ctrlPr>
                <w:rPr>
                  <w:rFonts w:ascii="Cambria Math" w:eastAsia="Microsoft Sans Serif" w:hAnsi="Cambria Math" w:cs="Times New Roman"/>
                  <w:b/>
                  <w:bCs/>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t</m:t>
              </m:r>
            </m:e>
            <m:sub>
              <m:r>
                <m:rPr>
                  <m:sty m:val="bi"/>
                </m:rPr>
                <w:rPr>
                  <w:rFonts w:ascii="Cambria Math" w:eastAsia="Microsoft Sans Serif" w:hAnsi="Cambria Math" w:cs="Times New Roman"/>
                  <w:sz w:val="26"/>
                  <w:szCs w:val="26"/>
                  <w:lang w:val="vi-VN" w:eastAsia="vi-VN" w:bidi="vi-VN"/>
                </w:rPr>
                <m:t>1Y</m:t>
              </m:r>
            </m:sub>
          </m:sSub>
          <m:r>
            <m:rPr>
              <m:sty m:val="bi"/>
            </m:rPr>
            <w:rPr>
              <w:rFonts w:ascii="Cambria Math" w:eastAsia="Microsoft Sans Serif" w:hAnsi="Cambria Math" w:cs="Times New Roman"/>
              <w:sz w:val="26"/>
              <w:szCs w:val="26"/>
              <w:lang w:val="vi-VN" w:eastAsia="vi-VN" w:bidi="vi-VN"/>
            </w:rPr>
            <m:t>-</m:t>
          </m:r>
          <m:sSub>
            <m:sSubPr>
              <m:ctrlPr>
                <w:rPr>
                  <w:rFonts w:ascii="Cambria Math" w:eastAsia="Calibri" w:hAnsi="Cambria Math" w:cs="Times New Roman"/>
                  <w:b/>
                  <w:bCs/>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t</m:t>
              </m:r>
            </m:e>
            <m:sub>
              <m:r>
                <m:rPr>
                  <m:sty m:val="bi"/>
                </m:rPr>
                <w:rPr>
                  <w:rFonts w:ascii="Cambria Math" w:eastAsia="Microsoft Sans Serif" w:hAnsi="Cambria Math" w:cs="Times New Roman"/>
                  <w:sz w:val="26"/>
                  <w:szCs w:val="26"/>
                  <w:lang w:val="vi-VN" w:eastAsia="vi-VN" w:bidi="vi-VN"/>
                </w:rPr>
                <m:t>LNH 6</m:t>
              </m:r>
              <m:r>
                <m:rPr>
                  <m:sty m:val="bi"/>
                </m:rPr>
                <w:rPr>
                  <w:rFonts w:ascii="Cambria Math" w:eastAsia="Microsoft Sans Serif" w:hAnsi="Cambria Math" w:cs="Times New Roman"/>
                  <w:sz w:val="26"/>
                  <w:szCs w:val="26"/>
                  <w:lang w:val="vi-VN" w:eastAsia="vi-VN" w:bidi="vi-VN"/>
                </w:rPr>
                <m:t>M</m:t>
              </m:r>
            </m:sub>
          </m:sSub>
          <m:r>
            <m:rPr>
              <m:sty m:val="bi"/>
            </m:rPr>
            <w:rPr>
              <w:rFonts w:ascii="Cambria Math" w:eastAsia="Calibri" w:hAnsi="Cambria Math" w:cs="Times New Roman"/>
              <w:sz w:val="26"/>
              <w:szCs w:val="26"/>
              <w:lang w:val="vi-VN" w:eastAsia="vi-VN" w:bidi="vi-VN"/>
            </w:rPr>
            <m:t>)×</m:t>
          </m:r>
          <m:f>
            <m:fPr>
              <m:ctrlPr>
                <w:rPr>
                  <w:rFonts w:ascii="Cambria Math" w:eastAsia="Calibri" w:hAnsi="Cambria Math" w:cs="Times New Roman"/>
                  <w:b/>
                  <w:bCs/>
                  <w:i/>
                  <w:sz w:val="26"/>
                  <w:szCs w:val="26"/>
                  <w:lang w:val="vi-VN" w:eastAsia="vi-VN" w:bidi="vi-VN"/>
                </w:rPr>
              </m:ctrlPr>
            </m:fPr>
            <m:num>
              <m:sSub>
                <m:sSubPr>
                  <m:ctrlPr>
                    <w:rPr>
                      <w:rFonts w:ascii="Cambria Math" w:eastAsia="Microsoft Sans Serif" w:hAnsi="Cambria Math" w:cs="Times New Roman"/>
                      <w:b/>
                      <w:bCs/>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LNH 9</m:t>
                  </m:r>
                  <m:r>
                    <m:rPr>
                      <m:sty m:val="bi"/>
                    </m:rPr>
                    <w:rPr>
                      <w:rFonts w:ascii="Cambria Math" w:eastAsia="Microsoft Sans Serif" w:hAnsi="Cambria Math" w:cs="Times New Roman"/>
                      <w:sz w:val="26"/>
                      <w:szCs w:val="26"/>
                      <w:lang w:val="vi-VN" w:eastAsia="vi-VN" w:bidi="vi-VN"/>
                    </w:rPr>
                    <m:t>M</m:t>
                  </m:r>
                </m:sub>
              </m:sSub>
              <m:r>
                <m:rPr>
                  <m:sty m:val="bi"/>
                </m:rPr>
                <w:rPr>
                  <w:rFonts w:ascii="Cambria Math" w:eastAsia="Calibri" w:hAnsi="Cambria Math" w:cs="Times New Roman"/>
                  <w:sz w:val="26"/>
                  <w:szCs w:val="26"/>
                  <w:lang w:val="vi-VN" w:eastAsia="vi-VN" w:bidi="vi-VN"/>
                </w:rPr>
                <m:t>-</m:t>
              </m:r>
              <m:sSub>
                <m:sSubPr>
                  <m:ctrlPr>
                    <w:rPr>
                      <w:rFonts w:ascii="Cambria Math" w:eastAsia="Microsoft Sans Serif" w:hAnsi="Cambria Math" w:cs="Times New Roman"/>
                      <w:b/>
                      <w:bCs/>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LNH 6</m:t>
                  </m:r>
                  <m:r>
                    <m:rPr>
                      <m:sty m:val="bi"/>
                    </m:rPr>
                    <w:rPr>
                      <w:rFonts w:ascii="Cambria Math" w:eastAsia="Microsoft Sans Serif" w:hAnsi="Cambria Math" w:cs="Times New Roman"/>
                      <w:sz w:val="26"/>
                      <w:szCs w:val="26"/>
                      <w:lang w:val="vi-VN" w:eastAsia="vi-VN" w:bidi="vi-VN"/>
                    </w:rPr>
                    <m:t>M</m:t>
                  </m:r>
                </m:sub>
              </m:sSub>
            </m:num>
            <m:den>
              <m:sSub>
                <m:sSubPr>
                  <m:ctrlPr>
                    <w:rPr>
                      <w:rFonts w:ascii="Cambria Math" w:eastAsia="Microsoft Sans Serif" w:hAnsi="Cambria Math" w:cs="Times New Roman"/>
                      <w:b/>
                      <w:bCs/>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t</m:t>
                  </m:r>
                </m:e>
                <m:sub>
                  <m:r>
                    <m:rPr>
                      <m:sty m:val="bi"/>
                    </m:rPr>
                    <w:rPr>
                      <w:rFonts w:ascii="Cambria Math" w:eastAsia="Microsoft Sans Serif" w:hAnsi="Cambria Math" w:cs="Times New Roman"/>
                      <w:sz w:val="26"/>
                      <w:szCs w:val="26"/>
                      <w:lang w:val="vi-VN" w:eastAsia="vi-VN" w:bidi="vi-VN"/>
                    </w:rPr>
                    <m:t>LNH 9</m:t>
                  </m:r>
                  <m:r>
                    <m:rPr>
                      <m:sty m:val="bi"/>
                    </m:rPr>
                    <w:rPr>
                      <w:rFonts w:ascii="Cambria Math" w:eastAsia="Microsoft Sans Serif" w:hAnsi="Cambria Math" w:cs="Times New Roman"/>
                      <w:sz w:val="26"/>
                      <w:szCs w:val="26"/>
                      <w:lang w:val="vi-VN" w:eastAsia="vi-VN" w:bidi="vi-VN"/>
                    </w:rPr>
                    <m:t>M</m:t>
                  </m:r>
                </m:sub>
              </m:sSub>
              <m:r>
                <m:rPr>
                  <m:sty m:val="bi"/>
                </m:rPr>
                <w:rPr>
                  <w:rFonts w:ascii="Cambria Math" w:eastAsia="Calibri" w:hAnsi="Cambria Math" w:cs="Times New Roman"/>
                  <w:sz w:val="26"/>
                  <w:szCs w:val="26"/>
                  <w:lang w:val="vi-VN" w:eastAsia="vi-VN" w:bidi="vi-VN"/>
                </w:rPr>
                <m:t>-</m:t>
              </m:r>
              <m:sSub>
                <m:sSubPr>
                  <m:ctrlPr>
                    <w:rPr>
                      <w:rFonts w:ascii="Cambria Math" w:eastAsia="Microsoft Sans Serif" w:hAnsi="Cambria Math" w:cs="Times New Roman"/>
                      <w:b/>
                      <w:bCs/>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t</m:t>
                  </m:r>
                </m:e>
                <m:sub>
                  <m:r>
                    <m:rPr>
                      <m:sty m:val="bi"/>
                    </m:rPr>
                    <w:rPr>
                      <w:rFonts w:ascii="Cambria Math" w:eastAsia="Microsoft Sans Serif" w:hAnsi="Cambria Math" w:cs="Times New Roman"/>
                      <w:sz w:val="26"/>
                      <w:szCs w:val="26"/>
                      <w:lang w:val="vi-VN" w:eastAsia="vi-VN" w:bidi="vi-VN"/>
                    </w:rPr>
                    <m:t>LNH 6</m:t>
                  </m:r>
                  <m:r>
                    <m:rPr>
                      <m:sty m:val="bi"/>
                    </m:rPr>
                    <w:rPr>
                      <w:rFonts w:ascii="Cambria Math" w:eastAsia="Microsoft Sans Serif" w:hAnsi="Cambria Math" w:cs="Times New Roman"/>
                      <w:sz w:val="26"/>
                      <w:szCs w:val="26"/>
                      <w:lang w:val="vi-VN" w:eastAsia="vi-VN" w:bidi="vi-VN"/>
                    </w:rPr>
                    <m:t>M</m:t>
                  </m:r>
                </m:sub>
              </m:sSub>
            </m:den>
          </m:f>
        </m:oMath>
      </m:oMathPara>
    </w:p>
    <w:p w14:paraId="4EB59842" w14:textId="77777777" w:rsidR="00955775" w:rsidRPr="00955775" w:rsidRDefault="00955775" w:rsidP="002B30B5">
      <w:pPr>
        <w:keepLines/>
        <w:widowControl w:val="0"/>
        <w:shd w:val="clear" w:color="auto" w:fill="FFFFFF"/>
        <w:spacing w:before="120" w:after="120" w:line="320" w:lineRule="atLeast"/>
        <w:ind w:firstLine="567"/>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Trong đó:</w:t>
      </w:r>
      <w:r w:rsidRPr="00955775">
        <w:rPr>
          <w:rFonts w:eastAsia="Microsoft Sans Serif" w:cs="Times New Roman"/>
          <w:sz w:val="26"/>
          <w:szCs w:val="26"/>
          <w:lang w:val="vi-VN" w:eastAsia="vi-VN" w:bidi="vi-VN"/>
        </w:rPr>
        <w:tab/>
      </w:r>
    </w:p>
    <w:tbl>
      <w:tblPr>
        <w:tblStyle w:val="TableGrid2"/>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359"/>
      </w:tblGrid>
      <w:tr w:rsidR="00955775" w:rsidRPr="00955775" w14:paraId="4B32F940" w14:textId="77777777" w:rsidTr="00064414">
        <w:trPr>
          <w:trHeight w:val="573"/>
        </w:trPr>
        <w:tc>
          <w:tcPr>
            <w:tcW w:w="1286" w:type="dxa"/>
          </w:tcPr>
          <w:p w14:paraId="279EEEC6"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t</m:t>
                    </m:r>
                  </m:e>
                  <m:sub>
                    <m:r>
                      <w:rPr>
                        <w:rFonts w:ascii="Cambria Math" w:eastAsia="Microsoft Sans Serif" w:hAnsi="Cambria Math" w:cs="Times New Roman"/>
                        <w:sz w:val="26"/>
                        <w:szCs w:val="26"/>
                      </w:rPr>
                      <m:t>LNH 6M</m:t>
                    </m:r>
                  </m:sub>
                </m:sSub>
              </m:oMath>
            </m:oMathPara>
          </w:p>
        </w:tc>
        <w:tc>
          <w:tcPr>
            <w:tcW w:w="6359" w:type="dxa"/>
          </w:tcPr>
          <w:p w14:paraId="173AF0C2"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Kỳ hạn (theo ngày) là thời gian tính từ ngày tính toán đến ngày đáo hạn của kỳ hạn chuẩn 6 tháng</w:t>
            </w:r>
          </w:p>
        </w:tc>
      </w:tr>
      <w:tr w:rsidR="00955775" w:rsidRPr="00955775" w14:paraId="578C725C" w14:textId="77777777" w:rsidTr="00064414">
        <w:tc>
          <w:tcPr>
            <w:tcW w:w="1286" w:type="dxa"/>
          </w:tcPr>
          <w:p w14:paraId="7D90DD9E"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t</m:t>
                    </m:r>
                  </m:e>
                  <m:sub>
                    <m:r>
                      <w:rPr>
                        <w:rFonts w:ascii="Cambria Math" w:eastAsia="Microsoft Sans Serif" w:hAnsi="Cambria Math" w:cs="Times New Roman"/>
                        <w:sz w:val="26"/>
                        <w:szCs w:val="26"/>
                      </w:rPr>
                      <m:t>LNH 9M</m:t>
                    </m:r>
                  </m:sub>
                </m:sSub>
              </m:oMath>
            </m:oMathPara>
          </w:p>
        </w:tc>
        <w:tc>
          <w:tcPr>
            <w:tcW w:w="6359" w:type="dxa"/>
          </w:tcPr>
          <w:p w14:paraId="399300A4"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Kỳ hạn (theo ngày) là thời gian tính từ ngày tính toán đến ngày đáo hạn của kỳ hạn chuẩn 9 tháng</w:t>
            </w:r>
          </w:p>
        </w:tc>
      </w:tr>
      <w:tr w:rsidR="00955775" w:rsidRPr="00955775" w14:paraId="4E44A412" w14:textId="77777777" w:rsidTr="00064414">
        <w:tc>
          <w:tcPr>
            <w:tcW w:w="1286" w:type="dxa"/>
          </w:tcPr>
          <w:p w14:paraId="420C2B02"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t</m:t>
                    </m:r>
                  </m:e>
                  <m:sub>
                    <m:r>
                      <w:rPr>
                        <w:rFonts w:ascii="Cambria Math" w:eastAsia="Microsoft Sans Serif" w:hAnsi="Cambria Math" w:cs="Times New Roman"/>
                        <w:sz w:val="26"/>
                        <w:szCs w:val="26"/>
                      </w:rPr>
                      <m:t>LNH 1Y</m:t>
                    </m:r>
                  </m:sub>
                </m:sSub>
              </m:oMath>
            </m:oMathPara>
          </w:p>
        </w:tc>
        <w:tc>
          <w:tcPr>
            <w:tcW w:w="6359" w:type="dxa"/>
          </w:tcPr>
          <w:p w14:paraId="67DAC1AB"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Kỳ hạn (theo ngày) là thời gian tính từ ngày tính toán đến ngày đáo hạn của kỳ hạn chuẩn 1 năm</w:t>
            </w:r>
          </w:p>
        </w:tc>
      </w:tr>
    </w:tbl>
    <w:p w14:paraId="3A573668" w14:textId="77777777" w:rsidR="00955775" w:rsidRPr="00955775" w:rsidRDefault="00955775" w:rsidP="002B30B5">
      <w:pPr>
        <w:widowControl w:val="0"/>
        <w:numPr>
          <w:ilvl w:val="0"/>
          <w:numId w:val="54"/>
        </w:numPr>
        <w:shd w:val="clear" w:color="auto" w:fill="FFFFFF"/>
        <w:tabs>
          <w:tab w:val="left" w:pos="720"/>
        </w:tabs>
        <w:spacing w:before="120" w:after="120" w:line="320" w:lineRule="atLeast"/>
        <w:ind w:left="0" w:firstLine="360"/>
        <w:jc w:val="both"/>
        <w:rPr>
          <w:rFonts w:eastAsia="Microsoft Sans Serif" w:cs="Times New Roman"/>
          <w:bCs/>
          <w:i/>
          <w:iCs/>
          <w:sz w:val="26"/>
          <w:szCs w:val="26"/>
          <w:lang w:val="vi-VN" w:eastAsia="vi-VN" w:bidi="vi-VN"/>
        </w:rPr>
      </w:pPr>
      <w:r w:rsidRPr="00955775">
        <w:rPr>
          <w:rFonts w:eastAsia="Microsoft Sans Serif" w:cs="Times New Roman"/>
          <w:b/>
          <w:bCs/>
          <w:sz w:val="26"/>
          <w:szCs w:val="26"/>
          <w:lang w:val="vi-VN" w:eastAsia="vi-VN" w:bidi="vi-VN"/>
        </w:rPr>
        <w:t>Dữ liệu để xác định ĐCLS TPCP trung dài hạn</w:t>
      </w:r>
    </w:p>
    <w:p w14:paraId="3ECF14E4" w14:textId="77777777" w:rsidR="00955775" w:rsidRPr="00955775" w:rsidRDefault="00955775" w:rsidP="002B30B5">
      <w:pPr>
        <w:keepLines/>
        <w:widowControl w:val="0"/>
        <w:shd w:val="clear" w:color="auto" w:fill="FFFFFF"/>
        <w:spacing w:before="120" w:after="120" w:line="320" w:lineRule="atLeast"/>
        <w:ind w:firstLine="567"/>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ĐCLS TPCP trung dài hạn được xây dựng từ các kỳ hạn chuẩn 1 năm, 2 năm, 3 năm, 5 năm, 7 năm, 10 năm, 15 năm, 20 năm và 30 năm với nguồn dữ liệu đầu vào là LS VBMA tại các kỳ hạn chuẩn. </w:t>
      </w:r>
    </w:p>
    <w:p w14:paraId="296131E4" w14:textId="77777777" w:rsidR="00955775" w:rsidRPr="00955775" w:rsidRDefault="00955775" w:rsidP="002B30B5">
      <w:pPr>
        <w:widowControl w:val="0"/>
        <w:numPr>
          <w:ilvl w:val="0"/>
          <w:numId w:val="52"/>
        </w:numPr>
        <w:shd w:val="clear" w:color="auto" w:fill="FFFFFF"/>
        <w:tabs>
          <w:tab w:val="left" w:pos="993"/>
        </w:tabs>
        <w:spacing w:before="120" w:after="120" w:line="320" w:lineRule="atLeast"/>
        <w:ind w:left="0" w:firstLine="567"/>
        <w:rPr>
          <w:rFonts w:eastAsia="Microsoft Sans Serif" w:cs="Times New Roman"/>
          <w:b/>
          <w:sz w:val="26"/>
          <w:szCs w:val="26"/>
          <w:shd w:val="clear" w:color="auto" w:fill="FFFFFF"/>
          <w:lang w:val="vi-VN" w:eastAsia="vi-VN" w:bidi="vi-VN"/>
        </w:rPr>
      </w:pPr>
      <w:r w:rsidRPr="00955775">
        <w:rPr>
          <w:rFonts w:eastAsia="Microsoft Sans Serif" w:cs="Times New Roman"/>
          <w:b/>
          <w:sz w:val="26"/>
          <w:szCs w:val="26"/>
          <w:shd w:val="clear" w:color="auto" w:fill="FFFFFF"/>
          <w:lang w:val="vi-VN" w:eastAsia="vi-VN" w:bidi="vi-VN"/>
        </w:rPr>
        <w:t>Dữ liệu để xác định ĐCLS TPCPBL</w:t>
      </w:r>
    </w:p>
    <w:p w14:paraId="10C3C11C"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ĐCLS TPCPBL là đường cong lãi suất sử dụng để chiết khấu các dòng tiền tương lai của TPCPBL và TPCQĐP về thời </w:t>
      </w:r>
      <w:r w:rsidRPr="00955775">
        <w:rPr>
          <w:rFonts w:cs="Times New Roman"/>
          <w:bCs/>
          <w:sz w:val="26"/>
          <w:szCs w:val="26"/>
        </w:rPr>
        <w:t>điểm</w:t>
      </w:r>
      <w:r w:rsidRPr="00955775">
        <w:rPr>
          <w:rFonts w:eastAsia="Microsoft Sans Serif" w:cs="Times New Roman"/>
          <w:sz w:val="26"/>
          <w:szCs w:val="26"/>
          <w:lang w:val="vi-VN" w:eastAsia="vi-VN" w:bidi="vi-VN"/>
        </w:rPr>
        <w:t xml:space="preserve"> định giá. </w:t>
      </w:r>
    </w:p>
    <w:p w14:paraId="40D41B60"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Trường hợp ngày phát sinh các dòng tiền tương lai ở giữa ngày kỳ hạn chuẩn của ĐCLS TPCPBL (kỳ hạn lẻ), lãi suất chiết khấu được áp dụng với các dòng tiền này được xác định bằng phương pháp nội suy tuyến tính từ lãi suất chiết khấu tại các kỳ hạn chuẩn.</w:t>
      </w:r>
    </w:p>
    <w:p w14:paraId="242B014D"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Trường hợp ngày phát sinh các dòng tiền tương lai sau ngày có kỳ hạn chuẩn lớn nhất của ĐCLS TPCPBL, lãi suất chiết khấu được áp dụng với các dòng tiền này là lãi suất tại kỳ hạn chuẩn lớn nhất của ĐCLS TPCPBL. </w:t>
      </w:r>
    </w:p>
    <w:p w14:paraId="20DDAF21"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Chi tiết dữ liệu như sau:</w:t>
      </w:r>
    </w:p>
    <w:p w14:paraId="73945BC1" w14:textId="77777777" w:rsidR="00955775" w:rsidRPr="00955775" w:rsidRDefault="00955775" w:rsidP="002B30B5">
      <w:pPr>
        <w:widowControl w:val="0"/>
        <w:numPr>
          <w:ilvl w:val="0"/>
          <w:numId w:val="55"/>
        </w:numPr>
        <w:shd w:val="clear" w:color="auto" w:fill="FFFFFF"/>
        <w:tabs>
          <w:tab w:val="left" w:pos="720"/>
        </w:tabs>
        <w:spacing w:before="120" w:after="120" w:line="320" w:lineRule="atLeast"/>
        <w:ind w:left="0" w:firstLine="360"/>
        <w:jc w:val="both"/>
        <w:rPr>
          <w:rFonts w:eastAsia="Microsoft Sans Serif" w:cs="Times New Roman"/>
          <w:b/>
          <w:bCs/>
          <w:sz w:val="26"/>
          <w:szCs w:val="26"/>
          <w:lang w:val="vi-VN" w:eastAsia="vi-VN" w:bidi="vi-VN"/>
        </w:rPr>
      </w:pPr>
      <w:r w:rsidRPr="00955775">
        <w:rPr>
          <w:rFonts w:eastAsia="Microsoft Sans Serif" w:cs="Times New Roman"/>
          <w:b/>
          <w:bCs/>
          <w:sz w:val="26"/>
          <w:szCs w:val="26"/>
          <w:lang w:val="vi-VN" w:eastAsia="vi-VN" w:bidi="vi-VN"/>
        </w:rPr>
        <w:t>Dữ liệu để xác định ĐCLS TPCPBL ngắn hạn</w:t>
      </w:r>
    </w:p>
    <w:p w14:paraId="1D90E1FE"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ĐCLS TPCPBL ngắn hạn được xây dựng từ các kỳ hạn chuẩn 1 ngày, 1 tuần, 2 tuần, 1 tháng, 2 tháng, 3 tháng, 6 tháng, 9 tháng với nguồn dữ liệu đầu vào là LS VNIBOR có điều chỉnh hàng ngày theo phần bù rủi ro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vi-VN" w:eastAsia="vi-VN" w:bidi="vi-VN"/>
              </w:rPr>
              <m:t>Margin'</m:t>
            </m:r>
          </m:e>
          <m:sub>
            <m:r>
              <m:rPr>
                <m:sty m:val="p"/>
              </m:rPr>
              <w:rPr>
                <w:rFonts w:ascii="Cambria Math" w:eastAsia="Microsoft Sans Serif" w:hAnsi="Cambria Math" w:cs="Times New Roman"/>
                <w:sz w:val="26"/>
                <w:szCs w:val="26"/>
                <w:lang w:val="vi-VN" w:eastAsia="vi-VN" w:bidi="vi-VN"/>
              </w:rPr>
              <m:t>1</m:t>
            </m:r>
          </m:sub>
        </m:sSub>
      </m:oMath>
      <w:r w:rsidRPr="00955775">
        <w:rPr>
          <w:rFonts w:eastAsia="Microsoft Sans Serif" w:cs="Times New Roman"/>
          <w:sz w:val="26"/>
          <w:szCs w:val="26"/>
          <w:lang w:val="vi-VN" w:eastAsia="vi-VN" w:bidi="vi-VN"/>
        </w:rPr>
        <w:t>, cụ thể:</w:t>
      </w:r>
    </w:p>
    <w:p w14:paraId="5A3A8FE2" w14:textId="77777777" w:rsidR="00955775" w:rsidRPr="00955775" w:rsidRDefault="00955775" w:rsidP="002B30B5">
      <w:pPr>
        <w:keepLines/>
        <w:widowControl w:val="0"/>
        <w:tabs>
          <w:tab w:val="left" w:pos="720"/>
          <w:tab w:val="left" w:pos="1134"/>
        </w:tabs>
        <w:spacing w:before="120" w:after="120" w:line="320" w:lineRule="atLeast"/>
        <w:ind w:left="709"/>
        <w:jc w:val="center"/>
        <w:rPr>
          <w:rFonts w:eastAsia="Microsoft Sans Serif" w:cs="Times New Roman"/>
          <w:b/>
          <w:sz w:val="26"/>
          <w:szCs w:val="26"/>
          <w:lang w:val="vi-VN" w:eastAsia="vi-VN" w:bidi="vi-VN"/>
        </w:rPr>
      </w:pPr>
      <m:oMathPara>
        <m:oMath>
          <m:sSub>
            <m:sSubPr>
              <m:ctrlPr>
                <w:rPr>
                  <w:rFonts w:ascii="Cambria Math" w:eastAsia="Microsoft Sans Serif"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T</m:t>
              </m:r>
            </m:sub>
          </m:sSub>
          <m:r>
            <m:rPr>
              <m:sty m:val="bi"/>
            </m:rPr>
            <w:rPr>
              <w:rFonts w:ascii="Cambria Math" w:eastAsia="Microsoft Sans Serif" w:hAnsi="Cambria Math" w:cs="Times New Roman"/>
              <w:sz w:val="26"/>
              <w:szCs w:val="26"/>
              <w:lang w:val="vi-VN" w:eastAsia="vi-VN" w:bidi="vi-VN"/>
            </w:rPr>
            <m:t>=</m:t>
          </m:r>
          <m:sSub>
            <m:sSubPr>
              <m:ctrlPr>
                <w:rPr>
                  <w:rFonts w:ascii="Cambria Math" w:eastAsia="Microsoft Sans Serif"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T</m:t>
              </m:r>
            </m:sub>
          </m:sSub>
          <m:r>
            <m:rPr>
              <m:sty m:val="bi"/>
            </m:rPr>
            <w:rPr>
              <w:rFonts w:ascii="Cambria Math" w:eastAsia="Microsoft Sans Serif" w:hAnsi="Cambria Math" w:cs="Times New Roman"/>
              <w:sz w:val="26"/>
              <w:szCs w:val="26"/>
              <w:lang w:val="vi-VN" w:eastAsia="vi-VN" w:bidi="vi-VN"/>
            </w:rPr>
            <m:t>×(1-</m:t>
          </m:r>
          <m:sSub>
            <m:sSubPr>
              <m:ctrlPr>
                <w:rPr>
                  <w:rFonts w:ascii="Cambria Math" w:eastAsia="Calibri"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Margin'</m:t>
              </m:r>
            </m:e>
            <m:sub>
              <m:r>
                <m:rPr>
                  <m:sty m:val="bi"/>
                </m:rPr>
                <w:rPr>
                  <w:rFonts w:ascii="Cambria Math" w:eastAsia="Calibri" w:hAnsi="Cambria Math" w:cs="Times New Roman"/>
                  <w:sz w:val="26"/>
                  <w:szCs w:val="26"/>
                  <w:lang w:val="vi-VN" w:eastAsia="vi-VN" w:bidi="vi-VN"/>
                </w:rPr>
                <m:t>1</m:t>
              </m:r>
            </m:sub>
          </m:sSub>
          <m:r>
            <m:rPr>
              <m:sty m:val="bi"/>
            </m:rPr>
            <w:rPr>
              <w:rFonts w:ascii="Cambria Math" w:eastAsia="Calibri" w:hAnsi="Cambria Math" w:cs="Times New Roman"/>
              <w:sz w:val="26"/>
              <w:szCs w:val="26"/>
              <w:lang w:val="vi-VN" w:eastAsia="vi-VN" w:bidi="vi-VN"/>
            </w:rPr>
            <m:t>)×</m:t>
          </m:r>
          <m:f>
            <m:fPr>
              <m:ctrlPr>
                <w:rPr>
                  <w:rFonts w:ascii="Cambria Math" w:eastAsia="Calibri" w:hAnsi="Cambria Math" w:cs="Times New Roman"/>
                  <w:b/>
                  <w:i/>
                  <w:sz w:val="26"/>
                  <w:szCs w:val="26"/>
                  <w:lang w:val="vi-VN" w:eastAsia="vi-VN" w:bidi="vi-VN"/>
                </w:rPr>
              </m:ctrlPr>
            </m:fPr>
            <m:num>
              <m:r>
                <m:rPr>
                  <m:sty m:val="bi"/>
                </m:rPr>
                <w:rPr>
                  <w:rFonts w:ascii="Cambria Math" w:eastAsia="Calibri" w:hAnsi="Cambria Math" w:cs="Times New Roman"/>
                  <w:sz w:val="26"/>
                  <w:szCs w:val="26"/>
                  <w:lang w:val="vi-VN" w:eastAsia="vi-VN" w:bidi="vi-VN"/>
                </w:rPr>
                <m:t>Basis</m:t>
              </m:r>
            </m:num>
            <m:den>
              <m:r>
                <m:rPr>
                  <m:sty m:val="bi"/>
                </m:rPr>
                <w:rPr>
                  <w:rFonts w:ascii="Cambria Math" w:eastAsia="Calibri" w:hAnsi="Cambria Math" w:cs="Times New Roman"/>
                  <w:sz w:val="26"/>
                  <w:szCs w:val="26"/>
                  <w:lang w:val="vi-VN" w:eastAsia="vi-VN" w:bidi="vi-VN"/>
                </w:rPr>
                <m:t>365</m:t>
              </m:r>
            </m:den>
          </m:f>
        </m:oMath>
      </m:oMathPara>
    </w:p>
    <w:p w14:paraId="13AEBD4D" w14:textId="77777777" w:rsidR="00955775" w:rsidRPr="00955775" w:rsidRDefault="00955775" w:rsidP="002B30B5">
      <w:pPr>
        <w:keepLines/>
        <w:widowControl w:val="0"/>
        <w:shd w:val="clear" w:color="auto" w:fill="FFFFFF"/>
        <w:spacing w:before="120" w:after="120" w:line="320" w:lineRule="atLeast"/>
        <w:ind w:firstLine="567"/>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Trong đó:</w:t>
      </w:r>
      <w:r w:rsidRPr="00955775">
        <w:rPr>
          <w:rFonts w:eastAsia="Microsoft Sans Serif" w:cs="Times New Roman"/>
          <w:sz w:val="26"/>
          <w:szCs w:val="26"/>
          <w:lang w:val="vi-VN" w:eastAsia="vi-VN" w:bidi="vi-VN"/>
        </w:rPr>
        <w:tab/>
      </w:r>
    </w:p>
    <w:tbl>
      <w:tblPr>
        <w:tblStyle w:val="TableGrid2"/>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359"/>
      </w:tblGrid>
      <w:tr w:rsidR="00955775" w:rsidRPr="00955775" w14:paraId="06CE9BFD" w14:textId="77777777" w:rsidTr="00064414">
        <w:trPr>
          <w:trHeight w:val="378"/>
        </w:trPr>
        <w:tc>
          <w:tcPr>
            <w:tcW w:w="1286" w:type="dxa"/>
          </w:tcPr>
          <w:p w14:paraId="31A0F18A"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eastAsia="Microsoft Sans Serif" w:hAnsi="Cambria Math" w:cs="Times New Roman"/>
                        <w:sz w:val="26"/>
                        <w:szCs w:val="26"/>
                      </w:rPr>
                      <m:t>R</m:t>
                    </m:r>
                  </m:e>
                  <m:sub>
                    <m:r>
                      <w:rPr>
                        <w:rFonts w:ascii="Cambria Math" w:eastAsia="Microsoft Sans Serif" w:hAnsi="Cambria Math" w:cs="Times New Roman"/>
                        <w:sz w:val="26"/>
                        <w:szCs w:val="26"/>
                      </w:rPr>
                      <m:t>T</m:t>
                    </m:r>
                  </m:sub>
                </m:sSub>
              </m:oMath>
            </m:oMathPara>
          </w:p>
        </w:tc>
        <w:tc>
          <w:tcPr>
            <w:tcW w:w="6359" w:type="dxa"/>
          </w:tcPr>
          <w:p w14:paraId="065F0850"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Lãi suất đầu vào tại kỳ hạn T (%/năm)</w:t>
            </w:r>
          </w:p>
        </w:tc>
      </w:tr>
      <w:tr w:rsidR="00955775" w:rsidRPr="00955775" w14:paraId="28D66FA0" w14:textId="77777777" w:rsidTr="00064414">
        <w:tc>
          <w:tcPr>
            <w:tcW w:w="1286" w:type="dxa"/>
          </w:tcPr>
          <w:p w14:paraId="3F42F1DB"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r</m:t>
                    </m:r>
                  </m:e>
                  <m:sub>
                    <m:r>
                      <w:rPr>
                        <w:rFonts w:ascii="Cambria Math" w:eastAsia="Microsoft Sans Serif" w:hAnsi="Cambria Math" w:cs="Times New Roman"/>
                        <w:sz w:val="26"/>
                        <w:szCs w:val="26"/>
                      </w:rPr>
                      <m:t>T</m:t>
                    </m:r>
                  </m:sub>
                </m:sSub>
              </m:oMath>
            </m:oMathPara>
          </w:p>
        </w:tc>
        <w:tc>
          <w:tcPr>
            <w:tcW w:w="6359" w:type="dxa"/>
          </w:tcPr>
          <w:p w14:paraId="06453A33"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LS VNIBOR tại các kỳ hạn chuẩn </w:t>
            </w:r>
          </w:p>
        </w:tc>
      </w:tr>
      <w:tr w:rsidR="00955775" w:rsidRPr="00955775" w14:paraId="075C94D5" w14:textId="77777777" w:rsidTr="00064414">
        <w:tc>
          <w:tcPr>
            <w:tcW w:w="1286" w:type="dxa"/>
          </w:tcPr>
          <w:p w14:paraId="45851056" w14:textId="77777777" w:rsidR="00955775" w:rsidRPr="00955775" w:rsidRDefault="00955775" w:rsidP="002B30B5">
            <w:pPr>
              <w:keepLines/>
              <w:shd w:val="clear" w:color="auto" w:fill="FFFFFF"/>
              <w:spacing w:before="120" w:after="120" w:line="320" w:lineRule="atLeast"/>
              <w:rPr>
                <w:rFonts w:cs="Times New Roman"/>
                <w:i/>
                <w:sz w:val="26"/>
                <w:szCs w:val="26"/>
              </w:rPr>
            </w:pPr>
            <w:r w:rsidRPr="00955775">
              <w:rPr>
                <w:rFonts w:cs="Times New Roman"/>
                <w:i/>
                <w:sz w:val="26"/>
                <w:szCs w:val="26"/>
              </w:rPr>
              <w:t>T</w:t>
            </w:r>
          </w:p>
        </w:tc>
        <w:tc>
          <w:tcPr>
            <w:tcW w:w="6359" w:type="dxa"/>
          </w:tcPr>
          <w:p w14:paraId="1CD08A76"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là kỳ hạn chuẩn 1 ngày, 1 tuần, 2 tuần, 1 tháng, 2 tháng, 3 tháng, 6 tháng hoặc 9 tháng </w:t>
            </w:r>
          </w:p>
        </w:tc>
      </w:tr>
      <w:tr w:rsidR="00955775" w:rsidRPr="00955775" w14:paraId="4C7D7DED" w14:textId="77777777" w:rsidTr="00064414">
        <w:tc>
          <w:tcPr>
            <w:tcW w:w="1286" w:type="dxa"/>
          </w:tcPr>
          <w:p w14:paraId="05C65931"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r>
                  <w:rPr>
                    <w:rFonts w:ascii="Cambria Math" w:eastAsia="Microsoft Sans Serif" w:hAnsi="Cambria Math" w:cs="Times New Roman"/>
                    <w:sz w:val="26"/>
                    <w:szCs w:val="26"/>
                  </w:rPr>
                  <m:t>Basis</m:t>
                </m:r>
              </m:oMath>
            </m:oMathPara>
          </w:p>
        </w:tc>
        <w:tc>
          <w:tcPr>
            <w:tcW w:w="6359" w:type="dxa"/>
          </w:tcPr>
          <w:p w14:paraId="25586DEA"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Số ngày thực tế trong năm</w:t>
            </w:r>
          </w:p>
        </w:tc>
      </w:tr>
      <w:tr w:rsidR="00955775" w:rsidRPr="00955775" w14:paraId="36F096D2" w14:textId="77777777" w:rsidTr="00064414">
        <w:tc>
          <w:tcPr>
            <w:tcW w:w="1286" w:type="dxa"/>
          </w:tcPr>
          <w:p w14:paraId="0554D7B9"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Margin'</m:t>
                    </m:r>
                  </m:e>
                  <m:sub>
                    <m:r>
                      <w:rPr>
                        <w:rFonts w:ascii="Cambria Math" w:eastAsia="Microsoft Sans Serif" w:hAnsi="Cambria Math" w:cs="Times New Roman"/>
                        <w:sz w:val="26"/>
                        <w:szCs w:val="26"/>
                      </w:rPr>
                      <m:t>1</m:t>
                    </m:r>
                  </m:sub>
                </m:sSub>
              </m:oMath>
            </m:oMathPara>
          </w:p>
        </w:tc>
        <w:tc>
          <w:tcPr>
            <w:tcW w:w="6359" w:type="dxa"/>
          </w:tcPr>
          <w:p w14:paraId="22E499E4"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phần bù rủi ro </w:t>
            </w: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Margin'</m:t>
                  </m:r>
                </m:e>
                <m:sub>
                  <m:r>
                    <w:rPr>
                      <w:rFonts w:ascii="Cambria Math" w:eastAsia="Microsoft Sans Serif" w:hAnsi="Cambria Math" w:cs="Times New Roman"/>
                      <w:sz w:val="26"/>
                      <w:szCs w:val="26"/>
                    </w:rPr>
                    <m:t>1</m:t>
                  </m:r>
                </m:sub>
              </m:sSub>
            </m:oMath>
          </w:p>
        </w:tc>
      </w:tr>
    </w:tbl>
    <w:p w14:paraId="46D6CBB5"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Phần bù rủi ro </w:t>
      </w:r>
      <m:oMath>
        <m:sSub>
          <m:sSubPr>
            <m:ctrlPr>
              <w:rPr>
                <w:rFonts w:ascii="Cambria Math" w:eastAsia="Microsoft Sans Serif" w:hAnsi="Cambria Math" w:cs="Times New Roman"/>
                <w:i/>
                <w:sz w:val="26"/>
                <w:szCs w:val="26"/>
                <w:lang w:val="vi-VN" w:eastAsia="vi-VN" w:bidi="vi-VN"/>
              </w:rPr>
            </m:ctrlPr>
          </m:sSubPr>
          <m:e>
            <m:r>
              <w:rPr>
                <w:rFonts w:ascii="Cambria Math" w:eastAsia="Microsoft Sans Serif" w:hAnsi="Cambria Math" w:cs="Times New Roman"/>
                <w:sz w:val="26"/>
                <w:szCs w:val="26"/>
                <w:lang w:val="vi-VN" w:eastAsia="vi-VN" w:bidi="vi-VN"/>
              </w:rPr>
              <m:t>Margin'</m:t>
            </m:r>
          </m:e>
          <m:sub>
            <m:r>
              <w:rPr>
                <w:rFonts w:ascii="Cambria Math" w:eastAsia="Microsoft Sans Serif" w:hAnsi="Cambria Math" w:cs="Times New Roman"/>
                <w:sz w:val="26"/>
                <w:szCs w:val="26"/>
                <w:lang w:val="vi-VN" w:eastAsia="vi-VN" w:bidi="vi-VN"/>
              </w:rPr>
              <m:t>1</m:t>
            </m:r>
          </m:sub>
        </m:sSub>
      </m:oMath>
      <w:r w:rsidRPr="00955775">
        <w:rPr>
          <w:rFonts w:eastAsia="Microsoft Sans Serif" w:cs="Times New Roman"/>
          <w:sz w:val="26"/>
          <w:szCs w:val="26"/>
          <w:lang w:val="vi-VN" w:eastAsia="vi-VN" w:bidi="vi-VN"/>
        </w:rPr>
        <w:t xml:space="preserve"> là tỷ trọng chênh lệch dương giữa lãi suất thị trường liên ngân hàng và lãi suất TPCPBL, được tính toán tương tự </w:t>
      </w:r>
      <m:oMath>
        <m:sSub>
          <m:sSubPr>
            <m:ctrlPr>
              <w:rPr>
                <w:rFonts w:ascii="Cambria Math" w:eastAsia="Microsoft Sans Serif" w:hAnsi="Cambria Math" w:cs="Times New Roman"/>
                <w:i/>
                <w:sz w:val="26"/>
                <w:szCs w:val="26"/>
                <w:lang w:val="vi-VN" w:eastAsia="vi-VN" w:bidi="vi-VN"/>
              </w:rPr>
            </m:ctrlPr>
          </m:sSubPr>
          <m:e>
            <m:r>
              <w:rPr>
                <w:rFonts w:ascii="Cambria Math" w:eastAsia="Microsoft Sans Serif" w:hAnsi="Cambria Math" w:cs="Times New Roman"/>
                <w:sz w:val="26"/>
                <w:szCs w:val="26"/>
                <w:lang w:val="vi-VN" w:eastAsia="vi-VN" w:bidi="vi-VN"/>
              </w:rPr>
              <m:t>Margin</m:t>
            </m:r>
          </m:e>
          <m:sub>
            <m:r>
              <w:rPr>
                <w:rFonts w:ascii="Cambria Math" w:eastAsia="Microsoft Sans Serif" w:hAnsi="Cambria Math" w:cs="Times New Roman"/>
                <w:sz w:val="26"/>
                <w:szCs w:val="26"/>
                <w:lang w:val="vi-VN" w:eastAsia="vi-VN" w:bidi="vi-VN"/>
              </w:rPr>
              <m:t>1</m:t>
            </m:r>
          </m:sub>
        </m:sSub>
      </m:oMath>
      <w:r w:rsidRPr="00955775">
        <w:rPr>
          <w:rFonts w:eastAsia="Microsoft Sans Serif" w:cs="Times New Roman"/>
          <w:sz w:val="26"/>
          <w:szCs w:val="26"/>
          <w:lang w:val="vi-VN" w:eastAsia="vi-VN" w:bidi="vi-VN"/>
        </w:rPr>
        <w:t xml:space="preserve"> nhưng với </w:t>
      </w:r>
      <m:oMath>
        <m:sSub>
          <m:sSubPr>
            <m:ctrlPr>
              <w:rPr>
                <w:rFonts w:ascii="Cambria Math" w:hAnsi="Cambria Math" w:cs="Times New Roman"/>
                <w:i/>
                <w:sz w:val="26"/>
                <w:szCs w:val="26"/>
                <w:lang w:val="vi-VN" w:eastAsia="vi-VN" w:bidi="vi-VN"/>
              </w:rPr>
            </m:ctrlPr>
          </m:sSubPr>
          <m:e>
            <m:r>
              <w:rPr>
                <w:rFonts w:ascii="Cambria Math" w:hAnsi="Cambria Math" w:cs="Times New Roman"/>
                <w:sz w:val="26"/>
                <w:szCs w:val="26"/>
                <w:lang w:val="vi-VN" w:eastAsia="vi-VN" w:bidi="vi-VN"/>
              </w:rPr>
              <m:t>r</m:t>
            </m:r>
          </m:e>
          <m:sub>
            <m:r>
              <w:rPr>
                <w:rFonts w:ascii="Cambria Math" w:hAnsi="Cambria Math" w:cs="Times New Roman"/>
                <w:sz w:val="26"/>
                <w:szCs w:val="26"/>
                <w:lang w:val="vi-VN" w:eastAsia="vi-VN" w:bidi="vi-VN"/>
              </w:rPr>
              <m:t>TP 1Y</m:t>
            </m:r>
          </m:sub>
        </m:sSub>
      </m:oMath>
      <w:r w:rsidRPr="00955775">
        <w:rPr>
          <w:rFonts w:eastAsia="Microsoft Sans Serif" w:cs="Times New Roman"/>
          <w:sz w:val="26"/>
          <w:szCs w:val="26"/>
          <w:lang w:val="vi-VN" w:eastAsia="vi-VN" w:bidi="vi-VN"/>
        </w:rPr>
        <w:t xml:space="preserve"> là LS VBMA kỳ hạn chuẩn 1 năm tại ngày định giá cộng với </w:t>
      </w:r>
      <m:oMath>
        <m:sSub>
          <m:sSubPr>
            <m:ctrlPr>
              <w:rPr>
                <w:rFonts w:ascii="Cambria Math" w:eastAsia="Microsoft Sans Serif" w:hAnsi="Cambria Math" w:cs="Times New Roman"/>
                <w:i/>
                <w:sz w:val="26"/>
                <w:szCs w:val="26"/>
                <w:lang w:val="vi-VN" w:eastAsia="vi-VN" w:bidi="vi-VN"/>
              </w:rPr>
            </m:ctrlPr>
          </m:sSubPr>
          <m:e>
            <m:r>
              <w:rPr>
                <w:rFonts w:ascii="Cambria Math" w:eastAsia="Microsoft Sans Serif" w:hAnsi="Cambria Math" w:cs="Times New Roman"/>
                <w:sz w:val="26"/>
                <w:szCs w:val="26"/>
                <w:lang w:val="vi-VN" w:eastAsia="vi-VN" w:bidi="vi-VN"/>
              </w:rPr>
              <m:t>Margin</m:t>
            </m:r>
          </m:e>
          <m:sub>
            <m:r>
              <w:rPr>
                <w:rFonts w:ascii="Cambria Math" w:eastAsia="Microsoft Sans Serif" w:hAnsi="Cambria Math" w:cs="Times New Roman"/>
                <w:sz w:val="26"/>
                <w:szCs w:val="26"/>
                <w:lang w:val="vi-VN" w:eastAsia="vi-VN" w:bidi="vi-VN"/>
              </w:rPr>
              <m:t>2</m:t>
            </m:r>
          </m:sub>
        </m:sSub>
      </m:oMath>
      <w:r w:rsidRPr="00955775">
        <w:rPr>
          <w:rFonts w:eastAsia="Microsoft Sans Serif" w:cs="Times New Roman"/>
          <w:sz w:val="26"/>
          <w:szCs w:val="26"/>
          <w:lang w:val="vi-VN" w:eastAsia="vi-VN" w:bidi="vi-VN"/>
        </w:rPr>
        <w:t xml:space="preserve"> (quy định tại điểm 2.a Khoản này)</w:t>
      </w:r>
    </w:p>
    <w:p w14:paraId="3951BB4B" w14:textId="77777777" w:rsidR="00955775" w:rsidRPr="00955775" w:rsidRDefault="00955775" w:rsidP="002B30B5">
      <w:pPr>
        <w:keepLines/>
        <w:widowControl w:val="0"/>
        <w:tabs>
          <w:tab w:val="left" w:pos="720"/>
          <w:tab w:val="left" w:pos="1134"/>
        </w:tabs>
        <w:spacing w:before="120" w:after="120" w:line="320" w:lineRule="atLeast"/>
        <w:ind w:left="709"/>
        <w:jc w:val="center"/>
        <w:rPr>
          <w:rFonts w:eastAsia="Microsoft Sans Serif" w:cs="Times New Roman"/>
          <w:b/>
          <w:sz w:val="26"/>
          <w:szCs w:val="26"/>
          <w:lang w:val="vi-VN" w:eastAsia="vi-VN" w:bidi="vi-VN"/>
        </w:rPr>
      </w:pPr>
      <m:oMathPara>
        <m:oMath>
          <m:sSub>
            <m:sSubPr>
              <m:ctrlPr>
                <w:rPr>
                  <w:rFonts w:ascii="Cambria Math" w:eastAsia="Calibri"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Margin'</m:t>
              </m:r>
            </m:e>
            <m:sub>
              <m:r>
                <m:rPr>
                  <m:sty m:val="bi"/>
                </m:rPr>
                <w:rPr>
                  <w:rFonts w:ascii="Cambria Math" w:eastAsia="Calibri" w:hAnsi="Cambria Math" w:cs="Times New Roman"/>
                  <w:sz w:val="26"/>
                  <w:szCs w:val="26"/>
                  <w:lang w:val="vi-VN" w:eastAsia="vi-VN" w:bidi="vi-VN"/>
                </w:rPr>
                <m:t>1</m:t>
              </m:r>
            </m:sub>
          </m:sSub>
          <m:r>
            <m:rPr>
              <m:sty m:val="bi"/>
            </m:rPr>
            <w:rPr>
              <w:rFonts w:ascii="Cambria Math" w:eastAsia="Calibri" w:hAnsi="Cambria Math" w:cs="Times New Roman"/>
              <w:sz w:val="26"/>
              <w:szCs w:val="26"/>
              <w:lang w:val="vi-VN" w:eastAsia="vi-VN" w:bidi="vi-VN"/>
            </w:rPr>
            <m:t>=max⁡</m:t>
          </m:r>
          <m:d>
            <m:dPr>
              <m:ctrlPr>
                <w:rPr>
                  <w:rFonts w:ascii="Cambria Math" w:eastAsia="Calibri" w:hAnsi="Cambria Math" w:cs="Times New Roman"/>
                  <w:b/>
                  <w:i/>
                  <w:sz w:val="26"/>
                  <w:szCs w:val="26"/>
                  <w:lang w:val="vi-VN" w:eastAsia="vi-VN" w:bidi="vi-VN"/>
                </w:rPr>
              </m:ctrlPr>
            </m:dPr>
            <m:e>
              <m:f>
                <m:fPr>
                  <m:ctrlPr>
                    <w:rPr>
                      <w:rFonts w:ascii="Cambria Math" w:eastAsia="Calibri" w:hAnsi="Cambria Math" w:cs="Times New Roman"/>
                      <w:b/>
                      <w:i/>
                      <w:sz w:val="26"/>
                      <w:szCs w:val="26"/>
                      <w:lang w:val="vi-VN" w:eastAsia="vi-VN" w:bidi="vi-VN"/>
                    </w:rPr>
                  </m:ctrlPr>
                </m:fPr>
                <m:num>
                  <m:sSub>
                    <m:sSubPr>
                      <m:ctrlPr>
                        <w:rPr>
                          <w:rFonts w:ascii="Cambria Math" w:eastAsia="Calibri" w:hAnsi="Cambria Math" w:cs="Times New Roman"/>
                          <w:b/>
                          <w:i/>
                          <w:sz w:val="26"/>
                          <w:szCs w:val="26"/>
                          <w:lang w:val="vi-VN" w:eastAsia="vi-VN" w:bidi="vi-VN"/>
                        </w:rPr>
                      </m:ctrlPr>
                    </m:sSubPr>
                    <m:e>
                      <m:r>
                        <m:rPr>
                          <m:sty m:val="bi"/>
                        </m:rPr>
                        <w:rPr>
                          <w:rFonts w:ascii="Cambria Math" w:eastAsia="Calibri" w:hAnsi="Cambria Math" w:cs="Times New Roman"/>
                          <w:sz w:val="26"/>
                          <w:szCs w:val="26"/>
                          <w:lang w:val="vi-VN" w:eastAsia="vi-VN" w:bidi="vi-VN"/>
                        </w:rPr>
                        <m:t>r</m:t>
                      </m:r>
                    </m:e>
                    <m:sub>
                      <m:r>
                        <m:rPr>
                          <m:sty m:val="bi"/>
                        </m:rPr>
                        <w:rPr>
                          <w:rFonts w:ascii="Cambria Math" w:eastAsia="Calibri" w:hAnsi="Cambria Math" w:cs="Times New Roman"/>
                          <w:sz w:val="26"/>
                          <w:szCs w:val="26"/>
                          <w:lang w:val="vi-VN" w:eastAsia="vi-VN" w:bidi="vi-VN"/>
                        </w:rPr>
                        <m:t>LNH 1</m:t>
                      </m:r>
                      <m:r>
                        <m:rPr>
                          <m:sty m:val="bi"/>
                        </m:rPr>
                        <w:rPr>
                          <w:rFonts w:ascii="Cambria Math" w:eastAsia="Calibri" w:hAnsi="Cambria Math" w:cs="Times New Roman"/>
                          <w:sz w:val="26"/>
                          <w:szCs w:val="26"/>
                          <w:lang w:val="vi-VN" w:eastAsia="vi-VN" w:bidi="vi-VN"/>
                        </w:rPr>
                        <m:t>Y</m:t>
                      </m:r>
                    </m:sub>
                  </m:sSub>
                  <m:r>
                    <m:rPr>
                      <m:sty m:val="bi"/>
                    </m:rPr>
                    <w:rPr>
                      <w:rFonts w:ascii="Cambria Math" w:eastAsia="Calibri" w:hAnsi="Cambria Math" w:cs="Times New Roman"/>
                      <w:sz w:val="26"/>
                      <w:szCs w:val="26"/>
                      <w:lang w:val="vi-VN" w:eastAsia="vi-VN" w:bidi="vi-VN"/>
                    </w:rPr>
                    <m:t>×</m:t>
                  </m:r>
                  <m:f>
                    <m:fPr>
                      <m:ctrlPr>
                        <w:rPr>
                          <w:rFonts w:ascii="Cambria Math" w:eastAsia="Calibri" w:hAnsi="Cambria Math" w:cs="Times New Roman"/>
                          <w:b/>
                          <w:i/>
                          <w:sz w:val="26"/>
                          <w:szCs w:val="26"/>
                          <w:lang w:val="vi-VN" w:eastAsia="vi-VN" w:bidi="vi-VN"/>
                        </w:rPr>
                      </m:ctrlPr>
                    </m:fPr>
                    <m:num>
                      <m:r>
                        <m:rPr>
                          <m:sty m:val="bi"/>
                        </m:rPr>
                        <w:rPr>
                          <w:rFonts w:ascii="Cambria Math" w:eastAsia="Calibri" w:hAnsi="Cambria Math" w:cs="Times New Roman"/>
                          <w:sz w:val="26"/>
                          <w:szCs w:val="26"/>
                          <w:lang w:val="vi-VN" w:eastAsia="vi-VN" w:bidi="vi-VN"/>
                        </w:rPr>
                        <m:t>Basis</m:t>
                      </m:r>
                    </m:num>
                    <m:den>
                      <m:r>
                        <m:rPr>
                          <m:sty m:val="bi"/>
                        </m:rPr>
                        <w:rPr>
                          <w:rFonts w:ascii="Cambria Math" w:eastAsia="Calibri" w:hAnsi="Cambria Math" w:cs="Times New Roman"/>
                          <w:sz w:val="26"/>
                          <w:szCs w:val="26"/>
                          <w:lang w:val="vi-VN" w:eastAsia="vi-VN" w:bidi="vi-VN"/>
                        </w:rPr>
                        <m:t>365</m:t>
                      </m:r>
                    </m:den>
                  </m:f>
                  <m:r>
                    <m:rPr>
                      <m:sty m:val="bi"/>
                    </m:rPr>
                    <w:rPr>
                      <w:rFonts w:ascii="Cambria Math" w:eastAsia="Calibri" w:hAnsi="Cambria Math" w:cs="Times New Roman"/>
                      <w:sz w:val="26"/>
                      <w:szCs w:val="26"/>
                      <w:lang w:val="vi-VN" w:eastAsia="vi-VN" w:bidi="vi-VN"/>
                    </w:rPr>
                    <m:t>-</m:t>
                  </m:r>
                  <m:sSub>
                    <m:sSubPr>
                      <m:ctrlPr>
                        <w:rPr>
                          <w:rFonts w:ascii="Cambria Math" w:eastAsia="Calibri" w:hAnsi="Cambria Math" w:cs="Times New Roman"/>
                          <w:b/>
                          <w:i/>
                          <w:sz w:val="26"/>
                          <w:szCs w:val="26"/>
                          <w:lang w:val="vi-VN" w:eastAsia="vi-VN" w:bidi="vi-VN"/>
                        </w:rPr>
                      </m:ctrlPr>
                    </m:sSubPr>
                    <m:e>
                      <m:r>
                        <m:rPr>
                          <m:sty m:val="bi"/>
                        </m:rPr>
                        <w:rPr>
                          <w:rFonts w:ascii="Cambria Math" w:eastAsia="Calibri" w:hAnsi="Cambria Math" w:cs="Times New Roman"/>
                          <w:sz w:val="26"/>
                          <w:szCs w:val="26"/>
                          <w:lang w:val="vi-VN" w:eastAsia="vi-VN" w:bidi="vi-VN"/>
                        </w:rPr>
                        <m:t>r</m:t>
                      </m:r>
                    </m:e>
                    <m:sub>
                      <m:r>
                        <m:rPr>
                          <m:sty m:val="bi"/>
                        </m:rPr>
                        <w:rPr>
                          <w:rFonts w:ascii="Cambria Math" w:eastAsia="Calibri" w:hAnsi="Cambria Math" w:cs="Times New Roman"/>
                          <w:sz w:val="26"/>
                          <w:szCs w:val="26"/>
                          <w:lang w:val="vi-VN" w:eastAsia="vi-VN" w:bidi="vi-VN"/>
                        </w:rPr>
                        <m:t>TP 1</m:t>
                      </m:r>
                      <m:r>
                        <m:rPr>
                          <m:sty m:val="bi"/>
                        </m:rPr>
                        <w:rPr>
                          <w:rFonts w:ascii="Cambria Math" w:eastAsia="Calibri" w:hAnsi="Cambria Math" w:cs="Times New Roman"/>
                          <w:sz w:val="26"/>
                          <w:szCs w:val="26"/>
                          <w:lang w:val="vi-VN" w:eastAsia="vi-VN" w:bidi="vi-VN"/>
                        </w:rPr>
                        <m:t>Y</m:t>
                      </m:r>
                    </m:sub>
                  </m:sSub>
                </m:num>
                <m:den>
                  <m:sSub>
                    <m:sSubPr>
                      <m:ctrlPr>
                        <w:rPr>
                          <w:rFonts w:ascii="Cambria Math" w:eastAsia="Calibri" w:hAnsi="Cambria Math" w:cs="Times New Roman"/>
                          <w:b/>
                          <w:i/>
                          <w:sz w:val="26"/>
                          <w:szCs w:val="26"/>
                          <w:lang w:val="vi-VN" w:eastAsia="vi-VN" w:bidi="vi-VN"/>
                        </w:rPr>
                      </m:ctrlPr>
                    </m:sSubPr>
                    <m:e>
                      <m:r>
                        <m:rPr>
                          <m:sty m:val="bi"/>
                        </m:rPr>
                        <w:rPr>
                          <w:rFonts w:ascii="Cambria Math" w:eastAsia="Calibri" w:hAnsi="Cambria Math" w:cs="Times New Roman"/>
                          <w:sz w:val="26"/>
                          <w:szCs w:val="26"/>
                          <w:lang w:val="vi-VN" w:eastAsia="vi-VN" w:bidi="vi-VN"/>
                        </w:rPr>
                        <m:t>r</m:t>
                      </m:r>
                    </m:e>
                    <m:sub>
                      <m:r>
                        <m:rPr>
                          <m:sty m:val="bi"/>
                        </m:rPr>
                        <w:rPr>
                          <w:rFonts w:ascii="Cambria Math" w:eastAsia="Calibri" w:hAnsi="Cambria Math" w:cs="Times New Roman"/>
                          <w:sz w:val="26"/>
                          <w:szCs w:val="26"/>
                          <w:lang w:val="vi-VN" w:eastAsia="vi-VN" w:bidi="vi-VN"/>
                        </w:rPr>
                        <m:t>LNH 1</m:t>
                      </m:r>
                      <m:r>
                        <m:rPr>
                          <m:sty m:val="bi"/>
                        </m:rPr>
                        <w:rPr>
                          <w:rFonts w:ascii="Cambria Math" w:eastAsia="Calibri" w:hAnsi="Cambria Math" w:cs="Times New Roman"/>
                          <w:sz w:val="26"/>
                          <w:szCs w:val="26"/>
                          <w:lang w:val="vi-VN" w:eastAsia="vi-VN" w:bidi="vi-VN"/>
                        </w:rPr>
                        <m:t>Y</m:t>
                      </m:r>
                    </m:sub>
                  </m:sSub>
                  <m:r>
                    <m:rPr>
                      <m:sty m:val="bi"/>
                    </m:rPr>
                    <w:rPr>
                      <w:rFonts w:ascii="Cambria Math" w:eastAsia="Calibri" w:hAnsi="Cambria Math" w:cs="Times New Roman"/>
                      <w:sz w:val="26"/>
                      <w:szCs w:val="26"/>
                      <w:lang w:val="vi-VN" w:eastAsia="vi-VN" w:bidi="vi-VN"/>
                    </w:rPr>
                    <m:t>×</m:t>
                  </m:r>
                  <m:f>
                    <m:fPr>
                      <m:ctrlPr>
                        <w:rPr>
                          <w:rFonts w:ascii="Cambria Math" w:eastAsia="Calibri" w:hAnsi="Cambria Math" w:cs="Times New Roman"/>
                          <w:b/>
                          <w:i/>
                          <w:sz w:val="26"/>
                          <w:szCs w:val="26"/>
                          <w:lang w:val="vi-VN" w:eastAsia="vi-VN" w:bidi="vi-VN"/>
                        </w:rPr>
                      </m:ctrlPr>
                    </m:fPr>
                    <m:num>
                      <m:r>
                        <m:rPr>
                          <m:sty m:val="bi"/>
                        </m:rPr>
                        <w:rPr>
                          <w:rFonts w:ascii="Cambria Math" w:eastAsia="Calibri" w:hAnsi="Cambria Math" w:cs="Times New Roman"/>
                          <w:sz w:val="26"/>
                          <w:szCs w:val="26"/>
                          <w:lang w:val="vi-VN" w:eastAsia="vi-VN" w:bidi="vi-VN"/>
                        </w:rPr>
                        <m:t>Basis</m:t>
                      </m:r>
                    </m:num>
                    <m:den>
                      <m:r>
                        <m:rPr>
                          <m:sty m:val="bi"/>
                        </m:rPr>
                        <w:rPr>
                          <w:rFonts w:ascii="Cambria Math" w:eastAsia="Calibri" w:hAnsi="Cambria Math" w:cs="Times New Roman"/>
                          <w:sz w:val="26"/>
                          <w:szCs w:val="26"/>
                          <w:lang w:val="vi-VN" w:eastAsia="vi-VN" w:bidi="vi-VN"/>
                        </w:rPr>
                        <m:t>365</m:t>
                      </m:r>
                    </m:den>
                  </m:f>
                </m:den>
              </m:f>
              <m:r>
                <m:rPr>
                  <m:sty m:val="bi"/>
                </m:rPr>
                <w:rPr>
                  <w:rFonts w:ascii="Cambria Math" w:eastAsia="Calibri" w:hAnsi="Cambria Math" w:cs="Times New Roman"/>
                  <w:sz w:val="26"/>
                  <w:szCs w:val="26"/>
                  <w:lang w:val="vi-VN" w:eastAsia="vi-VN" w:bidi="vi-VN"/>
                </w:rPr>
                <m:t>;0</m:t>
              </m:r>
            </m:e>
          </m:d>
        </m:oMath>
      </m:oMathPara>
    </w:p>
    <w:p w14:paraId="0F8AEC3D" w14:textId="77777777" w:rsidR="00955775" w:rsidRPr="00955775" w:rsidRDefault="00955775" w:rsidP="002B30B5">
      <w:pPr>
        <w:keepLines/>
        <w:widowControl w:val="0"/>
        <w:shd w:val="clear" w:color="auto" w:fill="FFFFFF"/>
        <w:spacing w:before="120" w:after="120" w:line="320" w:lineRule="atLeast"/>
        <w:ind w:firstLine="567"/>
        <w:jc w:val="both"/>
        <w:rPr>
          <w:rFonts w:eastAsia="Microsoft Sans Serif" w:cs="Times New Roman"/>
          <w:sz w:val="26"/>
          <w:szCs w:val="26"/>
          <w:lang w:eastAsia="vi-VN" w:bidi="vi-VN"/>
        </w:rPr>
      </w:pPr>
      <w:r w:rsidRPr="00955775">
        <w:rPr>
          <w:rFonts w:eastAsia="Microsoft Sans Serif" w:cs="Times New Roman"/>
          <w:sz w:val="26"/>
          <w:szCs w:val="26"/>
          <w:lang w:val="vi-VN" w:eastAsia="vi-VN" w:bidi="vi-VN"/>
        </w:rPr>
        <w:t>Trong đó:</w:t>
      </w:r>
    </w:p>
    <w:tbl>
      <w:tblPr>
        <w:tblStyle w:val="TableGrid2"/>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359"/>
      </w:tblGrid>
      <w:tr w:rsidR="00955775" w:rsidRPr="00955775" w14:paraId="5AEF7413" w14:textId="77777777" w:rsidTr="00064414">
        <w:trPr>
          <w:trHeight w:val="573"/>
        </w:trPr>
        <w:tc>
          <w:tcPr>
            <w:tcW w:w="1286" w:type="dxa"/>
          </w:tcPr>
          <w:p w14:paraId="5F959848" w14:textId="77777777" w:rsidR="00955775" w:rsidRPr="00955775" w:rsidRDefault="00955775" w:rsidP="002B30B5">
            <w:pPr>
              <w:keepLines/>
              <w:shd w:val="clear" w:color="auto" w:fill="FFFFFF"/>
              <w:spacing w:before="120" w:after="120" w:line="320" w:lineRule="atLeast"/>
              <w:rPr>
                <w:rFonts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TP 1Y</m:t>
                    </m:r>
                  </m:sub>
                </m:sSub>
              </m:oMath>
            </m:oMathPara>
          </w:p>
        </w:tc>
        <w:tc>
          <w:tcPr>
            <w:tcW w:w="6359" w:type="dxa"/>
          </w:tcPr>
          <w:p w14:paraId="08FFDDDF"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LS VBMA kỳ hạn chuẩn 1 năm tại ngày định giá cộng với </w:t>
            </w:r>
            <m:oMath>
              <m:sSub>
                <m:sSubPr>
                  <m:ctrlPr>
                    <w:rPr>
                      <w:rFonts w:ascii="Cambria Math" w:eastAsia="Microsoft Sans Serif" w:hAnsi="Cambria Math" w:cs="Times New Roman"/>
                      <w:i/>
                      <w:sz w:val="26"/>
                      <w:szCs w:val="26"/>
                    </w:rPr>
                  </m:ctrlPr>
                </m:sSubPr>
                <m:e>
                  <m:r>
                    <w:rPr>
                      <w:rFonts w:ascii="Cambria Math" w:eastAsia="Microsoft Sans Serif" w:hAnsi="Cambria Math" w:cs="Times New Roman"/>
                      <w:sz w:val="26"/>
                      <w:szCs w:val="26"/>
                    </w:rPr>
                    <m:t>Margin</m:t>
                  </m:r>
                </m:e>
                <m:sub>
                  <m:r>
                    <w:rPr>
                      <w:rFonts w:ascii="Cambria Math" w:eastAsia="Microsoft Sans Serif" w:hAnsi="Cambria Math" w:cs="Times New Roman"/>
                      <w:sz w:val="26"/>
                      <w:szCs w:val="26"/>
                    </w:rPr>
                    <m:t>2</m:t>
                  </m:r>
                </m:sub>
              </m:sSub>
            </m:oMath>
            <w:r w:rsidRPr="00955775">
              <w:rPr>
                <w:rFonts w:eastAsia="Microsoft Sans Serif" w:cs="Times New Roman"/>
                <w:sz w:val="26"/>
                <w:szCs w:val="26"/>
              </w:rPr>
              <w:t xml:space="preserve"> </w:t>
            </w:r>
          </w:p>
        </w:tc>
      </w:tr>
      <w:tr w:rsidR="00955775" w:rsidRPr="00955775" w14:paraId="77CF8B1A" w14:textId="77777777" w:rsidTr="00064414">
        <w:tc>
          <w:tcPr>
            <w:tcW w:w="1286" w:type="dxa"/>
          </w:tcPr>
          <w:p w14:paraId="2F44E25B" w14:textId="77777777" w:rsidR="00955775" w:rsidRPr="00955775" w:rsidRDefault="00955775" w:rsidP="002B30B5">
            <w:pPr>
              <w:keepLines/>
              <w:shd w:val="clear" w:color="auto" w:fill="FFFFFF"/>
              <w:spacing w:before="120" w:after="120" w:line="320" w:lineRule="atLeast"/>
              <w:rPr>
                <w:rFonts w:cs="Times New Roman"/>
                <w:i/>
                <w:sz w:val="26"/>
                <w:szCs w:val="26"/>
              </w:rPr>
            </w:pPr>
            <m:oMathPara>
              <m:oMathParaPr>
                <m:jc m:val="left"/>
              </m:oMathParaPr>
              <m:oMath>
                <m:r>
                  <w:rPr>
                    <w:rFonts w:ascii="Cambria Math" w:hAnsi="Cambria Math" w:cs="Times New Roman"/>
                    <w:sz w:val="26"/>
                    <w:szCs w:val="26"/>
                  </w:rPr>
                  <m:t>Basis</m:t>
                </m:r>
              </m:oMath>
            </m:oMathPara>
          </w:p>
        </w:tc>
        <w:tc>
          <w:tcPr>
            <w:tcW w:w="6359" w:type="dxa"/>
          </w:tcPr>
          <w:p w14:paraId="00AC94A7"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xml:space="preserve">: Số ngày thực tế trong năm </w:t>
            </w:r>
            <w:r w:rsidRPr="00955775">
              <w:rPr>
                <w:rFonts w:eastAsia="Microsoft Sans Serif" w:cs="Times New Roman"/>
                <w:sz w:val="26"/>
                <w:szCs w:val="26"/>
              </w:rPr>
              <w:tab/>
            </w:r>
          </w:p>
        </w:tc>
      </w:tr>
      <w:tr w:rsidR="00955775" w:rsidRPr="00955775" w14:paraId="3896596E" w14:textId="77777777" w:rsidTr="00064414">
        <w:trPr>
          <w:trHeight w:val="497"/>
        </w:trPr>
        <w:tc>
          <w:tcPr>
            <w:tcW w:w="1286" w:type="dxa"/>
          </w:tcPr>
          <w:p w14:paraId="70186CBD" w14:textId="77777777" w:rsidR="00955775" w:rsidRPr="00955775" w:rsidRDefault="00955775" w:rsidP="002B30B5">
            <w:pPr>
              <w:keepLines/>
              <w:shd w:val="clear" w:color="auto" w:fill="FFFFFF"/>
              <w:spacing w:before="120" w:after="120" w:line="320" w:lineRule="atLeast"/>
              <w:rPr>
                <w:rFonts w:cs="Times New Roman"/>
                <w:i/>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LNH 1Y</m:t>
                    </m:r>
                  </m:sub>
                </m:sSub>
              </m:oMath>
            </m:oMathPara>
          </w:p>
        </w:tc>
        <w:tc>
          <w:tcPr>
            <w:tcW w:w="6359" w:type="dxa"/>
          </w:tcPr>
          <w:p w14:paraId="7410839F"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Lãi suất vay/gửi liên ngân hàng kỳ hạn chuẩn 1 năm tại ngày định giá (quy định tại khoản 1.a Mục này)</w:t>
            </w:r>
          </w:p>
        </w:tc>
      </w:tr>
    </w:tbl>
    <w:p w14:paraId="7AF1B5BC" w14:textId="77777777" w:rsidR="00955775" w:rsidRPr="00955775" w:rsidRDefault="00955775" w:rsidP="002B30B5">
      <w:pPr>
        <w:widowControl w:val="0"/>
        <w:numPr>
          <w:ilvl w:val="0"/>
          <w:numId w:val="55"/>
        </w:numPr>
        <w:shd w:val="clear" w:color="auto" w:fill="FFFFFF"/>
        <w:tabs>
          <w:tab w:val="left" w:pos="720"/>
        </w:tabs>
        <w:spacing w:before="120" w:after="120" w:line="320" w:lineRule="atLeast"/>
        <w:ind w:left="0" w:firstLine="360"/>
        <w:jc w:val="both"/>
        <w:rPr>
          <w:rFonts w:eastAsia="Microsoft Sans Serif" w:cs="Times New Roman"/>
          <w:bCs/>
          <w:i/>
          <w:iCs/>
          <w:sz w:val="26"/>
          <w:szCs w:val="26"/>
          <w:lang w:val="vi-VN" w:eastAsia="vi-VN" w:bidi="vi-VN"/>
        </w:rPr>
      </w:pPr>
      <w:r w:rsidRPr="00955775">
        <w:rPr>
          <w:rFonts w:eastAsia="Microsoft Sans Serif" w:cs="Times New Roman"/>
          <w:b/>
          <w:bCs/>
          <w:sz w:val="26"/>
          <w:szCs w:val="26"/>
          <w:lang w:val="vi-VN" w:eastAsia="vi-VN" w:bidi="vi-VN"/>
        </w:rPr>
        <w:t>Dữ liệu để xác định ĐCLS TPCPBL trung dài hạn</w:t>
      </w:r>
    </w:p>
    <w:p w14:paraId="25D5F944" w14:textId="77777777" w:rsidR="00955775" w:rsidRPr="00955775" w:rsidRDefault="00955775" w:rsidP="002B30B5">
      <w:pPr>
        <w:keepLines/>
        <w:widowControl w:val="0"/>
        <w:shd w:val="clear" w:color="auto" w:fill="FFFFFF"/>
        <w:spacing w:before="120" w:after="120" w:line="320" w:lineRule="atLeast"/>
        <w:ind w:firstLine="567"/>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ĐCLS TPCPBL trung dài hạn được xây dựng từ các kỳ hạn chuẩn 1 năm, 2 năm, 3 năm, 5 năm, 7 năm, 10 năm, 15 năm, 20 năm và 30 năm bằng phương pháp dịch chuyển ĐCLS TPCP lên theo phần bù rủi ro </w:t>
      </w:r>
      <m:oMath>
        <m:sSub>
          <m:sSubPr>
            <m:ctrlPr>
              <w:rPr>
                <w:rFonts w:ascii="Cambria Math" w:eastAsia="Microsoft Sans Serif" w:hAnsi="Cambria Math" w:cs="Times New Roman"/>
                <w:i/>
                <w:sz w:val="26"/>
                <w:szCs w:val="26"/>
                <w:lang w:val="vi-VN" w:eastAsia="vi-VN" w:bidi="vi-VN"/>
              </w:rPr>
            </m:ctrlPr>
          </m:sSubPr>
          <m:e>
            <m:r>
              <w:rPr>
                <w:rFonts w:ascii="Cambria Math" w:eastAsia="Microsoft Sans Serif" w:hAnsi="Cambria Math" w:cs="Times New Roman"/>
                <w:sz w:val="26"/>
                <w:szCs w:val="26"/>
                <w:lang w:val="vi-VN" w:eastAsia="vi-VN" w:bidi="vi-VN"/>
              </w:rPr>
              <m:t>Margin</m:t>
            </m:r>
          </m:e>
          <m:sub>
            <m:r>
              <w:rPr>
                <w:rFonts w:ascii="Cambria Math" w:eastAsia="Microsoft Sans Serif" w:hAnsi="Cambria Math" w:cs="Times New Roman"/>
                <w:sz w:val="26"/>
                <w:szCs w:val="26"/>
                <w:lang w:val="vi-VN" w:eastAsia="vi-VN" w:bidi="vi-VN"/>
              </w:rPr>
              <m:t>2</m:t>
            </m:r>
          </m:sub>
        </m:sSub>
      </m:oMath>
      <w:r w:rsidRPr="00955775">
        <w:rPr>
          <w:rFonts w:eastAsia="Microsoft Sans Serif" w:cs="Times New Roman"/>
          <w:sz w:val="26"/>
          <w:szCs w:val="26"/>
          <w:lang w:val="vi-VN" w:eastAsia="vi-VN" w:bidi="vi-VN"/>
        </w:rPr>
        <w:t xml:space="preserve"> tương ứng tại các kỳ hạn chuẩn trung dài hạn, trong đó:</w:t>
      </w:r>
    </w:p>
    <w:p w14:paraId="1CC864DF" w14:textId="77777777" w:rsidR="00955775" w:rsidRPr="00955775" w:rsidRDefault="00955775" w:rsidP="002B30B5">
      <w:pPr>
        <w:widowControl w:val="0"/>
        <w:numPr>
          <w:ilvl w:val="0"/>
          <w:numId w:val="56"/>
        </w:numPr>
        <w:shd w:val="clear" w:color="auto" w:fill="FFFFFF"/>
        <w:tabs>
          <w:tab w:val="left" w:pos="993"/>
        </w:tabs>
        <w:spacing w:before="120" w:after="120" w:line="320" w:lineRule="atLeast"/>
        <w:ind w:left="0" w:firstLine="567"/>
        <w:jc w:val="both"/>
        <w:rPr>
          <w:rFonts w:eastAsia="Microsoft Sans Serif" w:cs="Times New Roman"/>
          <w:b/>
          <w:bCs/>
          <w:iCs/>
          <w:sz w:val="26"/>
          <w:szCs w:val="26"/>
          <w:lang w:val="vi-VN" w:eastAsia="vi-VN" w:bidi="vi-VN"/>
        </w:rPr>
      </w:pPr>
      <w:r w:rsidRPr="00955775">
        <w:rPr>
          <w:rFonts w:eastAsia="Microsoft Sans Serif" w:cs="Times New Roman"/>
          <w:b/>
          <w:bCs/>
          <w:iCs/>
          <w:sz w:val="26"/>
          <w:szCs w:val="26"/>
          <w:lang w:val="vi-VN" w:eastAsia="vi-VN" w:bidi="vi-VN"/>
        </w:rPr>
        <w:t xml:space="preserve">Phần bù rủi ro </w:t>
      </w:r>
      <m:oMath>
        <m:sSub>
          <m:sSubPr>
            <m:ctrlPr>
              <w:rPr>
                <w:rFonts w:ascii="Cambria Math" w:eastAsia="Microsoft Sans Serif" w:hAnsi="Cambria Math" w:cs="Times New Roman"/>
                <w:b/>
                <w:bCs/>
                <w:iCs/>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Margin</m:t>
            </m:r>
          </m:e>
          <m:sub>
            <m:r>
              <m:rPr>
                <m:sty m:val="b"/>
              </m:rPr>
              <w:rPr>
                <w:rFonts w:ascii="Cambria Math" w:eastAsia="Microsoft Sans Serif" w:hAnsi="Cambria Math" w:cs="Times New Roman"/>
                <w:sz w:val="26"/>
                <w:szCs w:val="26"/>
                <w:lang w:val="vi-VN" w:eastAsia="vi-VN" w:bidi="vi-VN"/>
              </w:rPr>
              <m:t>2</m:t>
            </m:r>
          </m:sub>
        </m:sSub>
      </m:oMath>
    </w:p>
    <w:p w14:paraId="4ED27735"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vi-VN" w:eastAsia="vi-VN" w:bidi="vi-VN"/>
              </w:rPr>
              <m:t>Margin</m:t>
            </m:r>
          </m:e>
          <m:sub>
            <m:r>
              <m:rPr>
                <m:sty m:val="p"/>
              </m:rPr>
              <w:rPr>
                <w:rFonts w:ascii="Cambria Math" w:eastAsia="Microsoft Sans Serif" w:hAnsi="Cambria Math" w:cs="Times New Roman"/>
                <w:sz w:val="26"/>
                <w:szCs w:val="26"/>
                <w:lang w:val="vi-VN" w:eastAsia="vi-VN" w:bidi="vi-VN"/>
              </w:rPr>
              <m:t>2</m:t>
            </m:r>
          </m:sub>
        </m:sSub>
      </m:oMath>
      <w:r w:rsidRPr="00955775">
        <w:rPr>
          <w:rFonts w:eastAsia="Microsoft Sans Serif" w:cs="Times New Roman"/>
          <w:sz w:val="26"/>
          <w:szCs w:val="26"/>
          <w:lang w:val="vi-VN" w:eastAsia="vi-VN" w:bidi="vi-VN"/>
        </w:rPr>
        <w:t xml:space="preserve"> thể hiện mức chênh lệch dương giữa lãi suất giao dịch thành công TPCPBL trên thị trường thứ cấp và LS VBMA qua đó xác định lãi suất trung dài hạn của ĐCLS TPCPBL.</w:t>
      </w:r>
    </w:p>
    <w:p w14:paraId="7B340EEE"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Kỳ hạn áp dụng: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vi-VN" w:eastAsia="vi-VN" w:bidi="vi-VN"/>
              </w:rPr>
              <m:t>Margin</m:t>
            </m:r>
          </m:e>
          <m:sub>
            <m:r>
              <m:rPr>
                <m:sty m:val="p"/>
              </m:rPr>
              <w:rPr>
                <w:rFonts w:ascii="Cambria Math" w:eastAsia="Microsoft Sans Serif" w:hAnsi="Cambria Math" w:cs="Times New Roman"/>
                <w:sz w:val="26"/>
                <w:szCs w:val="26"/>
                <w:lang w:val="vi-VN" w:eastAsia="vi-VN" w:bidi="vi-VN"/>
              </w:rPr>
              <m:t>2</m:t>
            </m:r>
          </m:sub>
        </m:sSub>
      </m:oMath>
      <w:r w:rsidRPr="00955775">
        <w:rPr>
          <w:rFonts w:eastAsia="Microsoft Sans Serif" w:cs="Times New Roman"/>
          <w:sz w:val="26"/>
          <w:szCs w:val="26"/>
          <w:lang w:val="vi-VN" w:eastAsia="vi-VN" w:bidi="vi-VN"/>
        </w:rPr>
        <w:t xml:space="preserve"> được xác định với từng kỳ hạn chuẩn của ĐCLS TPCPBL.</w:t>
      </w:r>
    </w:p>
    <w:p w14:paraId="172DC922"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Tần suất: được tính toán tại ngày làm việc đầu tiên của tháng định giá và áp dụng cho các ngày làm việc của tháng định giá.</w:t>
      </w:r>
    </w:p>
    <w:p w14:paraId="5289DCD1"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fr-BE" w:eastAsia="vi-VN" w:bidi="vi-VN"/>
        </w:rPr>
      </w:pPr>
      <w:r w:rsidRPr="00955775">
        <w:rPr>
          <w:rFonts w:eastAsia="Microsoft Sans Serif" w:cs="Times New Roman"/>
          <w:sz w:val="26"/>
          <w:szCs w:val="26"/>
          <w:lang w:val="fr-BE" w:eastAsia="vi-VN" w:bidi="vi-VN"/>
        </w:rPr>
        <w:lastRenderedPageBreak/>
        <w:t xml:space="preserve">Cách thức xác định: </w:t>
      </w:r>
    </w:p>
    <w:p w14:paraId="0DE91200" w14:textId="77777777" w:rsidR="00955775" w:rsidRPr="00955775" w:rsidRDefault="00955775" w:rsidP="002B30B5">
      <w:pPr>
        <w:keepLines/>
        <w:widowControl w:val="0"/>
        <w:numPr>
          <w:ilvl w:val="1"/>
          <w:numId w:val="73"/>
        </w:numPr>
        <w:shd w:val="clear" w:color="auto" w:fill="FFFFFF"/>
        <w:tabs>
          <w:tab w:val="left" w:pos="720"/>
          <w:tab w:val="left" w:pos="993"/>
        </w:tabs>
        <w:spacing w:before="120" w:after="120" w:line="320" w:lineRule="atLeast"/>
        <w:ind w:left="720"/>
        <w:jc w:val="both"/>
        <w:rPr>
          <w:rFonts w:eastAsia="Microsoft Sans Serif" w:cs="Times New Roman"/>
          <w:sz w:val="26"/>
          <w:szCs w:val="26"/>
          <w:lang w:val="fr-BE" w:eastAsia="vi-VN" w:bidi="vi-VN"/>
        </w:rPr>
      </w:pP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fr-BE" w:eastAsia="vi-VN" w:bidi="vi-VN"/>
              </w:rPr>
              <m:t>Margin</m:t>
            </m:r>
          </m:e>
          <m:sub>
            <m:r>
              <m:rPr>
                <m:sty m:val="p"/>
              </m:rPr>
              <w:rPr>
                <w:rFonts w:ascii="Cambria Math" w:eastAsia="Microsoft Sans Serif" w:hAnsi="Cambria Math" w:cs="Times New Roman"/>
                <w:sz w:val="26"/>
                <w:szCs w:val="26"/>
                <w:lang w:val="fr-BE" w:eastAsia="vi-VN" w:bidi="vi-VN"/>
              </w:rPr>
              <m:t>2</m:t>
            </m:r>
          </m:sub>
        </m:sSub>
      </m:oMath>
      <w:r w:rsidRPr="00955775">
        <w:rPr>
          <w:rFonts w:eastAsia="Microsoft Sans Serif" w:cs="Times New Roman"/>
          <w:sz w:val="26"/>
          <w:szCs w:val="26"/>
          <w:lang w:val="fr-BE" w:eastAsia="vi-VN" w:bidi="vi-VN"/>
        </w:rPr>
        <w:t xml:space="preserve"> của tháng định giá được tính toán bằng mức chênh lệch bình quân số học hàng ngày trong tháng liền trước tháng định giá giữa bình quân gia quyền lãi suất giao dịch thành công TPCPBL trên thị trường thứ cấp có cùng kỳ hạn còn lại quy chuẩn (theo quy định tại Điểm b Khoản này) và LS VBMA cùng kỳ hạn. </w:t>
      </w:r>
    </w:p>
    <w:p w14:paraId="416435D5" w14:textId="77777777" w:rsidR="00955775" w:rsidRPr="00955775" w:rsidRDefault="00955775" w:rsidP="002B30B5">
      <w:pPr>
        <w:keepLines/>
        <w:widowControl w:val="0"/>
        <w:numPr>
          <w:ilvl w:val="1"/>
          <w:numId w:val="73"/>
        </w:numPr>
        <w:shd w:val="clear" w:color="auto" w:fill="FFFFFF"/>
        <w:tabs>
          <w:tab w:val="left" w:pos="720"/>
          <w:tab w:val="left" w:pos="993"/>
        </w:tabs>
        <w:spacing w:before="120" w:after="120" w:line="320" w:lineRule="atLeast"/>
        <w:ind w:left="720"/>
        <w:jc w:val="both"/>
        <w:rPr>
          <w:rFonts w:eastAsia="Microsoft Sans Serif" w:cs="Times New Roman"/>
          <w:sz w:val="26"/>
          <w:szCs w:val="26"/>
          <w:lang w:val="fr-BE" w:eastAsia="vi-VN" w:bidi="vi-VN"/>
        </w:rPr>
      </w:pPr>
      <w:r w:rsidRPr="00955775">
        <w:rPr>
          <w:rFonts w:eastAsia="Microsoft Sans Serif" w:cs="Times New Roman"/>
          <w:sz w:val="26"/>
          <w:szCs w:val="26"/>
          <w:lang w:val="fr-BE" w:eastAsia="vi-VN" w:bidi="vi-VN"/>
        </w:rPr>
        <w:t xml:space="preserve">Trường hợp không có dữ liệu để xác định mức chênh lệch bình quân trong tháng trước,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fr-BE" w:eastAsia="vi-VN" w:bidi="vi-VN"/>
              </w:rPr>
              <m:t>Margin</m:t>
            </m:r>
          </m:e>
          <m:sub>
            <m:r>
              <m:rPr>
                <m:sty m:val="p"/>
              </m:rPr>
              <w:rPr>
                <w:rFonts w:ascii="Cambria Math" w:eastAsia="Microsoft Sans Serif" w:hAnsi="Cambria Math" w:cs="Times New Roman"/>
                <w:sz w:val="26"/>
                <w:szCs w:val="26"/>
                <w:lang w:val="fr-BE" w:eastAsia="vi-VN" w:bidi="vi-VN"/>
              </w:rPr>
              <m:t>2</m:t>
            </m:r>
          </m:sub>
        </m:sSub>
      </m:oMath>
      <w:r w:rsidRPr="00955775">
        <w:rPr>
          <w:rFonts w:eastAsia="Microsoft Sans Serif" w:cs="Times New Roman"/>
          <w:sz w:val="26"/>
          <w:szCs w:val="26"/>
          <w:lang w:val="fr-BE" w:eastAsia="vi-VN" w:bidi="vi-VN"/>
        </w:rPr>
        <w:t xml:space="preserve"> của tháng định giá bằng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fr-BE" w:eastAsia="vi-VN" w:bidi="vi-VN"/>
              </w:rPr>
              <m:t>Margin</m:t>
            </m:r>
          </m:e>
          <m:sub>
            <m:r>
              <m:rPr>
                <m:sty m:val="p"/>
              </m:rPr>
              <w:rPr>
                <w:rFonts w:ascii="Cambria Math" w:eastAsia="Microsoft Sans Serif" w:hAnsi="Cambria Math" w:cs="Times New Roman"/>
                <w:sz w:val="26"/>
                <w:szCs w:val="26"/>
                <w:lang w:val="fr-BE" w:eastAsia="vi-VN" w:bidi="vi-VN"/>
              </w:rPr>
              <m:t>2</m:t>
            </m:r>
          </m:sub>
        </m:sSub>
      </m:oMath>
      <w:r w:rsidRPr="00955775">
        <w:rPr>
          <w:rFonts w:eastAsia="Microsoft Sans Serif" w:cs="Times New Roman"/>
          <w:sz w:val="26"/>
          <w:szCs w:val="26"/>
          <w:lang w:val="fr-BE" w:eastAsia="vi-VN" w:bidi="vi-VN"/>
        </w:rPr>
        <w:t xml:space="preserve"> cùng kỳ hạn của tháng liền trước tháng định giá.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fr-BE" w:eastAsia="vi-VN" w:bidi="vi-VN"/>
              </w:rPr>
              <m:t>Margin</m:t>
            </m:r>
          </m:e>
          <m:sub>
            <m:r>
              <m:rPr>
                <m:sty m:val="p"/>
              </m:rPr>
              <w:rPr>
                <w:rFonts w:ascii="Cambria Math" w:eastAsia="Microsoft Sans Serif" w:hAnsi="Cambria Math" w:cs="Times New Roman"/>
                <w:sz w:val="26"/>
                <w:szCs w:val="26"/>
                <w:lang w:val="fr-BE" w:eastAsia="vi-VN" w:bidi="vi-VN"/>
              </w:rPr>
              <m:t>2</m:t>
            </m:r>
          </m:sub>
        </m:sSub>
        <m:r>
          <m:rPr>
            <m:sty m:val="p"/>
          </m:rPr>
          <w:rPr>
            <w:rFonts w:ascii="Cambria Math" w:eastAsia="Microsoft Sans Serif" w:hAnsi="Cambria Math" w:cs="Times New Roman"/>
            <w:sz w:val="26"/>
            <w:szCs w:val="26"/>
            <w:lang w:val="fr-BE" w:eastAsia="vi-VN" w:bidi="vi-VN"/>
          </w:rPr>
          <m:t xml:space="preserve"> </m:t>
        </m:r>
      </m:oMath>
      <w:r w:rsidRPr="00955775">
        <w:rPr>
          <w:rFonts w:eastAsia="Microsoft Sans Serif" w:cs="Times New Roman"/>
          <w:sz w:val="26"/>
          <w:szCs w:val="26"/>
          <w:lang w:val="fr-BE" w:eastAsia="vi-VN" w:bidi="vi-VN"/>
        </w:rPr>
        <w:t xml:space="preserve">kỳ hạn trên 15 năm của tháng định giá bằng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fr-BE" w:eastAsia="vi-VN" w:bidi="vi-VN"/>
              </w:rPr>
              <m:t>Margin</m:t>
            </m:r>
          </m:e>
          <m:sub>
            <m:r>
              <m:rPr>
                <m:sty m:val="p"/>
              </m:rPr>
              <w:rPr>
                <w:rFonts w:ascii="Cambria Math" w:eastAsia="Microsoft Sans Serif" w:hAnsi="Cambria Math" w:cs="Times New Roman"/>
                <w:sz w:val="26"/>
                <w:szCs w:val="26"/>
                <w:lang w:val="fr-BE" w:eastAsia="vi-VN" w:bidi="vi-VN"/>
              </w:rPr>
              <m:t>2</m:t>
            </m:r>
          </m:sub>
        </m:sSub>
      </m:oMath>
      <w:r w:rsidRPr="00955775">
        <w:rPr>
          <w:rFonts w:eastAsia="Microsoft Sans Serif" w:cs="Times New Roman"/>
          <w:sz w:val="26"/>
          <w:szCs w:val="26"/>
          <w:lang w:val="fr-BE" w:eastAsia="vi-VN" w:bidi="vi-VN"/>
        </w:rPr>
        <w:t xml:space="preserve"> kỳ hạn 15 năm của tháng định giá. </w:t>
      </w:r>
    </w:p>
    <w:p w14:paraId="3C72102F" w14:textId="77777777" w:rsidR="00955775" w:rsidRPr="00955775" w:rsidRDefault="00955775" w:rsidP="002B30B5">
      <w:pPr>
        <w:widowControl w:val="0"/>
        <w:numPr>
          <w:ilvl w:val="0"/>
          <w:numId w:val="56"/>
        </w:numPr>
        <w:shd w:val="clear" w:color="auto" w:fill="FFFFFF"/>
        <w:tabs>
          <w:tab w:val="left" w:pos="993"/>
        </w:tabs>
        <w:spacing w:before="120" w:after="120" w:line="320" w:lineRule="atLeast"/>
        <w:ind w:left="0" w:firstLine="567"/>
        <w:jc w:val="both"/>
        <w:rPr>
          <w:rFonts w:eastAsia="Microsoft Sans Serif" w:cs="Times New Roman"/>
          <w:i/>
          <w:sz w:val="26"/>
          <w:szCs w:val="26"/>
          <w:lang w:val="vi-VN" w:eastAsia="vi-VN" w:bidi="vi-VN"/>
        </w:rPr>
      </w:pPr>
      <w:r w:rsidRPr="00955775">
        <w:rPr>
          <w:rFonts w:eastAsia="Microsoft Sans Serif" w:cs="Times New Roman"/>
          <w:b/>
          <w:bCs/>
          <w:iCs/>
          <w:sz w:val="26"/>
          <w:szCs w:val="26"/>
          <w:lang w:val="vi-VN" w:eastAsia="vi-VN" w:bidi="vi-VN"/>
        </w:rPr>
        <w:t>Lãi suất giao dịch TPCPBL thành công trên thị trường thứ cấp</w:t>
      </w:r>
    </w:p>
    <w:p w14:paraId="7EE3B2D0"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Lãi suất giao dịch TPCPBL thành công trên thị trường thứ cấp được sử dụng để tính toán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vi-VN" w:eastAsia="vi-VN" w:bidi="vi-VN"/>
              </w:rPr>
              <m:t>Margin</m:t>
            </m:r>
          </m:e>
          <m:sub>
            <m:r>
              <m:rPr>
                <m:sty m:val="p"/>
              </m:rPr>
              <w:rPr>
                <w:rFonts w:ascii="Cambria Math" w:eastAsia="Microsoft Sans Serif" w:hAnsi="Cambria Math" w:cs="Times New Roman"/>
                <w:sz w:val="26"/>
                <w:szCs w:val="26"/>
                <w:lang w:val="vi-VN" w:eastAsia="vi-VN" w:bidi="vi-VN"/>
              </w:rPr>
              <m:t>2</m:t>
            </m:r>
          </m:sub>
        </m:sSub>
      </m:oMath>
      <w:r w:rsidRPr="00955775">
        <w:rPr>
          <w:rFonts w:eastAsia="Microsoft Sans Serif" w:cs="Times New Roman"/>
          <w:sz w:val="26"/>
          <w:szCs w:val="26"/>
          <w:lang w:val="vi-VN" w:eastAsia="vi-VN" w:bidi="vi-VN"/>
        </w:rPr>
        <w:t>.</w:t>
      </w:r>
    </w:p>
    <w:p w14:paraId="004FCA4E"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Nguồn dữ liệu: dữ liệu được thu thập trực tiếp từ Sở giao dịch chứng khoán Hà Nội.</w:t>
      </w:r>
    </w:p>
    <w:p w14:paraId="1010C5D1"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Tần suất thu thập dữ liệu: định kỳ hàng tháng, thu thập dữ liệu của tháng liền trước tháng định giá.</w:t>
      </w:r>
    </w:p>
    <w:p w14:paraId="6E818E3C"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Phạm vi thông tin dữ liệu: dữ liệu được thu thập phải đảm bảo tối thiểu các trường dữ liệu sau: ngày giao kết giao dịch, ngày thanh toán, ngày dữ liệu (ngày làm việc liền trước ngày thanh toán), mã trái phiếu, tổ chức phát hành, ngày đáo hạn, lãi suất giao dịch (tương đương lợi suất đáo hạn), khối lượng giao dịch. Dữ liệu được làm sạch theo các bước sau:</w:t>
      </w:r>
    </w:p>
    <w:p w14:paraId="7B3A7B8D" w14:textId="77777777" w:rsidR="00955775" w:rsidRPr="00955775" w:rsidRDefault="00955775" w:rsidP="002B30B5">
      <w:pPr>
        <w:keepLines/>
        <w:widowControl w:val="0"/>
        <w:numPr>
          <w:ilvl w:val="1"/>
          <w:numId w:val="44"/>
        </w:numPr>
        <w:shd w:val="clear" w:color="auto" w:fill="FFFFFF"/>
        <w:tabs>
          <w:tab w:val="left" w:pos="993"/>
          <w:tab w:val="left" w:pos="1276"/>
        </w:tabs>
        <w:spacing w:before="120" w:after="120" w:line="320" w:lineRule="atLeast"/>
        <w:ind w:left="0" w:firstLine="567"/>
        <w:jc w:val="both"/>
        <w:rPr>
          <w:rFonts w:eastAsia="Microsoft Sans Serif" w:cs="Times New Roman"/>
          <w:sz w:val="26"/>
          <w:szCs w:val="26"/>
          <w:lang w:val="fr-BE" w:eastAsia="vi-VN" w:bidi="vi-VN"/>
        </w:rPr>
      </w:pPr>
      <w:r w:rsidRPr="00955775">
        <w:rPr>
          <w:rFonts w:eastAsia="Microsoft Sans Serif" w:cs="Times New Roman"/>
          <w:b/>
          <w:bCs/>
          <w:i/>
          <w:iCs/>
          <w:sz w:val="26"/>
          <w:szCs w:val="26"/>
          <w:u w:val="single"/>
          <w:lang w:val="fr-BE" w:eastAsia="vi-VN" w:bidi="vi-VN"/>
        </w:rPr>
        <w:t>Bước 1:</w:t>
      </w:r>
      <w:r w:rsidRPr="00955775">
        <w:rPr>
          <w:rFonts w:eastAsia="Microsoft Sans Serif" w:cs="Times New Roman"/>
          <w:b/>
          <w:bCs/>
          <w:sz w:val="26"/>
          <w:szCs w:val="26"/>
          <w:lang w:val="fr-BE" w:eastAsia="vi-VN" w:bidi="vi-VN"/>
        </w:rPr>
        <w:t xml:space="preserve"> </w:t>
      </w:r>
      <w:r w:rsidRPr="00955775">
        <w:rPr>
          <w:rFonts w:eastAsia="Microsoft Sans Serif" w:cs="Times New Roman"/>
          <w:sz w:val="26"/>
          <w:szCs w:val="26"/>
          <w:lang w:val="fr-BE" w:eastAsia="vi-VN" w:bidi="vi-VN"/>
        </w:rPr>
        <w:t>Quy đổi kỳ hạn còn lại của các giao dịch TPCPBL thành công trên thị trường thứ cấp thành kỳ hạn chuẩn sử dụng ngày đáo hạn của GTCG và ngày giao kết giao dịch. Biên độ kỳ hạn chuẩn như sau:</w:t>
      </w:r>
    </w:p>
    <w:tbl>
      <w:tblPr>
        <w:tblStyle w:val="TableGrid2"/>
        <w:tblW w:w="7134" w:type="dxa"/>
        <w:jc w:val="center"/>
        <w:tblLook w:val="04A0" w:firstRow="1" w:lastRow="0" w:firstColumn="1" w:lastColumn="0" w:noHBand="0" w:noVBand="1"/>
      </w:tblPr>
      <w:tblGrid>
        <w:gridCol w:w="2044"/>
        <w:gridCol w:w="2733"/>
        <w:gridCol w:w="2357"/>
      </w:tblGrid>
      <w:tr w:rsidR="00955775" w:rsidRPr="00955775" w14:paraId="29522882" w14:textId="77777777" w:rsidTr="00064414">
        <w:trPr>
          <w:trHeight w:val="362"/>
          <w:tblHeader/>
          <w:jc w:val="center"/>
        </w:trPr>
        <w:tc>
          <w:tcPr>
            <w:tcW w:w="2044" w:type="dxa"/>
            <w:vAlign w:val="center"/>
          </w:tcPr>
          <w:p w14:paraId="0DA2C7E3" w14:textId="77777777" w:rsidR="00955775" w:rsidRPr="00955775" w:rsidRDefault="00955775" w:rsidP="002B30B5">
            <w:pPr>
              <w:tabs>
                <w:tab w:val="left" w:pos="990"/>
              </w:tabs>
              <w:spacing w:before="120" w:after="120" w:line="320" w:lineRule="atLeast"/>
              <w:jc w:val="center"/>
              <w:rPr>
                <w:rFonts w:eastAsia="Microsoft Sans Serif" w:cs="Times New Roman"/>
                <w:b/>
                <w:bCs/>
                <w:sz w:val="26"/>
                <w:szCs w:val="26"/>
                <w:lang w:val="fr-BE"/>
              </w:rPr>
            </w:pPr>
            <w:r w:rsidRPr="00955775">
              <w:rPr>
                <w:rFonts w:eastAsia="Microsoft Sans Serif" w:cs="Times New Roman"/>
                <w:b/>
                <w:bCs/>
                <w:sz w:val="26"/>
                <w:szCs w:val="26"/>
                <w:lang w:val="fr-BE"/>
              </w:rPr>
              <w:t>Kỳ hạn chuẩn</w:t>
            </w:r>
          </w:p>
        </w:tc>
        <w:tc>
          <w:tcPr>
            <w:tcW w:w="2733" w:type="dxa"/>
            <w:vAlign w:val="center"/>
          </w:tcPr>
          <w:p w14:paraId="38DB0617" w14:textId="77777777" w:rsidR="00955775" w:rsidRPr="00955775" w:rsidRDefault="00955775" w:rsidP="002B30B5">
            <w:pPr>
              <w:tabs>
                <w:tab w:val="left" w:pos="990"/>
              </w:tabs>
              <w:spacing w:before="120" w:after="120" w:line="320" w:lineRule="atLeast"/>
              <w:jc w:val="center"/>
              <w:rPr>
                <w:rFonts w:eastAsia="Microsoft Sans Serif" w:cs="Times New Roman"/>
                <w:b/>
                <w:bCs/>
                <w:sz w:val="26"/>
                <w:szCs w:val="26"/>
                <w:lang w:val="fr-BE"/>
              </w:rPr>
            </w:pPr>
            <w:r w:rsidRPr="00955775">
              <w:rPr>
                <w:rFonts w:eastAsia="Microsoft Sans Serif" w:cs="Times New Roman"/>
                <w:b/>
                <w:bCs/>
                <w:sz w:val="26"/>
                <w:szCs w:val="26"/>
                <w:lang w:val="fr-BE"/>
              </w:rPr>
              <w:t>Biên độ dưới (-)</w:t>
            </w:r>
          </w:p>
        </w:tc>
        <w:tc>
          <w:tcPr>
            <w:tcW w:w="2357" w:type="dxa"/>
            <w:vAlign w:val="center"/>
          </w:tcPr>
          <w:p w14:paraId="458563CA" w14:textId="77777777" w:rsidR="00955775" w:rsidRPr="00955775" w:rsidRDefault="00955775" w:rsidP="002B30B5">
            <w:pPr>
              <w:tabs>
                <w:tab w:val="left" w:pos="990"/>
              </w:tabs>
              <w:spacing w:before="120" w:after="120" w:line="320" w:lineRule="atLeast"/>
              <w:jc w:val="center"/>
              <w:rPr>
                <w:rFonts w:eastAsia="Microsoft Sans Serif" w:cs="Times New Roman"/>
                <w:b/>
                <w:bCs/>
                <w:sz w:val="26"/>
                <w:szCs w:val="26"/>
                <w:lang w:val="fr-BE"/>
              </w:rPr>
            </w:pPr>
            <w:r w:rsidRPr="00955775">
              <w:rPr>
                <w:rFonts w:eastAsia="Microsoft Sans Serif" w:cs="Times New Roman"/>
                <w:b/>
                <w:bCs/>
                <w:sz w:val="26"/>
                <w:szCs w:val="26"/>
                <w:lang w:val="fr-BE"/>
              </w:rPr>
              <w:t>Biên độ trên (+)</w:t>
            </w:r>
          </w:p>
        </w:tc>
      </w:tr>
      <w:tr w:rsidR="00955775" w:rsidRPr="00955775" w14:paraId="7036A844" w14:textId="77777777" w:rsidTr="00064414">
        <w:trPr>
          <w:trHeight w:val="216"/>
          <w:jc w:val="center"/>
        </w:trPr>
        <w:tc>
          <w:tcPr>
            <w:tcW w:w="2044" w:type="dxa"/>
          </w:tcPr>
          <w:p w14:paraId="4FE8BAD3"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Từ 1 – 5 năm</w:t>
            </w:r>
          </w:p>
        </w:tc>
        <w:tc>
          <w:tcPr>
            <w:tcW w:w="2733" w:type="dxa"/>
          </w:tcPr>
          <w:p w14:paraId="2E5401F3"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3 tháng</w:t>
            </w:r>
          </w:p>
        </w:tc>
        <w:tc>
          <w:tcPr>
            <w:tcW w:w="2357" w:type="dxa"/>
          </w:tcPr>
          <w:p w14:paraId="67DBA430"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3 tháng</w:t>
            </w:r>
          </w:p>
        </w:tc>
      </w:tr>
      <w:tr w:rsidR="00955775" w:rsidRPr="00955775" w14:paraId="63569098" w14:textId="77777777" w:rsidTr="00064414">
        <w:trPr>
          <w:trHeight w:val="225"/>
          <w:jc w:val="center"/>
        </w:trPr>
        <w:tc>
          <w:tcPr>
            <w:tcW w:w="2044" w:type="dxa"/>
          </w:tcPr>
          <w:p w14:paraId="7BE228F1"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7 năm</w:t>
            </w:r>
          </w:p>
        </w:tc>
        <w:tc>
          <w:tcPr>
            <w:tcW w:w="2733" w:type="dxa"/>
          </w:tcPr>
          <w:p w14:paraId="2E49A9A7"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6 tháng</w:t>
            </w:r>
          </w:p>
        </w:tc>
        <w:tc>
          <w:tcPr>
            <w:tcW w:w="2357" w:type="dxa"/>
          </w:tcPr>
          <w:p w14:paraId="5AFE2822"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6 tháng</w:t>
            </w:r>
          </w:p>
        </w:tc>
      </w:tr>
      <w:tr w:rsidR="00955775" w:rsidRPr="00955775" w14:paraId="39935308" w14:textId="77777777" w:rsidTr="00064414">
        <w:trPr>
          <w:trHeight w:val="216"/>
          <w:jc w:val="center"/>
        </w:trPr>
        <w:tc>
          <w:tcPr>
            <w:tcW w:w="2044" w:type="dxa"/>
          </w:tcPr>
          <w:p w14:paraId="0AF5F4CF"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Từ 10 – 15 năm</w:t>
            </w:r>
          </w:p>
        </w:tc>
        <w:tc>
          <w:tcPr>
            <w:tcW w:w="2733" w:type="dxa"/>
          </w:tcPr>
          <w:p w14:paraId="18BD57A8"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12 tháng</w:t>
            </w:r>
          </w:p>
        </w:tc>
        <w:tc>
          <w:tcPr>
            <w:tcW w:w="2357" w:type="dxa"/>
          </w:tcPr>
          <w:p w14:paraId="32D8932F"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3 tháng</w:t>
            </w:r>
          </w:p>
        </w:tc>
      </w:tr>
      <w:tr w:rsidR="00955775" w:rsidRPr="00955775" w14:paraId="3D105ADE" w14:textId="77777777" w:rsidTr="00064414">
        <w:trPr>
          <w:trHeight w:val="216"/>
          <w:jc w:val="center"/>
        </w:trPr>
        <w:tc>
          <w:tcPr>
            <w:tcW w:w="2044" w:type="dxa"/>
          </w:tcPr>
          <w:p w14:paraId="63E53564"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Trên 15 năm</w:t>
            </w:r>
          </w:p>
        </w:tc>
        <w:tc>
          <w:tcPr>
            <w:tcW w:w="2733" w:type="dxa"/>
          </w:tcPr>
          <w:p w14:paraId="6B3E3536"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24 tháng</w:t>
            </w:r>
          </w:p>
        </w:tc>
        <w:tc>
          <w:tcPr>
            <w:tcW w:w="2357" w:type="dxa"/>
          </w:tcPr>
          <w:p w14:paraId="4C8C4A6F" w14:textId="77777777" w:rsidR="00955775" w:rsidRPr="00955775" w:rsidRDefault="00955775" w:rsidP="002B30B5">
            <w:pPr>
              <w:tabs>
                <w:tab w:val="left" w:pos="990"/>
              </w:tabs>
              <w:spacing w:before="120" w:after="120" w:line="320" w:lineRule="atLeast"/>
              <w:jc w:val="center"/>
              <w:rPr>
                <w:rFonts w:eastAsia="Microsoft Sans Serif" w:cs="Times New Roman"/>
                <w:sz w:val="26"/>
                <w:szCs w:val="26"/>
                <w:lang w:val="fr-BE"/>
              </w:rPr>
            </w:pPr>
            <w:r w:rsidRPr="00955775">
              <w:rPr>
                <w:rFonts w:eastAsia="Microsoft Sans Serif" w:cs="Times New Roman"/>
                <w:sz w:val="26"/>
                <w:szCs w:val="26"/>
                <w:lang w:val="fr-BE"/>
              </w:rPr>
              <w:t>0 tháng</w:t>
            </w:r>
          </w:p>
        </w:tc>
      </w:tr>
    </w:tbl>
    <w:p w14:paraId="377AC89F" w14:textId="77777777" w:rsidR="00955775" w:rsidRPr="00955775" w:rsidRDefault="00955775" w:rsidP="002B30B5">
      <w:pPr>
        <w:keepLines/>
        <w:widowControl w:val="0"/>
        <w:numPr>
          <w:ilvl w:val="1"/>
          <w:numId w:val="44"/>
        </w:numPr>
        <w:shd w:val="clear" w:color="auto" w:fill="FFFFFF"/>
        <w:tabs>
          <w:tab w:val="left" w:pos="993"/>
        </w:tabs>
        <w:spacing w:before="120" w:after="120" w:line="320" w:lineRule="atLeast"/>
        <w:ind w:left="0" w:firstLine="567"/>
        <w:jc w:val="both"/>
        <w:rPr>
          <w:rFonts w:eastAsia="Microsoft Sans Serif" w:cs="Times New Roman"/>
          <w:i/>
          <w:iCs/>
          <w:sz w:val="26"/>
          <w:szCs w:val="26"/>
          <w:lang w:val="vi-VN" w:eastAsia="vi-VN" w:bidi="vi-VN"/>
        </w:rPr>
      </w:pPr>
      <w:r w:rsidRPr="00955775">
        <w:rPr>
          <w:rFonts w:eastAsia="Microsoft Sans Serif" w:cs="Times New Roman"/>
          <w:b/>
          <w:bCs/>
          <w:i/>
          <w:iCs/>
          <w:sz w:val="26"/>
          <w:szCs w:val="26"/>
          <w:u w:val="single"/>
          <w:lang w:val="vi-VN" w:eastAsia="vi-VN" w:bidi="vi-VN"/>
        </w:rPr>
        <w:t>Bước 2:</w:t>
      </w:r>
      <w:r w:rsidRPr="00955775">
        <w:rPr>
          <w:rFonts w:eastAsia="Microsoft Sans Serif" w:cs="Times New Roman"/>
          <w:i/>
          <w:iCs/>
          <w:sz w:val="26"/>
          <w:szCs w:val="26"/>
          <w:lang w:val="vi-VN" w:eastAsia="vi-VN" w:bidi="vi-VN"/>
        </w:rPr>
        <w:t xml:space="preserve">  </w:t>
      </w:r>
      <w:r w:rsidRPr="00955775">
        <w:rPr>
          <w:rFonts w:eastAsia="Microsoft Sans Serif" w:cs="Times New Roman"/>
          <w:sz w:val="26"/>
          <w:szCs w:val="26"/>
          <w:lang w:val="vi-VN" w:eastAsia="vi-VN" w:bidi="vi-VN"/>
        </w:rPr>
        <w:t>Loại bỏ các giao dịch TPCPBL theo thứ tự ưu tiên sau:</w:t>
      </w:r>
      <w:r w:rsidRPr="00955775">
        <w:rPr>
          <w:rFonts w:eastAsia="Microsoft Sans Serif" w:cs="Times New Roman"/>
          <w:i/>
          <w:iCs/>
          <w:sz w:val="26"/>
          <w:szCs w:val="26"/>
          <w:lang w:val="vi-VN" w:eastAsia="vi-VN" w:bidi="vi-VN"/>
        </w:rPr>
        <w:t xml:space="preserve"> </w:t>
      </w:r>
    </w:p>
    <w:p w14:paraId="7C6F4AA8" w14:textId="77777777" w:rsidR="00955775" w:rsidRPr="00955775" w:rsidRDefault="00955775" w:rsidP="002B30B5">
      <w:pPr>
        <w:widowControl w:val="0"/>
        <w:numPr>
          <w:ilvl w:val="0"/>
          <w:numId w:val="57"/>
        </w:numPr>
        <w:shd w:val="clear" w:color="auto" w:fill="FFFFFF"/>
        <w:tabs>
          <w:tab w:val="left" w:pos="1985"/>
        </w:tabs>
        <w:spacing w:before="120" w:after="120" w:line="320" w:lineRule="atLeast"/>
        <w:ind w:left="1985" w:hanging="425"/>
        <w:jc w:val="both"/>
        <w:rPr>
          <w:rFonts w:eastAsia="Microsoft Sans Serif" w:cs="Times New Roman"/>
          <w:iCs/>
          <w:sz w:val="26"/>
          <w:szCs w:val="26"/>
          <w:lang w:val="vi-VN" w:eastAsia="vi-VN" w:bidi="vi-VN"/>
        </w:rPr>
      </w:pPr>
      <w:r w:rsidRPr="00955775">
        <w:rPr>
          <w:rFonts w:eastAsia="Microsoft Sans Serif" w:cs="Times New Roman"/>
          <w:iCs/>
          <w:sz w:val="26"/>
          <w:szCs w:val="26"/>
          <w:lang w:val="vi-VN" w:eastAsia="vi-VN" w:bidi="vi-VN"/>
        </w:rPr>
        <w:t>Các giao dịch TPCPBL có kỳ hạn còn lại khác kỳ hạn chuẩn;</w:t>
      </w:r>
    </w:p>
    <w:p w14:paraId="5490197F" w14:textId="77777777" w:rsidR="00955775" w:rsidRPr="00955775" w:rsidRDefault="00955775" w:rsidP="002B30B5">
      <w:pPr>
        <w:widowControl w:val="0"/>
        <w:numPr>
          <w:ilvl w:val="0"/>
          <w:numId w:val="57"/>
        </w:numPr>
        <w:shd w:val="clear" w:color="auto" w:fill="FFFFFF"/>
        <w:tabs>
          <w:tab w:val="left" w:pos="1985"/>
        </w:tabs>
        <w:spacing w:before="120" w:after="120" w:line="320" w:lineRule="atLeast"/>
        <w:ind w:left="1985" w:hanging="425"/>
        <w:jc w:val="both"/>
        <w:rPr>
          <w:rFonts w:eastAsia="Microsoft Sans Serif" w:cs="Times New Roman"/>
          <w:iCs/>
          <w:sz w:val="26"/>
          <w:szCs w:val="26"/>
          <w:lang w:val="vi-VN" w:eastAsia="vi-VN" w:bidi="vi-VN"/>
        </w:rPr>
      </w:pPr>
      <w:r w:rsidRPr="00955775">
        <w:rPr>
          <w:rFonts w:eastAsia="Microsoft Sans Serif" w:cs="Times New Roman"/>
          <w:iCs/>
          <w:sz w:val="26"/>
          <w:szCs w:val="26"/>
          <w:lang w:val="vi-VN" w:eastAsia="vi-VN" w:bidi="vi-VN"/>
        </w:rPr>
        <w:t>Các giao dịch TPCPBL có lãi suất giao dịch thấp hơn LS VBMA cùng ngày và cùng kỳ hạn;</w:t>
      </w:r>
    </w:p>
    <w:p w14:paraId="372F10C0" w14:textId="77777777" w:rsidR="00955775" w:rsidRPr="00955775" w:rsidRDefault="00955775" w:rsidP="002B30B5">
      <w:pPr>
        <w:widowControl w:val="0"/>
        <w:numPr>
          <w:ilvl w:val="0"/>
          <w:numId w:val="57"/>
        </w:numPr>
        <w:shd w:val="clear" w:color="auto" w:fill="FFFFFF"/>
        <w:tabs>
          <w:tab w:val="left" w:pos="1985"/>
        </w:tabs>
        <w:spacing w:before="120" w:after="120" w:line="320" w:lineRule="atLeast"/>
        <w:ind w:left="1985" w:hanging="425"/>
        <w:jc w:val="both"/>
        <w:rPr>
          <w:rFonts w:eastAsia="Microsoft Sans Serif" w:cs="Times New Roman"/>
          <w:iCs/>
          <w:sz w:val="26"/>
          <w:szCs w:val="26"/>
          <w:lang w:val="vi-VN" w:eastAsia="vi-VN" w:bidi="vi-VN"/>
        </w:rPr>
      </w:pPr>
      <w:r w:rsidRPr="00955775">
        <w:rPr>
          <w:rFonts w:eastAsia="Microsoft Sans Serif" w:cs="Times New Roman"/>
          <w:iCs/>
          <w:sz w:val="26"/>
          <w:szCs w:val="26"/>
          <w:lang w:val="vi-VN" w:eastAsia="vi-VN" w:bidi="vi-VN"/>
        </w:rPr>
        <w:t xml:space="preserve">Các giao dịch TPCPBL có lãi suất giao dịch chênh lệch từ 0,001% trở lên so với lãi suất giao dịch của chính giao dịch TPCPBL đó sau khi được làm tròn </w:t>
      </w:r>
      <w:r w:rsidRPr="00955775">
        <w:rPr>
          <w:rFonts w:eastAsia="Microsoft Sans Serif" w:cs="Times New Roman"/>
          <w:iCs/>
          <w:sz w:val="26"/>
          <w:szCs w:val="26"/>
          <w:lang w:val="vi-VN" w:eastAsia="vi-VN" w:bidi="vi-VN"/>
        </w:rPr>
        <w:lastRenderedPageBreak/>
        <w:t>đến 2 số thập phân.</w:t>
      </w:r>
    </w:p>
    <w:p w14:paraId="23A27A02" w14:textId="77777777" w:rsidR="00955775" w:rsidRPr="00955775" w:rsidRDefault="00955775" w:rsidP="002B30B5">
      <w:pPr>
        <w:widowControl w:val="0"/>
        <w:numPr>
          <w:ilvl w:val="0"/>
          <w:numId w:val="52"/>
        </w:numPr>
        <w:shd w:val="clear" w:color="auto" w:fill="FFFFFF"/>
        <w:tabs>
          <w:tab w:val="left" w:pos="993"/>
        </w:tabs>
        <w:spacing w:before="120" w:after="120" w:line="320" w:lineRule="atLeast"/>
        <w:ind w:left="0" w:firstLine="567"/>
        <w:rPr>
          <w:rFonts w:eastAsia="Microsoft Sans Serif" w:cs="Times New Roman"/>
          <w:b/>
          <w:sz w:val="26"/>
          <w:szCs w:val="26"/>
          <w:shd w:val="clear" w:color="auto" w:fill="FFFFFF"/>
          <w:lang w:val="vi-VN" w:eastAsia="vi-VN" w:bidi="vi-VN"/>
        </w:rPr>
      </w:pPr>
      <w:bookmarkStart w:id="10" w:name="_Hlk129951700"/>
      <w:r w:rsidRPr="00955775">
        <w:rPr>
          <w:rFonts w:eastAsia="Microsoft Sans Serif" w:cs="Times New Roman"/>
          <w:b/>
          <w:sz w:val="26"/>
          <w:szCs w:val="26"/>
          <w:shd w:val="clear" w:color="auto" w:fill="FFFFFF"/>
          <w:lang w:val="vi-VN" w:eastAsia="vi-VN" w:bidi="vi-VN"/>
        </w:rPr>
        <w:t>Dữ liệu để xác định ĐCLS CCTG/TPTCTD</w:t>
      </w:r>
    </w:p>
    <w:p w14:paraId="2B2F538D"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ĐCLS CCTG/TPTCTD là đường cong lãi suất sử dụng để chiết khấu các dòng tiền tương lai của CCTG/TPTCTD về thời điểm định giá. </w:t>
      </w:r>
    </w:p>
    <w:p w14:paraId="51A5243C"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Trường hợp ngày phát sinh các dòng tiền tương lai ở giữa ngày kỳ hạn chuẩn của ĐCLS CCTG/TPTCTD (kỳ hạn lẻ), lãi suất chiết khấu được áp dụng với các dòng tiền này được xác định bằng phương pháp nội suy tuyến tính từ lãi suất chiết khấu tại các kỳ hạn chuẩn.</w:t>
      </w:r>
    </w:p>
    <w:p w14:paraId="476BEDBC"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Trường hợp ngày phát sinh các dòng tiền tương lai sau ngày có kỳ hạn chuẩn lớn nhất của ĐCLS CCTG/TPTCTD, lãi suất chiết khấu được áp dụng với các dòng tiền này là lãi suất tại kỳ hạn chuẩn lớn nhất của ĐCLS CCTG/TPTCTD. </w:t>
      </w:r>
    </w:p>
    <w:p w14:paraId="128C1A45"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Chi tiết dữ liệu như sau:</w:t>
      </w:r>
    </w:p>
    <w:p w14:paraId="23D87BCB" w14:textId="77777777" w:rsidR="00955775" w:rsidRPr="00955775" w:rsidRDefault="00955775" w:rsidP="002B30B5">
      <w:pPr>
        <w:widowControl w:val="0"/>
        <w:numPr>
          <w:ilvl w:val="1"/>
          <w:numId w:val="58"/>
        </w:numPr>
        <w:shd w:val="clear" w:color="auto" w:fill="FFFFFF"/>
        <w:tabs>
          <w:tab w:val="left" w:pos="720"/>
        </w:tabs>
        <w:spacing w:before="120" w:after="120" w:line="320" w:lineRule="atLeast"/>
        <w:ind w:left="0" w:firstLine="360"/>
        <w:jc w:val="both"/>
        <w:rPr>
          <w:rFonts w:eastAsia="Microsoft Sans Serif" w:cs="Times New Roman"/>
          <w:b/>
          <w:bCs/>
          <w:sz w:val="26"/>
          <w:szCs w:val="26"/>
          <w:lang w:val="vi-VN" w:eastAsia="vi-VN" w:bidi="vi-VN"/>
        </w:rPr>
      </w:pPr>
      <w:r w:rsidRPr="00955775">
        <w:rPr>
          <w:rFonts w:eastAsia="Microsoft Sans Serif" w:cs="Times New Roman"/>
          <w:b/>
          <w:bCs/>
          <w:sz w:val="26"/>
          <w:szCs w:val="26"/>
          <w:lang w:val="vi-VN" w:eastAsia="vi-VN" w:bidi="vi-VN"/>
        </w:rPr>
        <w:t xml:space="preserve">Dữ liệu để xác định ĐCLS </w:t>
      </w:r>
      <w:r w:rsidRPr="00955775">
        <w:rPr>
          <w:rFonts w:eastAsia="Microsoft Sans Serif" w:cs="Times New Roman"/>
          <w:b/>
          <w:sz w:val="26"/>
          <w:szCs w:val="26"/>
          <w:lang w:val="vi-VN" w:eastAsia="vi-VN" w:bidi="vi-VN"/>
        </w:rPr>
        <w:t>CCTG/TPTCTD</w:t>
      </w:r>
    </w:p>
    <w:p w14:paraId="4311F376"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 xml:space="preserve">ĐCLS CCTG/TPTCTD được xây dựng từ các kỳ hạn chuẩn có điều chỉnh hàng ngày theo phần bù rủi ro </w:t>
      </w: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vi-VN" w:eastAsia="vi-VN" w:bidi="vi-VN"/>
              </w:rPr>
              <m:t>Margin</m:t>
            </m:r>
          </m:e>
          <m:sub>
            <m:r>
              <w:rPr>
                <w:rFonts w:ascii="Cambria Math" w:eastAsia="Microsoft Sans Serif" w:hAnsi="Cambria Math" w:cs="Times New Roman"/>
                <w:sz w:val="26"/>
                <w:szCs w:val="26"/>
                <w:lang w:val="vi-VN" w:eastAsia="vi-VN" w:bidi="vi-VN"/>
              </w:rPr>
              <m:t>3</m:t>
            </m:r>
          </m:sub>
        </m:sSub>
      </m:oMath>
      <w:r w:rsidRPr="00955775">
        <w:rPr>
          <w:rFonts w:eastAsia="Microsoft Sans Serif" w:cs="Times New Roman"/>
          <w:sz w:val="26"/>
          <w:szCs w:val="26"/>
          <w:lang w:val="vi-VN" w:eastAsia="vi-VN" w:bidi="vi-VN"/>
        </w:rPr>
        <w:t xml:space="preserve"> của từng tổ chức phát hành khác nhau, cụ thể:</w:t>
      </w:r>
    </w:p>
    <w:p w14:paraId="22B5D21B" w14:textId="0A3B2BD7" w:rsidR="00955775" w:rsidRPr="00955775" w:rsidRDefault="00955775" w:rsidP="002B30B5">
      <w:pPr>
        <w:keepLines/>
        <w:widowControl w:val="0"/>
        <w:tabs>
          <w:tab w:val="left" w:pos="720"/>
          <w:tab w:val="left" w:pos="1134"/>
        </w:tabs>
        <w:spacing w:before="120" w:after="120" w:line="320" w:lineRule="atLeast"/>
        <w:ind w:left="709"/>
        <w:jc w:val="center"/>
        <w:rPr>
          <w:rFonts w:eastAsia="Microsoft Sans Serif" w:cs="Times New Roman"/>
          <w:b/>
          <w:sz w:val="26"/>
          <w:szCs w:val="26"/>
          <w:lang w:val="vi-VN" w:eastAsia="vi-VN" w:bidi="vi-VN"/>
        </w:rPr>
      </w:pPr>
      <m:oMathPara>
        <m:oMath>
          <m:sSub>
            <m:sSubPr>
              <m:ctrlPr>
                <w:rPr>
                  <w:rFonts w:ascii="Cambria Math" w:eastAsia="Microsoft Sans Serif" w:hAnsi="Cambria Math" w:cs="Times New Roman"/>
                  <w:b/>
                  <w:i/>
                  <w:sz w:val="26"/>
                  <w:szCs w:val="26"/>
                  <w:lang w:val="vi-VN" w:eastAsia="vi-VN" w:bidi="vi-VN"/>
                </w:rPr>
              </m:ctrlPr>
            </m:sSub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T</m:t>
              </m:r>
            </m:sub>
          </m:sSub>
          <m:r>
            <m:rPr>
              <m:sty m:val="bi"/>
            </m:rPr>
            <w:rPr>
              <w:rFonts w:ascii="Cambria Math" w:eastAsia="Microsoft Sans Serif" w:hAnsi="Cambria Math" w:cs="Times New Roman"/>
              <w:sz w:val="26"/>
              <w:szCs w:val="26"/>
              <w:lang w:val="vi-VN" w:eastAsia="vi-VN" w:bidi="vi-VN"/>
            </w:rPr>
            <m:t>=</m:t>
          </m:r>
          <m:sSubSup>
            <m:sSubSupPr>
              <m:ctrlPr>
                <w:rPr>
                  <w:rFonts w:ascii="Cambria Math" w:eastAsia="Microsoft Sans Serif" w:hAnsi="Cambria Math" w:cs="Times New Roman"/>
                  <w:b/>
                  <w:i/>
                  <w:sz w:val="26"/>
                  <w:szCs w:val="26"/>
                  <w:lang w:val="vi-VN" w:eastAsia="vi-VN" w:bidi="vi-VN"/>
                </w:rPr>
              </m:ctrlPr>
            </m:sSubSupPr>
            <m:e>
              <m:r>
                <m:rPr>
                  <m:sty m:val="bi"/>
                </m:rPr>
                <w:rPr>
                  <w:rFonts w:ascii="Cambria Math" w:eastAsia="Microsoft Sans Serif" w:hAnsi="Cambria Math" w:cs="Times New Roman"/>
                  <w:sz w:val="26"/>
                  <w:szCs w:val="26"/>
                  <w:lang w:val="vi-VN" w:eastAsia="vi-VN" w:bidi="vi-VN"/>
                </w:rPr>
                <m:t>r</m:t>
              </m:r>
            </m:e>
            <m:sub>
              <m:r>
                <m:rPr>
                  <m:sty m:val="bi"/>
                </m:rPr>
                <w:rPr>
                  <w:rFonts w:ascii="Cambria Math" w:eastAsia="Microsoft Sans Serif" w:hAnsi="Cambria Math" w:cs="Times New Roman"/>
                  <w:sz w:val="26"/>
                  <w:szCs w:val="26"/>
                  <w:lang w:val="vi-VN" w:eastAsia="vi-VN" w:bidi="vi-VN"/>
                </w:rPr>
                <m:t>T</m:t>
              </m:r>
              <m:r>
                <m:rPr>
                  <m:sty m:val="bi"/>
                </m:rPr>
                <w:rPr>
                  <w:rFonts w:ascii="Cambria Math" w:eastAsia="Microsoft Sans Serif" w:hAnsi="Cambria Math" w:cs="Times New Roman"/>
                  <w:sz w:val="26"/>
                  <w:szCs w:val="26"/>
                  <w:lang w:eastAsia="vi-VN" w:bidi="vi-VN"/>
                </w:rPr>
                <m:t>PCP</m:t>
              </m:r>
            </m:sub>
            <m:sup/>
          </m:sSubSup>
          <m:r>
            <m:rPr>
              <m:sty m:val="bi"/>
            </m:rPr>
            <w:rPr>
              <w:rFonts w:ascii="Cambria Math" w:eastAsia="Microsoft Sans Serif" w:hAnsi="Cambria Math" w:cs="Times New Roman"/>
              <w:sz w:val="26"/>
              <w:szCs w:val="26"/>
              <w:lang w:val="vi-VN" w:eastAsia="vi-VN" w:bidi="vi-VN"/>
            </w:rPr>
            <m:t>+</m:t>
          </m:r>
          <m:sSub>
            <m:sSubPr>
              <m:ctrlPr>
                <w:rPr>
                  <w:rFonts w:ascii="Cambria Math" w:eastAsia="Microsoft Sans Serif" w:hAnsi="Cambria Math" w:cs="Times New Roman"/>
                  <w:b/>
                  <w:sz w:val="26"/>
                  <w:szCs w:val="26"/>
                  <w:lang w:val="fr-BE" w:eastAsia="vi-VN" w:bidi="vi-VN"/>
                </w:rPr>
              </m:ctrlPr>
            </m:sSubPr>
            <m:e>
              <m:r>
                <m:rPr>
                  <m:sty m:val="bi"/>
                </m:rPr>
                <w:rPr>
                  <w:rFonts w:ascii="Cambria Math" w:eastAsia="Microsoft Sans Serif" w:hAnsi="Cambria Math" w:cs="Times New Roman"/>
                  <w:sz w:val="26"/>
                  <w:szCs w:val="26"/>
                  <w:lang w:val="fr-BE" w:eastAsia="vi-VN" w:bidi="vi-VN"/>
                </w:rPr>
                <m:t>Margin</m:t>
              </m:r>
            </m:e>
            <m:sub>
              <m:r>
                <m:rPr>
                  <m:sty m:val="bi"/>
                </m:rPr>
                <w:rPr>
                  <w:rFonts w:ascii="Cambria Math" w:eastAsia="Microsoft Sans Serif" w:hAnsi="Cambria Math" w:cs="Times New Roman"/>
                  <w:sz w:val="26"/>
                  <w:szCs w:val="26"/>
                  <w:lang w:val="fr-BE" w:eastAsia="vi-VN" w:bidi="vi-VN"/>
                </w:rPr>
                <m:t>3</m:t>
              </m:r>
            </m:sub>
          </m:sSub>
        </m:oMath>
      </m:oMathPara>
    </w:p>
    <w:p w14:paraId="344A204A" w14:textId="77777777" w:rsidR="00955775" w:rsidRPr="00955775" w:rsidRDefault="00955775" w:rsidP="002B30B5">
      <w:pPr>
        <w:keepLines/>
        <w:widowControl w:val="0"/>
        <w:shd w:val="clear" w:color="auto" w:fill="FFFFFF"/>
        <w:spacing w:before="120" w:after="120" w:line="320" w:lineRule="atLeast"/>
        <w:jc w:val="both"/>
        <w:rPr>
          <w:rFonts w:eastAsia="Microsoft Sans Serif" w:cs="Times New Roman"/>
          <w:sz w:val="26"/>
          <w:szCs w:val="26"/>
          <w:lang w:eastAsia="vi-VN" w:bidi="vi-VN"/>
        </w:rPr>
      </w:pPr>
    </w:p>
    <w:p w14:paraId="1AC57F7E" w14:textId="77777777" w:rsidR="00955775" w:rsidRPr="00955775" w:rsidRDefault="00955775" w:rsidP="002B30B5">
      <w:pPr>
        <w:keepLines/>
        <w:widowControl w:val="0"/>
        <w:shd w:val="clear" w:color="auto" w:fill="FFFFFF"/>
        <w:spacing w:before="120" w:after="120" w:line="320" w:lineRule="atLeast"/>
        <w:ind w:firstLine="567"/>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Trong đó:</w:t>
      </w:r>
      <w:r w:rsidRPr="00955775">
        <w:rPr>
          <w:rFonts w:eastAsia="Microsoft Sans Serif" w:cs="Times New Roman"/>
          <w:sz w:val="26"/>
          <w:szCs w:val="26"/>
          <w:lang w:val="vi-VN" w:eastAsia="vi-VN" w:bidi="vi-VN"/>
        </w:rPr>
        <w:tab/>
      </w:r>
    </w:p>
    <w:tbl>
      <w:tblPr>
        <w:tblStyle w:val="TableGrid2"/>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6359"/>
      </w:tblGrid>
      <w:tr w:rsidR="00955775" w:rsidRPr="00955775" w14:paraId="33048894" w14:textId="77777777" w:rsidTr="00064414">
        <w:trPr>
          <w:trHeight w:val="378"/>
        </w:trPr>
        <w:tc>
          <w:tcPr>
            <w:tcW w:w="1286" w:type="dxa"/>
          </w:tcPr>
          <w:p w14:paraId="25B8B8A0"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eastAsia="Microsoft Sans Serif" w:hAnsi="Cambria Math" w:cs="Times New Roman"/>
                        <w:sz w:val="26"/>
                        <w:szCs w:val="26"/>
                      </w:rPr>
                      <m:t>R</m:t>
                    </m:r>
                  </m:e>
                  <m:sub>
                    <m:r>
                      <w:rPr>
                        <w:rFonts w:ascii="Cambria Math" w:eastAsia="Microsoft Sans Serif" w:hAnsi="Cambria Math" w:cs="Times New Roman"/>
                        <w:sz w:val="26"/>
                        <w:szCs w:val="26"/>
                      </w:rPr>
                      <m:t>T</m:t>
                    </m:r>
                  </m:sub>
                </m:sSub>
              </m:oMath>
            </m:oMathPara>
          </w:p>
        </w:tc>
        <w:tc>
          <w:tcPr>
            <w:tcW w:w="6359" w:type="dxa"/>
          </w:tcPr>
          <w:p w14:paraId="3A8FA047"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Lãi suất CCTG/TPTCTD tại kỳ hạn T (%/năm)</w:t>
            </w:r>
          </w:p>
        </w:tc>
      </w:tr>
      <w:tr w:rsidR="00955775" w:rsidRPr="00955775" w14:paraId="562CD6C9" w14:textId="77777777" w:rsidTr="00064414">
        <w:tc>
          <w:tcPr>
            <w:tcW w:w="1286" w:type="dxa"/>
          </w:tcPr>
          <w:p w14:paraId="4FF865DD" w14:textId="00EEAE7A" w:rsidR="00955775" w:rsidRPr="00955775" w:rsidRDefault="00955775" w:rsidP="002B30B5">
            <w:pPr>
              <w:keepLines/>
              <w:shd w:val="clear" w:color="auto" w:fill="FFFFFF"/>
              <w:spacing w:before="120" w:after="120" w:line="320" w:lineRule="atLeast"/>
              <w:rPr>
                <w:rFonts w:eastAsia="Microsoft Sans Serif" w:cs="Times New Roman"/>
                <w:i/>
                <w:sz w:val="26"/>
                <w:szCs w:val="26"/>
                <w:lang w:val="en-US"/>
              </w:rPr>
            </w:pPr>
            <m:oMathPara>
              <m:oMathParaPr>
                <m:jc m:val="left"/>
              </m:oMathParaPr>
              <m:oMath>
                <m:sSubSup>
                  <m:sSubSupPr>
                    <m:ctrlPr>
                      <w:rPr>
                        <w:rFonts w:ascii="Cambria Math" w:eastAsia="Microsoft Sans Serif" w:hAnsi="Cambria Math" w:cs="Times New Roman"/>
                        <w:i/>
                        <w:sz w:val="26"/>
                        <w:szCs w:val="26"/>
                      </w:rPr>
                    </m:ctrlPr>
                  </m:sSubSupPr>
                  <m:e>
                    <m:r>
                      <w:rPr>
                        <w:rFonts w:ascii="Cambria Math" w:eastAsia="Microsoft Sans Serif" w:hAnsi="Cambria Math" w:cs="Times New Roman"/>
                        <w:sz w:val="26"/>
                        <w:szCs w:val="26"/>
                      </w:rPr>
                      <m:t>r</m:t>
                    </m:r>
                  </m:e>
                  <m:sub>
                    <m:r>
                      <w:rPr>
                        <w:rFonts w:ascii="Cambria Math" w:eastAsia="Microsoft Sans Serif" w:hAnsi="Cambria Math" w:cs="Times New Roman"/>
                        <w:sz w:val="26"/>
                        <w:szCs w:val="26"/>
                      </w:rPr>
                      <m:t>T</m:t>
                    </m:r>
                    <m:r>
                      <w:rPr>
                        <w:rFonts w:ascii="Cambria Math" w:eastAsia="Microsoft Sans Serif" w:hAnsi="Cambria Math" w:cs="Times New Roman"/>
                        <w:sz w:val="26"/>
                        <w:szCs w:val="26"/>
                        <w:lang w:val="en-US"/>
                      </w:rPr>
                      <m:t>PCP</m:t>
                    </m:r>
                  </m:sub>
                  <m:sup/>
                </m:sSubSup>
              </m:oMath>
            </m:oMathPara>
          </w:p>
        </w:tc>
        <w:tc>
          <w:tcPr>
            <w:tcW w:w="6359" w:type="dxa"/>
          </w:tcPr>
          <w:p w14:paraId="0768AFCC"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Lãi suất TPCP tại kỳ hạn chuẩn T (%/năm)</w:t>
            </w:r>
          </w:p>
        </w:tc>
      </w:tr>
      <w:tr w:rsidR="00955775" w:rsidRPr="00955775" w14:paraId="4ABD21AA" w14:textId="77777777" w:rsidTr="00064414">
        <w:tc>
          <w:tcPr>
            <w:tcW w:w="1286" w:type="dxa"/>
          </w:tcPr>
          <w:p w14:paraId="1138C745" w14:textId="77777777" w:rsidR="00955775" w:rsidRPr="00955775" w:rsidRDefault="00955775" w:rsidP="002B30B5">
            <w:pPr>
              <w:keepLines/>
              <w:shd w:val="clear" w:color="auto" w:fill="FFFFFF"/>
              <w:spacing w:before="120" w:after="120" w:line="320" w:lineRule="atLeast"/>
              <w:rPr>
                <w:rFonts w:cs="Times New Roman"/>
                <w:i/>
                <w:sz w:val="26"/>
                <w:szCs w:val="26"/>
              </w:rPr>
            </w:pPr>
            <w:r w:rsidRPr="00955775">
              <w:rPr>
                <w:rFonts w:cs="Times New Roman"/>
                <w:i/>
                <w:sz w:val="26"/>
                <w:szCs w:val="26"/>
              </w:rPr>
              <w:t>T</w:t>
            </w:r>
          </w:p>
        </w:tc>
        <w:tc>
          <w:tcPr>
            <w:tcW w:w="6359" w:type="dxa"/>
          </w:tcPr>
          <w:p w14:paraId="4A416B45" w14:textId="77777777" w:rsidR="00955775" w:rsidRPr="00955775" w:rsidRDefault="00955775" w:rsidP="002B30B5">
            <w:pPr>
              <w:keepLines/>
              <w:shd w:val="clear" w:color="auto" w:fill="FFFFFF"/>
              <w:spacing w:before="120" w:after="120" w:line="320" w:lineRule="atLeast"/>
              <w:ind w:left="183" w:hanging="183"/>
              <w:jc w:val="both"/>
              <w:rPr>
                <w:rFonts w:eastAsia="Microsoft Sans Serif" w:cs="Times New Roman"/>
                <w:sz w:val="26"/>
                <w:szCs w:val="26"/>
              </w:rPr>
            </w:pPr>
            <w:r w:rsidRPr="00955775">
              <w:rPr>
                <w:rFonts w:eastAsia="Microsoft Sans Serif" w:cs="Times New Roman"/>
                <w:sz w:val="26"/>
                <w:szCs w:val="26"/>
              </w:rPr>
              <w:t>: là kỳ hạn chuẩn 1 ngày, 1 tuần, 2 tuần, 1 tháng, 2 tháng, 3 tháng, 6 tháng, 9 tháng, 1 năm, 2 năm, 3 năm, 5 năm, 7 năm, 10 năm, 15 năm, 20 năm và 30 năm</w:t>
            </w:r>
          </w:p>
        </w:tc>
      </w:tr>
      <w:tr w:rsidR="00955775" w:rsidRPr="00955775" w14:paraId="0A2A0B31" w14:textId="77777777" w:rsidTr="00064414">
        <w:tc>
          <w:tcPr>
            <w:tcW w:w="1286" w:type="dxa"/>
          </w:tcPr>
          <w:p w14:paraId="54C14A4D" w14:textId="77777777" w:rsidR="00955775" w:rsidRPr="00955775" w:rsidRDefault="00955775" w:rsidP="002B30B5">
            <w:pPr>
              <w:keepLines/>
              <w:shd w:val="clear" w:color="auto" w:fill="FFFFFF"/>
              <w:spacing w:before="120" w:after="120" w:line="320" w:lineRule="atLeast"/>
              <w:rPr>
                <w:rFonts w:eastAsia="Microsoft Sans Serif" w:cs="Times New Roman"/>
                <w:sz w:val="26"/>
                <w:szCs w:val="26"/>
              </w:rPr>
            </w:pPr>
            <m:oMathPara>
              <m:oMathParaPr>
                <m:jc m:val="left"/>
              </m:oMathParaPr>
              <m:oMath>
                <m:sSub>
                  <m:sSubPr>
                    <m:ctrlPr>
                      <w:rPr>
                        <w:rFonts w:ascii="Cambria Math" w:eastAsia="Microsoft Sans Serif" w:hAnsi="Cambria Math" w:cs="Times New Roman"/>
                        <w:sz w:val="26"/>
                        <w:szCs w:val="26"/>
                        <w:lang w:val="fr-BE"/>
                      </w:rPr>
                    </m:ctrlPr>
                  </m:sSubPr>
                  <m:e>
                    <m:r>
                      <w:rPr>
                        <w:rFonts w:ascii="Cambria Math" w:eastAsia="Microsoft Sans Serif" w:hAnsi="Cambria Math" w:cs="Times New Roman"/>
                        <w:sz w:val="26"/>
                        <w:szCs w:val="26"/>
                        <w:lang w:val="fr-BE"/>
                      </w:rPr>
                      <m:t>Margin</m:t>
                    </m:r>
                  </m:e>
                  <m:sub>
                    <m:r>
                      <w:rPr>
                        <w:rFonts w:ascii="Cambria Math" w:eastAsia="Microsoft Sans Serif" w:hAnsi="Cambria Math" w:cs="Times New Roman"/>
                        <w:sz w:val="26"/>
                        <w:szCs w:val="26"/>
                        <w:lang w:val="fr-BE"/>
                      </w:rPr>
                      <m:t>3</m:t>
                    </m:r>
                  </m:sub>
                </m:sSub>
              </m:oMath>
            </m:oMathPara>
          </w:p>
        </w:tc>
        <w:tc>
          <w:tcPr>
            <w:tcW w:w="6359" w:type="dxa"/>
          </w:tcPr>
          <w:p w14:paraId="164C5A1F" w14:textId="77777777" w:rsidR="00955775" w:rsidRPr="00955775" w:rsidRDefault="00955775" w:rsidP="002B30B5">
            <w:pPr>
              <w:keepLines/>
              <w:shd w:val="clear" w:color="auto" w:fill="FFFFFF"/>
              <w:tabs>
                <w:tab w:val="left" w:pos="993"/>
              </w:tabs>
              <w:spacing w:before="120" w:after="120" w:line="320" w:lineRule="atLeast"/>
              <w:jc w:val="both"/>
              <w:rPr>
                <w:rFonts w:eastAsia="Microsoft Sans Serif" w:cs="Times New Roman"/>
                <w:sz w:val="26"/>
                <w:szCs w:val="26"/>
              </w:rPr>
            </w:pPr>
            <w:r w:rsidRPr="00955775">
              <w:rPr>
                <w:rFonts w:eastAsia="Microsoft Sans Serif" w:cs="Times New Roman"/>
                <w:sz w:val="26"/>
                <w:szCs w:val="26"/>
              </w:rPr>
              <w:t>: Đ</w:t>
            </w:r>
            <w:r w:rsidRPr="00955775">
              <w:rPr>
                <w:rFonts w:eastAsia="Microsoft Sans Serif" w:cs="Times New Roman"/>
                <w:sz w:val="26"/>
                <w:szCs w:val="26"/>
                <w:lang w:val="fr-BE"/>
              </w:rPr>
              <w:t>ược</w:t>
            </w:r>
            <w:r w:rsidRPr="00955775">
              <w:rPr>
                <w:rFonts w:eastAsia="Microsoft Sans Serif" w:cs="Times New Roman"/>
                <w:sz w:val="26"/>
                <w:szCs w:val="26"/>
              </w:rPr>
              <w:t xml:space="preserve"> quy định tại khoản 2 Mục này</w:t>
            </w:r>
          </w:p>
        </w:tc>
      </w:tr>
    </w:tbl>
    <w:p w14:paraId="09FC058F" w14:textId="77777777" w:rsidR="00955775" w:rsidRPr="00955775" w:rsidRDefault="00955775" w:rsidP="002B30B5">
      <w:pPr>
        <w:widowControl w:val="0"/>
        <w:numPr>
          <w:ilvl w:val="1"/>
          <w:numId w:val="58"/>
        </w:numPr>
        <w:shd w:val="clear" w:color="auto" w:fill="FFFFFF"/>
        <w:tabs>
          <w:tab w:val="left" w:pos="720"/>
        </w:tabs>
        <w:spacing w:before="120" w:after="120" w:line="320" w:lineRule="atLeast"/>
        <w:ind w:left="0" w:firstLine="360"/>
        <w:jc w:val="both"/>
        <w:rPr>
          <w:rFonts w:eastAsia="Microsoft Sans Serif" w:cs="Times New Roman"/>
          <w:b/>
          <w:bCs/>
          <w:sz w:val="26"/>
          <w:szCs w:val="26"/>
          <w:lang w:val="vi-VN" w:eastAsia="vi-VN" w:bidi="vi-VN"/>
        </w:rPr>
      </w:pPr>
      <w:r w:rsidRPr="00955775">
        <w:rPr>
          <w:rFonts w:eastAsia="Microsoft Sans Serif" w:cs="Times New Roman"/>
          <w:b/>
          <w:bCs/>
          <w:sz w:val="26"/>
          <w:szCs w:val="26"/>
          <w:lang w:val="vi-VN" w:eastAsia="vi-VN" w:bidi="vi-VN"/>
        </w:rPr>
        <w:t xml:space="preserve">Phần bù rủi ro </w:t>
      </w:r>
      <m:oMath>
        <m:sSub>
          <m:sSubPr>
            <m:ctrlPr>
              <w:rPr>
                <w:rFonts w:ascii="Cambria Math" w:eastAsia="Microsoft Sans Serif" w:hAnsi="Cambria Math" w:cs="Times New Roman"/>
                <w:b/>
                <w:bCs/>
                <w:sz w:val="26"/>
                <w:szCs w:val="26"/>
                <w:lang w:val="fr-BE" w:eastAsia="vi-VN" w:bidi="vi-VN"/>
              </w:rPr>
            </m:ctrlPr>
          </m:sSubPr>
          <m:e>
            <m:r>
              <m:rPr>
                <m:sty m:val="bi"/>
              </m:rPr>
              <w:rPr>
                <w:rFonts w:ascii="Cambria Math" w:eastAsia="Microsoft Sans Serif" w:hAnsi="Cambria Math" w:cs="Times New Roman"/>
                <w:sz w:val="26"/>
                <w:szCs w:val="26"/>
                <w:lang w:val="vi-VN" w:eastAsia="vi-VN" w:bidi="vi-VN"/>
              </w:rPr>
              <m:t>Margin</m:t>
            </m:r>
          </m:e>
          <m:sub>
            <m:r>
              <m:rPr>
                <m:sty m:val="b"/>
              </m:rPr>
              <w:rPr>
                <w:rFonts w:ascii="Cambria Math" w:eastAsia="Microsoft Sans Serif" w:hAnsi="Cambria Math" w:cs="Times New Roman"/>
                <w:sz w:val="26"/>
                <w:szCs w:val="26"/>
                <w:lang w:val="vi-VN" w:eastAsia="vi-VN" w:bidi="vi-VN"/>
              </w:rPr>
              <m:t>3</m:t>
            </m:r>
          </m:sub>
        </m:sSub>
      </m:oMath>
    </w:p>
    <w:p w14:paraId="246DFF9D" w14:textId="77777777" w:rsidR="00955775" w:rsidRPr="00955775" w:rsidDel="00A72843"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sidDel="00A72843">
        <w:rPr>
          <w:rFonts w:eastAsia="Microsoft Sans Serif" w:cs="Times New Roman"/>
          <w:sz w:val="26"/>
          <w:szCs w:val="26"/>
          <w:lang w:val="vi-VN" w:eastAsia="vi-VN" w:bidi="vi-VN"/>
        </w:rPr>
        <w:t xml:space="preserve">Nguồn dữ liệu: </w:t>
      </w:r>
      <w:r w:rsidRPr="00955775">
        <w:rPr>
          <w:rFonts w:eastAsia="Microsoft Sans Serif" w:cs="Times New Roman"/>
          <w:bCs/>
          <w:sz w:val="26"/>
          <w:szCs w:val="26"/>
          <w:lang w:val="vi-VN" w:eastAsia="vi-VN" w:bidi="vi-VN"/>
        </w:rPr>
        <w:t>dữ liệu được thu thập từ</w:t>
      </w:r>
      <w:r w:rsidRPr="00955775">
        <w:rPr>
          <w:rFonts w:eastAsia="Microsoft Sans Serif" w:cs="Times New Roman"/>
          <w:bCs/>
          <w:sz w:val="26"/>
          <w:szCs w:val="26"/>
          <w:lang w:eastAsia="vi-VN" w:bidi="vi-VN"/>
        </w:rPr>
        <w:t xml:space="preserve"> Hệ thống</w:t>
      </w:r>
      <w:r w:rsidRPr="00955775">
        <w:rPr>
          <w:rFonts w:eastAsia="Microsoft Sans Serif" w:cs="Times New Roman"/>
          <w:bCs/>
          <w:sz w:val="26"/>
          <w:szCs w:val="26"/>
          <w:lang w:val="vi-VN" w:eastAsia="vi-VN" w:bidi="vi-VN"/>
        </w:rPr>
        <w:t xml:space="preserve"> CTQLGD</w:t>
      </w:r>
      <w:r w:rsidRPr="00955775">
        <w:rPr>
          <w:rFonts w:eastAsia="Microsoft Sans Serif" w:cs="Times New Roman"/>
          <w:bCs/>
          <w:sz w:val="26"/>
          <w:szCs w:val="26"/>
          <w:lang w:eastAsia="vi-VN" w:bidi="vi-VN"/>
        </w:rPr>
        <w:t xml:space="preserve"> và </w:t>
      </w:r>
      <w:r w:rsidRPr="00955775">
        <w:rPr>
          <w:rFonts w:eastAsia="Microsoft Sans Serif" w:cs="Times New Roman"/>
          <w:bCs/>
          <w:sz w:val="26"/>
          <w:szCs w:val="26"/>
          <w:lang w:val="vi-VN" w:eastAsia="vi-VN" w:bidi="vi-VN"/>
        </w:rPr>
        <w:t>Hệ thống Refinitiv Workspace</w:t>
      </w:r>
      <w:r w:rsidRPr="00955775" w:rsidDel="00A72843">
        <w:rPr>
          <w:rFonts w:eastAsia="Microsoft Sans Serif" w:cs="Times New Roman"/>
          <w:sz w:val="26"/>
          <w:szCs w:val="26"/>
          <w:lang w:val="vi-VN" w:eastAsia="vi-VN" w:bidi="vi-VN"/>
        </w:rPr>
        <w:t>.</w:t>
      </w:r>
    </w:p>
    <w:p w14:paraId="2AF3FA82"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vi-VN" w:eastAsia="vi-VN" w:bidi="vi-VN"/>
        </w:rPr>
      </w:pPr>
      <w:r w:rsidRPr="00955775">
        <w:rPr>
          <w:rFonts w:eastAsia="Microsoft Sans Serif" w:cs="Times New Roman"/>
          <w:sz w:val="26"/>
          <w:szCs w:val="26"/>
          <w:lang w:val="vi-VN" w:eastAsia="vi-VN" w:bidi="vi-VN"/>
        </w:rPr>
        <w:t>Tần suất: khi phát sinh giao dịch mua mới một mã CCTG/TPTCTD.</w:t>
      </w:r>
    </w:p>
    <w:p w14:paraId="6CDE2A36" w14:textId="77777777" w:rsidR="00955775" w:rsidRPr="00955775" w:rsidRDefault="00955775" w:rsidP="002B30B5">
      <w:pPr>
        <w:pStyle w:val="ListBullet"/>
        <w:numPr>
          <w:ilvl w:val="0"/>
          <w:numId w:val="10"/>
        </w:numPr>
        <w:spacing w:before="120" w:after="120" w:line="320" w:lineRule="atLeast"/>
        <w:ind w:left="360" w:hanging="270"/>
        <w:contextualSpacing w:val="0"/>
        <w:jc w:val="both"/>
        <w:rPr>
          <w:rFonts w:eastAsia="Microsoft Sans Serif" w:cs="Times New Roman"/>
          <w:sz w:val="26"/>
          <w:szCs w:val="26"/>
          <w:lang w:val="fr-BE" w:eastAsia="vi-VN" w:bidi="vi-VN"/>
        </w:rPr>
      </w:pPr>
      <w:r w:rsidRPr="00955775">
        <w:rPr>
          <w:rFonts w:eastAsia="Microsoft Sans Serif" w:cs="Times New Roman"/>
          <w:sz w:val="26"/>
          <w:szCs w:val="26"/>
          <w:lang w:val="fr-BE" w:eastAsia="vi-VN" w:bidi="vi-VN"/>
        </w:rPr>
        <w:t xml:space="preserve">Cách thức xác định: </w:t>
      </w:r>
    </w:p>
    <w:p w14:paraId="2206436B" w14:textId="77777777" w:rsidR="00955775" w:rsidRPr="00955775" w:rsidRDefault="00955775" w:rsidP="002B30B5">
      <w:pPr>
        <w:keepLines/>
        <w:widowControl w:val="0"/>
        <w:numPr>
          <w:ilvl w:val="0"/>
          <w:numId w:val="60"/>
        </w:numPr>
        <w:shd w:val="clear" w:color="auto" w:fill="FFFFFF"/>
        <w:tabs>
          <w:tab w:val="left" w:pos="993"/>
        </w:tabs>
        <w:spacing w:before="120" w:after="120" w:line="320" w:lineRule="atLeast"/>
        <w:ind w:left="720"/>
        <w:jc w:val="both"/>
        <w:rPr>
          <w:rFonts w:eastAsia="Microsoft Sans Serif" w:cs="Times New Roman"/>
          <w:sz w:val="26"/>
          <w:szCs w:val="26"/>
          <w:lang w:val="fr-BE" w:eastAsia="vi-VN" w:bidi="vi-VN"/>
        </w:rPr>
      </w:pP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fr-BE" w:eastAsia="vi-VN" w:bidi="vi-VN"/>
              </w:rPr>
              <m:t>Margin</m:t>
            </m:r>
          </m:e>
          <m:sub>
            <m:r>
              <w:rPr>
                <w:rFonts w:ascii="Cambria Math" w:eastAsia="Microsoft Sans Serif" w:hAnsi="Cambria Math" w:cs="Times New Roman"/>
                <w:sz w:val="26"/>
                <w:szCs w:val="26"/>
                <w:lang w:val="fr-BE" w:eastAsia="vi-VN" w:bidi="vi-VN"/>
              </w:rPr>
              <m:t>3</m:t>
            </m:r>
          </m:sub>
        </m:sSub>
      </m:oMath>
      <w:r w:rsidRPr="00955775">
        <w:rPr>
          <w:rFonts w:eastAsia="Microsoft Sans Serif" w:cs="Times New Roman"/>
          <w:sz w:val="26"/>
          <w:szCs w:val="26"/>
          <w:lang w:val="fr-BE" w:eastAsia="vi-VN" w:bidi="vi-VN"/>
        </w:rPr>
        <w:t xml:space="preserve"> được xác định cho từng mã </w:t>
      </w:r>
      <w:r w:rsidRPr="00955775">
        <w:rPr>
          <w:rFonts w:eastAsia="Microsoft Sans Serif" w:cs="Times New Roman"/>
          <w:sz w:val="26"/>
          <w:szCs w:val="26"/>
          <w:lang w:val="vi-VN" w:eastAsia="vi-VN" w:bidi="vi-VN"/>
        </w:rPr>
        <w:t>CCTG/TPTCTD</w:t>
      </w:r>
      <w:r w:rsidRPr="00955775">
        <w:rPr>
          <w:rFonts w:eastAsia="Microsoft Sans Serif" w:cs="Times New Roman"/>
          <w:sz w:val="26"/>
          <w:szCs w:val="26"/>
          <w:lang w:val="fr-BE" w:eastAsia="vi-VN" w:bidi="vi-VN"/>
        </w:rPr>
        <w:t xml:space="preserve"> và sử dụng để định giá cho tất cả các giao dịch với mã </w:t>
      </w:r>
      <w:r w:rsidRPr="00955775">
        <w:rPr>
          <w:rFonts w:eastAsia="Microsoft Sans Serif" w:cs="Times New Roman"/>
          <w:sz w:val="26"/>
          <w:szCs w:val="26"/>
          <w:lang w:val="vi-VN" w:eastAsia="vi-VN" w:bidi="vi-VN"/>
        </w:rPr>
        <w:t>CCTG/TPTCTD</w:t>
      </w:r>
      <w:r w:rsidRPr="00955775">
        <w:rPr>
          <w:rFonts w:eastAsia="Microsoft Sans Serif" w:cs="Times New Roman"/>
          <w:sz w:val="26"/>
          <w:szCs w:val="26"/>
          <w:lang w:val="fr-BE" w:eastAsia="vi-VN" w:bidi="vi-VN"/>
        </w:rPr>
        <w:t xml:space="preserve"> nói trên;</w:t>
      </w:r>
    </w:p>
    <w:bookmarkEnd w:id="8"/>
    <w:bookmarkEnd w:id="9"/>
    <w:bookmarkEnd w:id="10"/>
    <w:p w14:paraId="655525A1" w14:textId="77777777" w:rsidR="00955775" w:rsidRPr="00955775" w:rsidRDefault="00955775" w:rsidP="002B30B5">
      <w:pPr>
        <w:keepLines/>
        <w:widowControl w:val="0"/>
        <w:numPr>
          <w:ilvl w:val="0"/>
          <w:numId w:val="60"/>
        </w:numPr>
        <w:shd w:val="clear" w:color="auto" w:fill="FFFFFF"/>
        <w:tabs>
          <w:tab w:val="left" w:pos="993"/>
        </w:tabs>
        <w:spacing w:before="120" w:after="120" w:line="320" w:lineRule="atLeast"/>
        <w:ind w:left="720"/>
        <w:jc w:val="both"/>
        <w:rPr>
          <w:rFonts w:eastAsia="Microsoft Sans Serif" w:cs="Times New Roman"/>
          <w:sz w:val="26"/>
          <w:szCs w:val="26"/>
          <w:lang w:val="vi-VN" w:eastAsia="x-none"/>
        </w:rPr>
      </w:pPr>
      <m:oMath>
        <m:sSub>
          <m:sSubPr>
            <m:ctrlPr>
              <w:rPr>
                <w:rFonts w:ascii="Cambria Math" w:eastAsia="Microsoft Sans Serif" w:hAnsi="Cambria Math" w:cs="Times New Roman"/>
                <w:sz w:val="26"/>
                <w:szCs w:val="26"/>
                <w:lang w:val="fr-BE" w:eastAsia="vi-VN" w:bidi="vi-VN"/>
              </w:rPr>
            </m:ctrlPr>
          </m:sSubPr>
          <m:e>
            <m:r>
              <w:rPr>
                <w:rFonts w:ascii="Cambria Math" w:eastAsia="Microsoft Sans Serif" w:hAnsi="Cambria Math" w:cs="Times New Roman"/>
                <w:sz w:val="26"/>
                <w:szCs w:val="26"/>
                <w:lang w:val="fr-BE" w:eastAsia="vi-VN" w:bidi="vi-VN"/>
              </w:rPr>
              <m:t>Margin</m:t>
            </m:r>
          </m:e>
          <m:sub>
            <m:r>
              <w:rPr>
                <w:rFonts w:ascii="Cambria Math" w:eastAsia="Microsoft Sans Serif" w:hAnsi="Cambria Math" w:cs="Times New Roman"/>
                <w:sz w:val="26"/>
                <w:szCs w:val="26"/>
                <w:lang w:val="fr-BE" w:eastAsia="vi-VN" w:bidi="vi-VN"/>
              </w:rPr>
              <m:t>3</m:t>
            </m:r>
          </m:sub>
        </m:sSub>
      </m:oMath>
      <w:r w:rsidRPr="00955775">
        <w:rPr>
          <w:rFonts w:eastAsia="Microsoft Sans Serif" w:cs="Times New Roman"/>
          <w:sz w:val="26"/>
          <w:szCs w:val="26"/>
          <w:lang w:val="fr-BE" w:eastAsia="vi-VN" w:bidi="vi-VN"/>
        </w:rPr>
        <w:t xml:space="preserve"> bằng chênh lệch dương của lãi suất phát hành mã CCTG/TPTCTD trừ đi lãi suất cùng kỳ hạn trên ĐCLS TPCP tại thời điểm phát hành.</w:t>
      </w:r>
    </w:p>
    <w:p w14:paraId="3B616F69" w14:textId="77777777" w:rsidR="00955775" w:rsidRPr="00955775" w:rsidRDefault="00955775" w:rsidP="002B30B5">
      <w:pPr>
        <w:widowControl w:val="0"/>
        <w:shd w:val="clear" w:color="auto" w:fill="FFFFFF"/>
        <w:tabs>
          <w:tab w:val="left" w:pos="993"/>
        </w:tabs>
        <w:spacing w:before="120" w:after="120" w:line="320" w:lineRule="atLeast"/>
        <w:ind w:left="567"/>
        <w:jc w:val="both"/>
        <w:rPr>
          <w:rFonts w:eastAsia="Microsoft Sans Serif" w:cs="Times New Roman"/>
          <w:b/>
          <w:iCs/>
          <w:color w:val="000000"/>
          <w:sz w:val="26"/>
          <w:szCs w:val="26"/>
          <w:lang w:eastAsia="vi-VN" w:bidi="vi-VN"/>
        </w:rPr>
      </w:pPr>
    </w:p>
    <w:p w14:paraId="12CEE876" w14:textId="77777777" w:rsidR="004B33B6" w:rsidRPr="00955775" w:rsidRDefault="004B33B6" w:rsidP="002B30B5">
      <w:pPr>
        <w:pStyle w:val="BodyText"/>
        <w:spacing w:before="120" w:line="320" w:lineRule="atLeast"/>
        <w:ind w:left="851"/>
        <w:rPr>
          <w:rFonts w:cs="Times New Roman"/>
          <w:sz w:val="26"/>
          <w:szCs w:val="26"/>
        </w:rPr>
      </w:pPr>
    </w:p>
    <w:p w14:paraId="44273F34" w14:textId="77777777" w:rsidR="00662253" w:rsidRPr="00955775" w:rsidRDefault="00662253" w:rsidP="002B30B5">
      <w:pPr>
        <w:pStyle w:val="ListBullet"/>
        <w:numPr>
          <w:ilvl w:val="0"/>
          <w:numId w:val="0"/>
        </w:numPr>
        <w:spacing w:before="120" w:after="120" w:line="320" w:lineRule="atLeast"/>
        <w:ind w:left="360"/>
        <w:contextualSpacing w:val="0"/>
        <w:jc w:val="both"/>
        <w:rPr>
          <w:rFonts w:cs="Times New Roman"/>
          <w:sz w:val="26"/>
          <w:szCs w:val="26"/>
        </w:rPr>
      </w:pPr>
    </w:p>
    <w:sectPr w:rsidR="00662253" w:rsidRPr="00955775" w:rsidSect="002B30B5">
      <w:pgSz w:w="12240" w:h="15840"/>
      <w:pgMar w:top="990" w:right="90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D7FBB"/>
    <w:multiLevelType w:val="multilevel"/>
    <w:tmpl w:val="BF48C4EA"/>
    <w:lvl w:ilvl="0">
      <w:start w:val="1"/>
      <w:numFmt w:val="decimal"/>
      <w:lvlText w:val="%1)"/>
      <w:lvlJc w:val="left"/>
      <w:pPr>
        <w:ind w:left="360" w:hanging="360"/>
      </w:pPr>
    </w:lvl>
    <w:lvl w:ilvl="1">
      <w:start w:val="1"/>
      <w:numFmt w:val="decimal"/>
      <w:lvlText w:val="%2."/>
      <w:lvlJc w:val="left"/>
      <w:pPr>
        <w:ind w:left="1211"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8183815"/>
    <w:multiLevelType w:val="hybridMultilevel"/>
    <w:tmpl w:val="66BEEED2"/>
    <w:lvl w:ilvl="0" w:tplc="A28075D0">
      <w:start w:val="1"/>
      <w:numFmt w:val="lowerLetter"/>
      <w:lvlText w:val="%1."/>
      <w:lvlJc w:val="left"/>
      <w:pPr>
        <w:ind w:left="709" w:hanging="567"/>
      </w:pPr>
      <w:rPr>
        <w:rFonts w:ascii="Times New Roman" w:eastAsia="Times New Roman" w:hAnsi="Times New Roman" w:cs="Times New Roman" w:hint="default"/>
        <w:b w:val="0"/>
        <w:bCs w:val="0"/>
        <w:i/>
        <w:iCs/>
        <w:spacing w:val="0"/>
        <w:w w:val="100"/>
        <w:sz w:val="24"/>
        <w:szCs w:val="24"/>
        <w:lang w:val="vi" w:eastAsia="en-US" w:bidi="ar-SA"/>
      </w:rPr>
    </w:lvl>
    <w:lvl w:ilvl="1" w:tplc="2DD82BEA">
      <w:start w:val="1"/>
      <w:numFmt w:val="lowerRoman"/>
      <w:lvlText w:val="%2."/>
      <w:lvlJc w:val="left"/>
      <w:pPr>
        <w:ind w:left="709" w:hanging="567"/>
      </w:pPr>
      <w:rPr>
        <w:rFonts w:ascii="Times New Roman" w:eastAsia="Times New Roman" w:hAnsi="Times New Roman" w:cs="Times New Roman" w:hint="default"/>
        <w:b w:val="0"/>
        <w:bCs w:val="0"/>
        <w:i w:val="0"/>
        <w:iCs w:val="0"/>
        <w:spacing w:val="-1"/>
        <w:w w:val="99"/>
        <w:sz w:val="26"/>
        <w:szCs w:val="26"/>
        <w:lang w:val="vi" w:eastAsia="en-US" w:bidi="ar-SA"/>
      </w:rPr>
    </w:lvl>
    <w:lvl w:ilvl="2" w:tplc="3926C744">
      <w:numFmt w:val="bullet"/>
      <w:lvlText w:val="•"/>
      <w:lvlJc w:val="left"/>
      <w:pPr>
        <w:ind w:left="2431" w:hanging="567"/>
      </w:pPr>
      <w:rPr>
        <w:rFonts w:hint="default"/>
        <w:lang w:val="vi" w:eastAsia="en-US" w:bidi="ar-SA"/>
      </w:rPr>
    </w:lvl>
    <w:lvl w:ilvl="3" w:tplc="F932A8A0">
      <w:numFmt w:val="bullet"/>
      <w:lvlText w:val="•"/>
      <w:lvlJc w:val="left"/>
      <w:pPr>
        <w:ind w:left="3296" w:hanging="567"/>
      </w:pPr>
      <w:rPr>
        <w:rFonts w:hint="default"/>
        <w:lang w:val="vi" w:eastAsia="en-US" w:bidi="ar-SA"/>
      </w:rPr>
    </w:lvl>
    <w:lvl w:ilvl="4" w:tplc="96664F2A">
      <w:numFmt w:val="bullet"/>
      <w:lvlText w:val="•"/>
      <w:lvlJc w:val="left"/>
      <w:pPr>
        <w:ind w:left="4162" w:hanging="567"/>
      </w:pPr>
      <w:rPr>
        <w:rFonts w:hint="default"/>
        <w:lang w:val="vi" w:eastAsia="en-US" w:bidi="ar-SA"/>
      </w:rPr>
    </w:lvl>
    <w:lvl w:ilvl="5" w:tplc="7722E67E">
      <w:numFmt w:val="bullet"/>
      <w:lvlText w:val="•"/>
      <w:lvlJc w:val="left"/>
      <w:pPr>
        <w:ind w:left="5027" w:hanging="567"/>
      </w:pPr>
      <w:rPr>
        <w:rFonts w:hint="default"/>
        <w:lang w:val="vi" w:eastAsia="en-US" w:bidi="ar-SA"/>
      </w:rPr>
    </w:lvl>
    <w:lvl w:ilvl="6" w:tplc="142EA22E">
      <w:numFmt w:val="bullet"/>
      <w:lvlText w:val="•"/>
      <w:lvlJc w:val="left"/>
      <w:pPr>
        <w:ind w:left="5893" w:hanging="567"/>
      </w:pPr>
      <w:rPr>
        <w:rFonts w:hint="default"/>
        <w:lang w:val="vi" w:eastAsia="en-US" w:bidi="ar-SA"/>
      </w:rPr>
    </w:lvl>
    <w:lvl w:ilvl="7" w:tplc="6966EF86">
      <w:numFmt w:val="bullet"/>
      <w:lvlText w:val="•"/>
      <w:lvlJc w:val="left"/>
      <w:pPr>
        <w:ind w:left="6758" w:hanging="567"/>
      </w:pPr>
      <w:rPr>
        <w:rFonts w:hint="default"/>
        <w:lang w:val="vi" w:eastAsia="en-US" w:bidi="ar-SA"/>
      </w:rPr>
    </w:lvl>
    <w:lvl w:ilvl="8" w:tplc="A520371C">
      <w:numFmt w:val="bullet"/>
      <w:lvlText w:val="•"/>
      <w:lvlJc w:val="left"/>
      <w:pPr>
        <w:ind w:left="7624" w:hanging="567"/>
      </w:pPr>
      <w:rPr>
        <w:rFonts w:hint="default"/>
        <w:lang w:val="vi" w:eastAsia="en-US" w:bidi="ar-SA"/>
      </w:rPr>
    </w:lvl>
  </w:abstractNum>
  <w:abstractNum w:abstractNumId="11" w15:restartNumberingAfterBreak="0">
    <w:nsid w:val="0CA255A2"/>
    <w:multiLevelType w:val="hybridMultilevel"/>
    <w:tmpl w:val="B28078FC"/>
    <w:lvl w:ilvl="0" w:tplc="FFFFFFFF">
      <w:start w:val="1"/>
      <w:numFmt w:val="decimal"/>
      <w:lvlText w:val="%1."/>
      <w:lvlJc w:val="left"/>
      <w:pPr>
        <w:ind w:left="1571" w:hanging="720"/>
      </w:pPr>
      <w:rPr>
        <w:rFonts w:hint="default"/>
        <w:b/>
        <w:bCs w:val="0"/>
        <w:i w:val="0"/>
        <w:iCs w:val="0"/>
        <w:sz w:val="28"/>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0F835484"/>
    <w:multiLevelType w:val="hybridMultilevel"/>
    <w:tmpl w:val="2F9CDB5C"/>
    <w:lvl w:ilvl="0" w:tplc="F8FC941C">
      <w:start w:val="1"/>
      <w:numFmt w:val="lowerRoman"/>
      <w:lvlText w:val="%1."/>
      <w:lvlJc w:val="left"/>
      <w:pPr>
        <w:ind w:left="683" w:hanging="540"/>
      </w:pPr>
      <w:rPr>
        <w:rFonts w:ascii="Times New Roman" w:eastAsia="Times New Roman" w:hAnsi="Times New Roman" w:cs="Times New Roman" w:hint="default"/>
        <w:b w:val="0"/>
        <w:bCs w:val="0"/>
        <w:i w:val="0"/>
        <w:iCs w:val="0"/>
        <w:spacing w:val="0"/>
        <w:w w:val="100"/>
        <w:sz w:val="24"/>
        <w:szCs w:val="24"/>
        <w:lang w:val="vi" w:eastAsia="en-US" w:bidi="ar-SA"/>
      </w:rPr>
    </w:lvl>
    <w:lvl w:ilvl="1" w:tplc="7C101508">
      <w:numFmt w:val="bullet"/>
      <w:lvlText w:val="•"/>
      <w:lvlJc w:val="left"/>
      <w:pPr>
        <w:ind w:left="1547" w:hanging="540"/>
      </w:pPr>
      <w:rPr>
        <w:rFonts w:hint="default"/>
        <w:lang w:val="vi" w:eastAsia="en-US" w:bidi="ar-SA"/>
      </w:rPr>
    </w:lvl>
    <w:lvl w:ilvl="2" w:tplc="5BF082BA">
      <w:numFmt w:val="bullet"/>
      <w:lvlText w:val="•"/>
      <w:lvlJc w:val="left"/>
      <w:pPr>
        <w:ind w:left="2415" w:hanging="540"/>
      </w:pPr>
      <w:rPr>
        <w:rFonts w:hint="default"/>
        <w:lang w:val="vi" w:eastAsia="en-US" w:bidi="ar-SA"/>
      </w:rPr>
    </w:lvl>
    <w:lvl w:ilvl="3" w:tplc="8A6481EE">
      <w:numFmt w:val="bullet"/>
      <w:lvlText w:val="•"/>
      <w:lvlJc w:val="left"/>
      <w:pPr>
        <w:ind w:left="3282" w:hanging="540"/>
      </w:pPr>
      <w:rPr>
        <w:rFonts w:hint="default"/>
        <w:lang w:val="vi" w:eastAsia="en-US" w:bidi="ar-SA"/>
      </w:rPr>
    </w:lvl>
    <w:lvl w:ilvl="4" w:tplc="0AEE99A0">
      <w:numFmt w:val="bullet"/>
      <w:lvlText w:val="•"/>
      <w:lvlJc w:val="left"/>
      <w:pPr>
        <w:ind w:left="4150" w:hanging="540"/>
      </w:pPr>
      <w:rPr>
        <w:rFonts w:hint="default"/>
        <w:lang w:val="vi" w:eastAsia="en-US" w:bidi="ar-SA"/>
      </w:rPr>
    </w:lvl>
    <w:lvl w:ilvl="5" w:tplc="29E80C40">
      <w:numFmt w:val="bullet"/>
      <w:lvlText w:val="•"/>
      <w:lvlJc w:val="left"/>
      <w:pPr>
        <w:ind w:left="5017" w:hanging="540"/>
      </w:pPr>
      <w:rPr>
        <w:rFonts w:hint="default"/>
        <w:lang w:val="vi" w:eastAsia="en-US" w:bidi="ar-SA"/>
      </w:rPr>
    </w:lvl>
    <w:lvl w:ilvl="6" w:tplc="38D6EC6E">
      <w:numFmt w:val="bullet"/>
      <w:lvlText w:val="•"/>
      <w:lvlJc w:val="left"/>
      <w:pPr>
        <w:ind w:left="5885" w:hanging="540"/>
      </w:pPr>
      <w:rPr>
        <w:rFonts w:hint="default"/>
        <w:lang w:val="vi" w:eastAsia="en-US" w:bidi="ar-SA"/>
      </w:rPr>
    </w:lvl>
    <w:lvl w:ilvl="7" w:tplc="CB702D6C">
      <w:numFmt w:val="bullet"/>
      <w:lvlText w:val="•"/>
      <w:lvlJc w:val="left"/>
      <w:pPr>
        <w:ind w:left="6752" w:hanging="540"/>
      </w:pPr>
      <w:rPr>
        <w:rFonts w:hint="default"/>
        <w:lang w:val="vi" w:eastAsia="en-US" w:bidi="ar-SA"/>
      </w:rPr>
    </w:lvl>
    <w:lvl w:ilvl="8" w:tplc="0B8093EC">
      <w:numFmt w:val="bullet"/>
      <w:lvlText w:val="•"/>
      <w:lvlJc w:val="left"/>
      <w:pPr>
        <w:ind w:left="7620" w:hanging="540"/>
      </w:pPr>
      <w:rPr>
        <w:rFonts w:hint="default"/>
        <w:lang w:val="vi" w:eastAsia="en-US" w:bidi="ar-SA"/>
      </w:rPr>
    </w:lvl>
  </w:abstractNum>
  <w:abstractNum w:abstractNumId="13" w15:restartNumberingAfterBreak="0">
    <w:nsid w:val="103C05C0"/>
    <w:multiLevelType w:val="multilevel"/>
    <w:tmpl w:val="B03680DA"/>
    <w:lvl w:ilvl="0">
      <w:start w:val="1"/>
      <w:numFmt w:val="decimal"/>
      <w:lvlText w:val="%1."/>
      <w:lvlJc w:val="left"/>
      <w:pPr>
        <w:ind w:left="507" w:hanging="428"/>
        <w:jc w:val="right"/>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570" w:hanging="428"/>
      </w:pPr>
      <w:rPr>
        <w:rFonts w:hint="default"/>
        <w:spacing w:val="0"/>
        <w:w w:val="100"/>
        <w:lang w:val="vi" w:eastAsia="en-US" w:bidi="ar-SA"/>
      </w:rPr>
    </w:lvl>
    <w:lvl w:ilvl="2">
      <w:start w:val="1"/>
      <w:numFmt w:val="lowerLetter"/>
      <w:lvlText w:val="%3."/>
      <w:lvlJc w:val="left"/>
      <w:pPr>
        <w:ind w:left="519" w:hanging="428"/>
      </w:pPr>
      <w:rPr>
        <w:rFonts w:ascii="Times New Roman" w:eastAsia="Times New Roman" w:hAnsi="Times New Roman" w:cs="Times New Roman" w:hint="default"/>
        <w:b w:val="0"/>
        <w:bCs w:val="0"/>
        <w:i w:val="0"/>
        <w:iCs w:val="0"/>
        <w:spacing w:val="-1"/>
        <w:w w:val="100"/>
        <w:sz w:val="24"/>
        <w:szCs w:val="24"/>
        <w:lang w:val="vi" w:eastAsia="en-US" w:bidi="ar-SA"/>
      </w:rPr>
    </w:lvl>
    <w:lvl w:ilvl="3">
      <w:numFmt w:val="bullet"/>
      <w:lvlText w:val="•"/>
      <w:lvlJc w:val="left"/>
      <w:pPr>
        <w:ind w:left="1676" w:hanging="428"/>
      </w:pPr>
      <w:rPr>
        <w:rFonts w:hint="default"/>
        <w:lang w:val="vi" w:eastAsia="en-US" w:bidi="ar-SA"/>
      </w:rPr>
    </w:lvl>
    <w:lvl w:ilvl="4">
      <w:numFmt w:val="bullet"/>
      <w:lvlText w:val="•"/>
      <w:lvlJc w:val="left"/>
      <w:pPr>
        <w:ind w:left="2773" w:hanging="428"/>
      </w:pPr>
      <w:rPr>
        <w:rFonts w:hint="default"/>
        <w:lang w:val="vi" w:eastAsia="en-US" w:bidi="ar-SA"/>
      </w:rPr>
    </w:lvl>
    <w:lvl w:ilvl="5">
      <w:numFmt w:val="bullet"/>
      <w:lvlText w:val="•"/>
      <w:lvlJc w:val="left"/>
      <w:pPr>
        <w:ind w:left="3870" w:hanging="428"/>
      </w:pPr>
      <w:rPr>
        <w:rFonts w:hint="default"/>
        <w:lang w:val="vi" w:eastAsia="en-US" w:bidi="ar-SA"/>
      </w:rPr>
    </w:lvl>
    <w:lvl w:ilvl="6">
      <w:numFmt w:val="bullet"/>
      <w:lvlText w:val="•"/>
      <w:lvlJc w:val="left"/>
      <w:pPr>
        <w:ind w:left="4967" w:hanging="428"/>
      </w:pPr>
      <w:rPr>
        <w:rFonts w:hint="default"/>
        <w:lang w:val="vi" w:eastAsia="en-US" w:bidi="ar-SA"/>
      </w:rPr>
    </w:lvl>
    <w:lvl w:ilvl="7">
      <w:numFmt w:val="bullet"/>
      <w:lvlText w:val="•"/>
      <w:lvlJc w:val="left"/>
      <w:pPr>
        <w:ind w:left="6064" w:hanging="428"/>
      </w:pPr>
      <w:rPr>
        <w:rFonts w:hint="default"/>
        <w:lang w:val="vi" w:eastAsia="en-US" w:bidi="ar-SA"/>
      </w:rPr>
    </w:lvl>
    <w:lvl w:ilvl="8">
      <w:numFmt w:val="bullet"/>
      <w:lvlText w:val="•"/>
      <w:lvlJc w:val="left"/>
      <w:pPr>
        <w:ind w:left="7161" w:hanging="428"/>
      </w:pPr>
      <w:rPr>
        <w:rFonts w:hint="default"/>
        <w:lang w:val="vi" w:eastAsia="en-US" w:bidi="ar-SA"/>
      </w:rPr>
    </w:lvl>
  </w:abstractNum>
  <w:abstractNum w:abstractNumId="14" w15:restartNumberingAfterBreak="0">
    <w:nsid w:val="10996CB7"/>
    <w:multiLevelType w:val="hybridMultilevel"/>
    <w:tmpl w:val="F4E4989E"/>
    <w:lvl w:ilvl="0" w:tplc="8E78F2C2">
      <w:start w:val="1"/>
      <w:numFmt w:val="lowerLetter"/>
      <w:lvlText w:val="%1."/>
      <w:lvlJc w:val="left"/>
      <w:pPr>
        <w:ind w:left="683" w:hanging="540"/>
        <w:jc w:val="right"/>
      </w:pPr>
      <w:rPr>
        <w:rFonts w:hint="default"/>
        <w:spacing w:val="-1"/>
        <w:w w:val="100"/>
        <w:lang w:val="vi" w:eastAsia="en-US" w:bidi="ar-SA"/>
      </w:rPr>
    </w:lvl>
    <w:lvl w:ilvl="1" w:tplc="8A927836">
      <w:start w:val="1"/>
      <w:numFmt w:val="decimal"/>
      <w:lvlText w:val="(%2)"/>
      <w:lvlJc w:val="left"/>
      <w:pPr>
        <w:ind w:left="1419" w:hanging="351"/>
      </w:pPr>
      <w:rPr>
        <w:rFonts w:ascii="Times New Roman" w:eastAsia="Times New Roman" w:hAnsi="Times New Roman" w:cs="Times New Roman" w:hint="default"/>
        <w:b w:val="0"/>
        <w:bCs w:val="0"/>
        <w:i w:val="0"/>
        <w:iCs w:val="0"/>
        <w:spacing w:val="0"/>
        <w:w w:val="99"/>
        <w:sz w:val="20"/>
        <w:szCs w:val="20"/>
        <w:lang w:val="vi" w:eastAsia="en-US" w:bidi="ar-SA"/>
      </w:rPr>
    </w:lvl>
    <w:lvl w:ilvl="2" w:tplc="4A24C1BA">
      <w:numFmt w:val="bullet"/>
      <w:lvlText w:val="•"/>
      <w:lvlJc w:val="left"/>
      <w:pPr>
        <w:ind w:left="1420" w:hanging="351"/>
      </w:pPr>
      <w:rPr>
        <w:rFonts w:hint="default"/>
        <w:lang w:val="vi" w:eastAsia="en-US" w:bidi="ar-SA"/>
      </w:rPr>
    </w:lvl>
    <w:lvl w:ilvl="3" w:tplc="92B811CC">
      <w:numFmt w:val="bullet"/>
      <w:lvlText w:val="•"/>
      <w:lvlJc w:val="left"/>
      <w:pPr>
        <w:ind w:left="2411" w:hanging="351"/>
      </w:pPr>
      <w:rPr>
        <w:rFonts w:hint="default"/>
        <w:lang w:val="vi" w:eastAsia="en-US" w:bidi="ar-SA"/>
      </w:rPr>
    </w:lvl>
    <w:lvl w:ilvl="4" w:tplc="29F4E8A6">
      <w:numFmt w:val="bullet"/>
      <w:lvlText w:val="•"/>
      <w:lvlJc w:val="left"/>
      <w:pPr>
        <w:ind w:left="3403" w:hanging="351"/>
      </w:pPr>
      <w:rPr>
        <w:rFonts w:hint="default"/>
        <w:lang w:val="vi" w:eastAsia="en-US" w:bidi="ar-SA"/>
      </w:rPr>
    </w:lvl>
    <w:lvl w:ilvl="5" w:tplc="DEC4B742">
      <w:numFmt w:val="bullet"/>
      <w:lvlText w:val="•"/>
      <w:lvlJc w:val="left"/>
      <w:pPr>
        <w:ind w:left="4395" w:hanging="351"/>
      </w:pPr>
      <w:rPr>
        <w:rFonts w:hint="default"/>
        <w:lang w:val="vi" w:eastAsia="en-US" w:bidi="ar-SA"/>
      </w:rPr>
    </w:lvl>
    <w:lvl w:ilvl="6" w:tplc="E92E38FC">
      <w:numFmt w:val="bullet"/>
      <w:lvlText w:val="•"/>
      <w:lvlJc w:val="left"/>
      <w:pPr>
        <w:ind w:left="5387" w:hanging="351"/>
      </w:pPr>
      <w:rPr>
        <w:rFonts w:hint="default"/>
        <w:lang w:val="vi" w:eastAsia="en-US" w:bidi="ar-SA"/>
      </w:rPr>
    </w:lvl>
    <w:lvl w:ilvl="7" w:tplc="7BA4CD8E">
      <w:numFmt w:val="bullet"/>
      <w:lvlText w:val="•"/>
      <w:lvlJc w:val="left"/>
      <w:pPr>
        <w:ind w:left="6379" w:hanging="351"/>
      </w:pPr>
      <w:rPr>
        <w:rFonts w:hint="default"/>
        <w:lang w:val="vi" w:eastAsia="en-US" w:bidi="ar-SA"/>
      </w:rPr>
    </w:lvl>
    <w:lvl w:ilvl="8" w:tplc="41C4726C">
      <w:numFmt w:val="bullet"/>
      <w:lvlText w:val="•"/>
      <w:lvlJc w:val="left"/>
      <w:pPr>
        <w:ind w:left="7371" w:hanging="351"/>
      </w:pPr>
      <w:rPr>
        <w:rFonts w:hint="default"/>
        <w:lang w:val="vi" w:eastAsia="en-US" w:bidi="ar-SA"/>
      </w:rPr>
    </w:lvl>
  </w:abstractNum>
  <w:abstractNum w:abstractNumId="15" w15:restartNumberingAfterBreak="0">
    <w:nsid w:val="19AA5748"/>
    <w:multiLevelType w:val="hybridMultilevel"/>
    <w:tmpl w:val="73F88364"/>
    <w:lvl w:ilvl="0" w:tplc="39FAA3EA">
      <w:start w:val="1"/>
      <w:numFmt w:val="lowerLetter"/>
      <w:lvlText w:val="%1."/>
      <w:lvlJc w:val="left"/>
      <w:pPr>
        <w:ind w:left="995" w:hanging="286"/>
      </w:pPr>
      <w:rPr>
        <w:rFonts w:ascii="Times New Roman" w:eastAsia="Times New Roman" w:hAnsi="Times New Roman" w:cs="Times New Roman" w:hint="default"/>
        <w:b w:val="0"/>
        <w:bCs w:val="0"/>
        <w:i w:val="0"/>
        <w:iCs w:val="0"/>
        <w:spacing w:val="0"/>
        <w:w w:val="99"/>
        <w:sz w:val="26"/>
        <w:szCs w:val="26"/>
        <w:lang w:val="vi" w:eastAsia="en-US" w:bidi="ar-SA"/>
      </w:rPr>
    </w:lvl>
    <w:lvl w:ilvl="1" w:tplc="E2F6BC48">
      <w:start w:val="1"/>
      <w:numFmt w:val="decimal"/>
      <w:lvlText w:val="(%2)"/>
      <w:lvlJc w:val="left"/>
      <w:pPr>
        <w:ind w:left="1429" w:hanging="351"/>
      </w:pPr>
      <w:rPr>
        <w:rFonts w:ascii="Times New Roman" w:eastAsia="Times New Roman" w:hAnsi="Times New Roman" w:cs="Times New Roman" w:hint="default"/>
        <w:b w:val="0"/>
        <w:bCs w:val="0"/>
        <w:i w:val="0"/>
        <w:iCs w:val="0"/>
        <w:spacing w:val="0"/>
        <w:w w:val="99"/>
        <w:sz w:val="20"/>
        <w:szCs w:val="20"/>
        <w:lang w:val="vi" w:eastAsia="en-US" w:bidi="ar-SA"/>
      </w:rPr>
    </w:lvl>
    <w:lvl w:ilvl="2" w:tplc="A49A38AE">
      <w:numFmt w:val="bullet"/>
      <w:lvlText w:val="•"/>
      <w:lvlJc w:val="left"/>
      <w:pPr>
        <w:ind w:left="2301" w:hanging="351"/>
      </w:pPr>
      <w:rPr>
        <w:rFonts w:hint="default"/>
        <w:lang w:val="vi" w:eastAsia="en-US" w:bidi="ar-SA"/>
      </w:rPr>
    </w:lvl>
    <w:lvl w:ilvl="3" w:tplc="B5F274B4">
      <w:numFmt w:val="bullet"/>
      <w:lvlText w:val="•"/>
      <w:lvlJc w:val="left"/>
      <w:pPr>
        <w:ind w:left="3183" w:hanging="351"/>
      </w:pPr>
      <w:rPr>
        <w:rFonts w:hint="default"/>
        <w:lang w:val="vi" w:eastAsia="en-US" w:bidi="ar-SA"/>
      </w:rPr>
    </w:lvl>
    <w:lvl w:ilvl="4" w:tplc="9D4015F6">
      <w:numFmt w:val="bullet"/>
      <w:lvlText w:val="•"/>
      <w:lvlJc w:val="left"/>
      <w:pPr>
        <w:ind w:left="4065" w:hanging="351"/>
      </w:pPr>
      <w:rPr>
        <w:rFonts w:hint="default"/>
        <w:lang w:val="vi" w:eastAsia="en-US" w:bidi="ar-SA"/>
      </w:rPr>
    </w:lvl>
    <w:lvl w:ilvl="5" w:tplc="F29CF69A">
      <w:numFmt w:val="bullet"/>
      <w:lvlText w:val="•"/>
      <w:lvlJc w:val="left"/>
      <w:pPr>
        <w:ind w:left="4946" w:hanging="351"/>
      </w:pPr>
      <w:rPr>
        <w:rFonts w:hint="default"/>
        <w:lang w:val="vi" w:eastAsia="en-US" w:bidi="ar-SA"/>
      </w:rPr>
    </w:lvl>
    <w:lvl w:ilvl="6" w:tplc="39749A6C">
      <w:numFmt w:val="bullet"/>
      <w:lvlText w:val="•"/>
      <w:lvlJc w:val="left"/>
      <w:pPr>
        <w:ind w:left="5828" w:hanging="351"/>
      </w:pPr>
      <w:rPr>
        <w:rFonts w:hint="default"/>
        <w:lang w:val="vi" w:eastAsia="en-US" w:bidi="ar-SA"/>
      </w:rPr>
    </w:lvl>
    <w:lvl w:ilvl="7" w:tplc="895C0804">
      <w:numFmt w:val="bullet"/>
      <w:lvlText w:val="•"/>
      <w:lvlJc w:val="left"/>
      <w:pPr>
        <w:ind w:left="6710" w:hanging="351"/>
      </w:pPr>
      <w:rPr>
        <w:rFonts w:hint="default"/>
        <w:lang w:val="vi" w:eastAsia="en-US" w:bidi="ar-SA"/>
      </w:rPr>
    </w:lvl>
    <w:lvl w:ilvl="8" w:tplc="EB108758">
      <w:numFmt w:val="bullet"/>
      <w:lvlText w:val="•"/>
      <w:lvlJc w:val="left"/>
      <w:pPr>
        <w:ind w:left="7591" w:hanging="351"/>
      </w:pPr>
      <w:rPr>
        <w:rFonts w:hint="default"/>
        <w:lang w:val="vi" w:eastAsia="en-US" w:bidi="ar-SA"/>
      </w:rPr>
    </w:lvl>
  </w:abstractNum>
  <w:abstractNum w:abstractNumId="16" w15:restartNumberingAfterBreak="0">
    <w:nsid w:val="23996045"/>
    <w:multiLevelType w:val="hybridMultilevel"/>
    <w:tmpl w:val="277650CA"/>
    <w:lvl w:ilvl="0" w:tplc="BA60A5B4">
      <w:start w:val="1"/>
      <w:numFmt w:val="lowerLetter"/>
      <w:lvlText w:val="%1."/>
      <w:lvlJc w:val="left"/>
      <w:pPr>
        <w:ind w:left="570" w:hanging="428"/>
      </w:pPr>
      <w:rPr>
        <w:rFonts w:ascii="Times New Roman" w:eastAsia="Times New Roman" w:hAnsi="Times New Roman" w:cs="Times New Roman" w:hint="default"/>
        <w:b w:val="0"/>
        <w:bCs w:val="0"/>
        <w:i w:val="0"/>
        <w:iCs w:val="0"/>
        <w:spacing w:val="-1"/>
        <w:w w:val="100"/>
        <w:sz w:val="24"/>
        <w:szCs w:val="24"/>
        <w:lang w:val="vi" w:eastAsia="en-US" w:bidi="ar-SA"/>
      </w:rPr>
    </w:lvl>
    <w:lvl w:ilvl="1" w:tplc="7ADE300C">
      <w:numFmt w:val="bullet"/>
      <w:lvlText w:val="•"/>
      <w:lvlJc w:val="left"/>
      <w:pPr>
        <w:ind w:left="1457" w:hanging="428"/>
      </w:pPr>
      <w:rPr>
        <w:rFonts w:hint="default"/>
        <w:lang w:val="vi" w:eastAsia="en-US" w:bidi="ar-SA"/>
      </w:rPr>
    </w:lvl>
    <w:lvl w:ilvl="2" w:tplc="9DD21FE0">
      <w:numFmt w:val="bullet"/>
      <w:lvlText w:val="•"/>
      <w:lvlJc w:val="left"/>
      <w:pPr>
        <w:ind w:left="2335" w:hanging="428"/>
      </w:pPr>
      <w:rPr>
        <w:rFonts w:hint="default"/>
        <w:lang w:val="vi" w:eastAsia="en-US" w:bidi="ar-SA"/>
      </w:rPr>
    </w:lvl>
    <w:lvl w:ilvl="3" w:tplc="1CC4F07C">
      <w:numFmt w:val="bullet"/>
      <w:lvlText w:val="•"/>
      <w:lvlJc w:val="left"/>
      <w:pPr>
        <w:ind w:left="3212" w:hanging="428"/>
      </w:pPr>
      <w:rPr>
        <w:rFonts w:hint="default"/>
        <w:lang w:val="vi" w:eastAsia="en-US" w:bidi="ar-SA"/>
      </w:rPr>
    </w:lvl>
    <w:lvl w:ilvl="4" w:tplc="4796DA26">
      <w:numFmt w:val="bullet"/>
      <w:lvlText w:val="•"/>
      <w:lvlJc w:val="left"/>
      <w:pPr>
        <w:ind w:left="4090" w:hanging="428"/>
      </w:pPr>
      <w:rPr>
        <w:rFonts w:hint="default"/>
        <w:lang w:val="vi" w:eastAsia="en-US" w:bidi="ar-SA"/>
      </w:rPr>
    </w:lvl>
    <w:lvl w:ilvl="5" w:tplc="6E205762">
      <w:numFmt w:val="bullet"/>
      <w:lvlText w:val="•"/>
      <w:lvlJc w:val="left"/>
      <w:pPr>
        <w:ind w:left="4967" w:hanging="428"/>
      </w:pPr>
      <w:rPr>
        <w:rFonts w:hint="default"/>
        <w:lang w:val="vi" w:eastAsia="en-US" w:bidi="ar-SA"/>
      </w:rPr>
    </w:lvl>
    <w:lvl w:ilvl="6" w:tplc="D59440E6">
      <w:numFmt w:val="bullet"/>
      <w:lvlText w:val="•"/>
      <w:lvlJc w:val="left"/>
      <w:pPr>
        <w:ind w:left="5845" w:hanging="428"/>
      </w:pPr>
      <w:rPr>
        <w:rFonts w:hint="default"/>
        <w:lang w:val="vi" w:eastAsia="en-US" w:bidi="ar-SA"/>
      </w:rPr>
    </w:lvl>
    <w:lvl w:ilvl="7" w:tplc="4C5E01A4">
      <w:numFmt w:val="bullet"/>
      <w:lvlText w:val="•"/>
      <w:lvlJc w:val="left"/>
      <w:pPr>
        <w:ind w:left="6722" w:hanging="428"/>
      </w:pPr>
      <w:rPr>
        <w:rFonts w:hint="default"/>
        <w:lang w:val="vi" w:eastAsia="en-US" w:bidi="ar-SA"/>
      </w:rPr>
    </w:lvl>
    <w:lvl w:ilvl="8" w:tplc="2A8CB93A">
      <w:numFmt w:val="bullet"/>
      <w:lvlText w:val="•"/>
      <w:lvlJc w:val="left"/>
      <w:pPr>
        <w:ind w:left="7600" w:hanging="428"/>
      </w:pPr>
      <w:rPr>
        <w:rFonts w:hint="default"/>
        <w:lang w:val="vi" w:eastAsia="en-US" w:bidi="ar-SA"/>
      </w:rPr>
    </w:lvl>
  </w:abstractNum>
  <w:abstractNum w:abstractNumId="17" w15:restartNumberingAfterBreak="0">
    <w:nsid w:val="252C4728"/>
    <w:multiLevelType w:val="hybridMultilevel"/>
    <w:tmpl w:val="10142952"/>
    <w:lvl w:ilvl="0" w:tplc="AD58B816">
      <w:start w:val="1"/>
      <w:numFmt w:val="lowerLetter"/>
      <w:lvlText w:val="%1."/>
      <w:lvlJc w:val="left"/>
      <w:pPr>
        <w:ind w:left="995" w:hanging="286"/>
      </w:pPr>
      <w:rPr>
        <w:rFonts w:ascii="Times New Roman" w:eastAsia="Times New Roman" w:hAnsi="Times New Roman" w:cs="Times New Roman" w:hint="default"/>
        <w:b w:val="0"/>
        <w:bCs w:val="0"/>
        <w:i w:val="0"/>
        <w:iCs w:val="0"/>
        <w:spacing w:val="0"/>
        <w:w w:val="99"/>
        <w:sz w:val="26"/>
        <w:szCs w:val="26"/>
        <w:lang w:val="vi" w:eastAsia="en-US" w:bidi="ar-SA"/>
      </w:rPr>
    </w:lvl>
    <w:lvl w:ilvl="1" w:tplc="946443D4">
      <w:start w:val="1"/>
      <w:numFmt w:val="lowerRoman"/>
      <w:lvlText w:val="%2)"/>
      <w:lvlJc w:val="left"/>
      <w:pPr>
        <w:ind w:left="995" w:hanging="286"/>
        <w:jc w:val="right"/>
      </w:pPr>
      <w:rPr>
        <w:rFonts w:ascii="Times New Roman" w:eastAsia="Times New Roman" w:hAnsi="Times New Roman" w:cs="Times New Roman" w:hint="default"/>
        <w:b/>
        <w:bCs/>
        <w:i/>
        <w:iCs/>
        <w:spacing w:val="-1"/>
        <w:w w:val="99"/>
        <w:sz w:val="26"/>
        <w:szCs w:val="26"/>
        <w:lang w:val="vi" w:eastAsia="en-US" w:bidi="ar-SA"/>
      </w:rPr>
    </w:lvl>
    <w:lvl w:ilvl="2" w:tplc="9E6AF844">
      <w:numFmt w:val="bullet"/>
      <w:lvlText w:val="•"/>
      <w:lvlJc w:val="left"/>
      <w:pPr>
        <w:ind w:left="2671" w:hanging="286"/>
      </w:pPr>
      <w:rPr>
        <w:rFonts w:hint="default"/>
        <w:lang w:val="vi" w:eastAsia="en-US" w:bidi="ar-SA"/>
      </w:rPr>
    </w:lvl>
    <w:lvl w:ilvl="3" w:tplc="CFCC6BBC">
      <w:numFmt w:val="bullet"/>
      <w:lvlText w:val="•"/>
      <w:lvlJc w:val="left"/>
      <w:pPr>
        <w:ind w:left="3506" w:hanging="286"/>
      </w:pPr>
      <w:rPr>
        <w:rFonts w:hint="default"/>
        <w:lang w:val="vi" w:eastAsia="en-US" w:bidi="ar-SA"/>
      </w:rPr>
    </w:lvl>
    <w:lvl w:ilvl="4" w:tplc="76344B7E">
      <w:numFmt w:val="bullet"/>
      <w:lvlText w:val="•"/>
      <w:lvlJc w:val="left"/>
      <w:pPr>
        <w:ind w:left="4342" w:hanging="286"/>
      </w:pPr>
      <w:rPr>
        <w:rFonts w:hint="default"/>
        <w:lang w:val="vi" w:eastAsia="en-US" w:bidi="ar-SA"/>
      </w:rPr>
    </w:lvl>
    <w:lvl w:ilvl="5" w:tplc="BA329368">
      <w:numFmt w:val="bullet"/>
      <w:lvlText w:val="•"/>
      <w:lvlJc w:val="left"/>
      <w:pPr>
        <w:ind w:left="5177" w:hanging="286"/>
      </w:pPr>
      <w:rPr>
        <w:rFonts w:hint="default"/>
        <w:lang w:val="vi" w:eastAsia="en-US" w:bidi="ar-SA"/>
      </w:rPr>
    </w:lvl>
    <w:lvl w:ilvl="6" w:tplc="8CF2AB18">
      <w:numFmt w:val="bullet"/>
      <w:lvlText w:val="•"/>
      <w:lvlJc w:val="left"/>
      <w:pPr>
        <w:ind w:left="6013" w:hanging="286"/>
      </w:pPr>
      <w:rPr>
        <w:rFonts w:hint="default"/>
        <w:lang w:val="vi" w:eastAsia="en-US" w:bidi="ar-SA"/>
      </w:rPr>
    </w:lvl>
    <w:lvl w:ilvl="7" w:tplc="3E5EF5AE">
      <w:numFmt w:val="bullet"/>
      <w:lvlText w:val="•"/>
      <w:lvlJc w:val="left"/>
      <w:pPr>
        <w:ind w:left="6848" w:hanging="286"/>
      </w:pPr>
      <w:rPr>
        <w:rFonts w:hint="default"/>
        <w:lang w:val="vi" w:eastAsia="en-US" w:bidi="ar-SA"/>
      </w:rPr>
    </w:lvl>
    <w:lvl w:ilvl="8" w:tplc="A4C45E2E">
      <w:numFmt w:val="bullet"/>
      <w:lvlText w:val="•"/>
      <w:lvlJc w:val="left"/>
      <w:pPr>
        <w:ind w:left="7684" w:hanging="286"/>
      </w:pPr>
      <w:rPr>
        <w:rFonts w:hint="default"/>
        <w:lang w:val="vi" w:eastAsia="en-US" w:bidi="ar-SA"/>
      </w:rPr>
    </w:lvl>
  </w:abstractNum>
  <w:abstractNum w:abstractNumId="18" w15:restartNumberingAfterBreak="0">
    <w:nsid w:val="29357DF1"/>
    <w:multiLevelType w:val="hybridMultilevel"/>
    <w:tmpl w:val="B7BC3EF2"/>
    <w:lvl w:ilvl="0" w:tplc="2446EF64">
      <w:start w:val="1"/>
      <w:numFmt w:val="decimal"/>
      <w:lvlText w:val="(%1)"/>
      <w:lvlJc w:val="left"/>
      <w:pPr>
        <w:ind w:left="1429" w:hanging="351"/>
      </w:pPr>
      <w:rPr>
        <w:rFonts w:ascii="Times New Roman" w:eastAsia="Times New Roman" w:hAnsi="Times New Roman" w:cs="Times New Roman" w:hint="default"/>
        <w:b w:val="0"/>
        <w:bCs w:val="0"/>
        <w:i w:val="0"/>
        <w:iCs w:val="0"/>
        <w:spacing w:val="0"/>
        <w:w w:val="99"/>
        <w:sz w:val="20"/>
        <w:szCs w:val="20"/>
        <w:lang w:val="vi" w:eastAsia="en-US" w:bidi="ar-SA"/>
      </w:rPr>
    </w:lvl>
    <w:lvl w:ilvl="1" w:tplc="78421218">
      <w:numFmt w:val="bullet"/>
      <w:lvlText w:val="•"/>
      <w:lvlJc w:val="left"/>
      <w:pPr>
        <w:ind w:left="2213" w:hanging="351"/>
      </w:pPr>
      <w:rPr>
        <w:rFonts w:hint="default"/>
        <w:lang w:val="vi" w:eastAsia="en-US" w:bidi="ar-SA"/>
      </w:rPr>
    </w:lvl>
    <w:lvl w:ilvl="2" w:tplc="8A962024">
      <w:numFmt w:val="bullet"/>
      <w:lvlText w:val="•"/>
      <w:lvlJc w:val="left"/>
      <w:pPr>
        <w:ind w:left="3007" w:hanging="351"/>
      </w:pPr>
      <w:rPr>
        <w:rFonts w:hint="default"/>
        <w:lang w:val="vi" w:eastAsia="en-US" w:bidi="ar-SA"/>
      </w:rPr>
    </w:lvl>
    <w:lvl w:ilvl="3" w:tplc="8078DDC6">
      <w:numFmt w:val="bullet"/>
      <w:lvlText w:val="•"/>
      <w:lvlJc w:val="left"/>
      <w:pPr>
        <w:ind w:left="3800" w:hanging="351"/>
      </w:pPr>
      <w:rPr>
        <w:rFonts w:hint="default"/>
        <w:lang w:val="vi" w:eastAsia="en-US" w:bidi="ar-SA"/>
      </w:rPr>
    </w:lvl>
    <w:lvl w:ilvl="4" w:tplc="82C66E60">
      <w:numFmt w:val="bullet"/>
      <w:lvlText w:val="•"/>
      <w:lvlJc w:val="left"/>
      <w:pPr>
        <w:ind w:left="4594" w:hanging="351"/>
      </w:pPr>
      <w:rPr>
        <w:rFonts w:hint="default"/>
        <w:lang w:val="vi" w:eastAsia="en-US" w:bidi="ar-SA"/>
      </w:rPr>
    </w:lvl>
    <w:lvl w:ilvl="5" w:tplc="ED882334">
      <w:numFmt w:val="bullet"/>
      <w:lvlText w:val="•"/>
      <w:lvlJc w:val="left"/>
      <w:pPr>
        <w:ind w:left="5387" w:hanging="351"/>
      </w:pPr>
      <w:rPr>
        <w:rFonts w:hint="default"/>
        <w:lang w:val="vi" w:eastAsia="en-US" w:bidi="ar-SA"/>
      </w:rPr>
    </w:lvl>
    <w:lvl w:ilvl="6" w:tplc="FFD2BD8E">
      <w:numFmt w:val="bullet"/>
      <w:lvlText w:val="•"/>
      <w:lvlJc w:val="left"/>
      <w:pPr>
        <w:ind w:left="6181" w:hanging="351"/>
      </w:pPr>
      <w:rPr>
        <w:rFonts w:hint="default"/>
        <w:lang w:val="vi" w:eastAsia="en-US" w:bidi="ar-SA"/>
      </w:rPr>
    </w:lvl>
    <w:lvl w:ilvl="7" w:tplc="A3A0C8D0">
      <w:numFmt w:val="bullet"/>
      <w:lvlText w:val="•"/>
      <w:lvlJc w:val="left"/>
      <w:pPr>
        <w:ind w:left="6974" w:hanging="351"/>
      </w:pPr>
      <w:rPr>
        <w:rFonts w:hint="default"/>
        <w:lang w:val="vi" w:eastAsia="en-US" w:bidi="ar-SA"/>
      </w:rPr>
    </w:lvl>
    <w:lvl w:ilvl="8" w:tplc="6D6E7804">
      <w:numFmt w:val="bullet"/>
      <w:lvlText w:val="•"/>
      <w:lvlJc w:val="left"/>
      <w:pPr>
        <w:ind w:left="7768" w:hanging="351"/>
      </w:pPr>
      <w:rPr>
        <w:rFonts w:hint="default"/>
        <w:lang w:val="vi" w:eastAsia="en-US" w:bidi="ar-SA"/>
      </w:rPr>
    </w:lvl>
  </w:abstractNum>
  <w:abstractNum w:abstractNumId="19" w15:restartNumberingAfterBreak="0">
    <w:nsid w:val="294B5F60"/>
    <w:multiLevelType w:val="hybridMultilevel"/>
    <w:tmpl w:val="4CF83CA0"/>
    <w:lvl w:ilvl="0" w:tplc="3CEE02C8">
      <w:start w:val="1"/>
      <w:numFmt w:val="decimal"/>
      <w:lvlText w:val="%1."/>
      <w:lvlJc w:val="left"/>
      <w:pPr>
        <w:ind w:left="570" w:hanging="428"/>
      </w:pPr>
      <w:rPr>
        <w:rFonts w:ascii="Times New Roman" w:eastAsia="Times New Roman" w:hAnsi="Times New Roman" w:cs="Times New Roman" w:hint="default"/>
        <w:b w:val="0"/>
        <w:bCs w:val="0"/>
        <w:i w:val="0"/>
        <w:iCs w:val="0"/>
        <w:spacing w:val="0"/>
        <w:w w:val="100"/>
        <w:sz w:val="22"/>
        <w:szCs w:val="22"/>
        <w:lang w:val="vi" w:eastAsia="en-US" w:bidi="ar-SA"/>
      </w:rPr>
    </w:lvl>
    <w:lvl w:ilvl="1" w:tplc="2A5A4592">
      <w:numFmt w:val="bullet"/>
      <w:lvlText w:val="•"/>
      <w:lvlJc w:val="left"/>
      <w:pPr>
        <w:ind w:left="1457" w:hanging="428"/>
      </w:pPr>
      <w:rPr>
        <w:rFonts w:hint="default"/>
        <w:lang w:val="vi" w:eastAsia="en-US" w:bidi="ar-SA"/>
      </w:rPr>
    </w:lvl>
    <w:lvl w:ilvl="2" w:tplc="721AB996">
      <w:numFmt w:val="bullet"/>
      <w:lvlText w:val="•"/>
      <w:lvlJc w:val="left"/>
      <w:pPr>
        <w:ind w:left="2335" w:hanging="428"/>
      </w:pPr>
      <w:rPr>
        <w:rFonts w:hint="default"/>
        <w:lang w:val="vi" w:eastAsia="en-US" w:bidi="ar-SA"/>
      </w:rPr>
    </w:lvl>
    <w:lvl w:ilvl="3" w:tplc="3C70E6F2">
      <w:numFmt w:val="bullet"/>
      <w:lvlText w:val="•"/>
      <w:lvlJc w:val="left"/>
      <w:pPr>
        <w:ind w:left="3212" w:hanging="428"/>
      </w:pPr>
      <w:rPr>
        <w:rFonts w:hint="default"/>
        <w:lang w:val="vi" w:eastAsia="en-US" w:bidi="ar-SA"/>
      </w:rPr>
    </w:lvl>
    <w:lvl w:ilvl="4" w:tplc="635888E4">
      <w:numFmt w:val="bullet"/>
      <w:lvlText w:val="•"/>
      <w:lvlJc w:val="left"/>
      <w:pPr>
        <w:ind w:left="4090" w:hanging="428"/>
      </w:pPr>
      <w:rPr>
        <w:rFonts w:hint="default"/>
        <w:lang w:val="vi" w:eastAsia="en-US" w:bidi="ar-SA"/>
      </w:rPr>
    </w:lvl>
    <w:lvl w:ilvl="5" w:tplc="0B787E0A">
      <w:numFmt w:val="bullet"/>
      <w:lvlText w:val="•"/>
      <w:lvlJc w:val="left"/>
      <w:pPr>
        <w:ind w:left="4967" w:hanging="428"/>
      </w:pPr>
      <w:rPr>
        <w:rFonts w:hint="default"/>
        <w:lang w:val="vi" w:eastAsia="en-US" w:bidi="ar-SA"/>
      </w:rPr>
    </w:lvl>
    <w:lvl w:ilvl="6" w:tplc="D778953C">
      <w:numFmt w:val="bullet"/>
      <w:lvlText w:val="•"/>
      <w:lvlJc w:val="left"/>
      <w:pPr>
        <w:ind w:left="5845" w:hanging="428"/>
      </w:pPr>
      <w:rPr>
        <w:rFonts w:hint="default"/>
        <w:lang w:val="vi" w:eastAsia="en-US" w:bidi="ar-SA"/>
      </w:rPr>
    </w:lvl>
    <w:lvl w:ilvl="7" w:tplc="8C0E7858">
      <w:numFmt w:val="bullet"/>
      <w:lvlText w:val="•"/>
      <w:lvlJc w:val="left"/>
      <w:pPr>
        <w:ind w:left="6722" w:hanging="428"/>
      </w:pPr>
      <w:rPr>
        <w:rFonts w:hint="default"/>
        <w:lang w:val="vi" w:eastAsia="en-US" w:bidi="ar-SA"/>
      </w:rPr>
    </w:lvl>
    <w:lvl w:ilvl="8" w:tplc="65A61270">
      <w:numFmt w:val="bullet"/>
      <w:lvlText w:val="•"/>
      <w:lvlJc w:val="left"/>
      <w:pPr>
        <w:ind w:left="7600" w:hanging="428"/>
      </w:pPr>
      <w:rPr>
        <w:rFonts w:hint="default"/>
        <w:lang w:val="vi" w:eastAsia="en-US" w:bidi="ar-SA"/>
      </w:rPr>
    </w:lvl>
  </w:abstractNum>
  <w:abstractNum w:abstractNumId="20" w15:restartNumberingAfterBreak="0">
    <w:nsid w:val="3158311E"/>
    <w:multiLevelType w:val="hybridMultilevel"/>
    <w:tmpl w:val="1610BBA2"/>
    <w:lvl w:ilvl="0" w:tplc="FFFFFFFF">
      <w:start w:val="1"/>
      <w:numFmt w:val="decimal"/>
      <w:lvlText w:val="%1."/>
      <w:lvlJc w:val="left"/>
      <w:pPr>
        <w:ind w:left="1701" w:hanging="360"/>
      </w:pPr>
      <w:rPr>
        <w:b/>
      </w:rPr>
    </w:lvl>
    <w:lvl w:ilvl="1" w:tplc="FFFFFFFF" w:tentative="1">
      <w:start w:val="1"/>
      <w:numFmt w:val="lowerLetter"/>
      <w:lvlText w:val="%2."/>
      <w:lvlJc w:val="left"/>
      <w:pPr>
        <w:ind w:left="2421" w:hanging="360"/>
      </w:pPr>
    </w:lvl>
    <w:lvl w:ilvl="2" w:tplc="FFFFFFFF" w:tentative="1">
      <w:start w:val="1"/>
      <w:numFmt w:val="lowerRoman"/>
      <w:lvlText w:val="%3."/>
      <w:lvlJc w:val="right"/>
      <w:pPr>
        <w:ind w:left="3141" w:hanging="180"/>
      </w:pPr>
    </w:lvl>
    <w:lvl w:ilvl="3" w:tplc="FFFFFFFF" w:tentative="1">
      <w:start w:val="1"/>
      <w:numFmt w:val="decimal"/>
      <w:lvlText w:val="%4."/>
      <w:lvlJc w:val="left"/>
      <w:pPr>
        <w:ind w:left="3861" w:hanging="360"/>
      </w:pPr>
    </w:lvl>
    <w:lvl w:ilvl="4" w:tplc="FFFFFFFF" w:tentative="1">
      <w:start w:val="1"/>
      <w:numFmt w:val="lowerLetter"/>
      <w:lvlText w:val="%5."/>
      <w:lvlJc w:val="left"/>
      <w:pPr>
        <w:ind w:left="4581" w:hanging="360"/>
      </w:pPr>
    </w:lvl>
    <w:lvl w:ilvl="5" w:tplc="FFFFFFFF" w:tentative="1">
      <w:start w:val="1"/>
      <w:numFmt w:val="lowerRoman"/>
      <w:lvlText w:val="%6."/>
      <w:lvlJc w:val="right"/>
      <w:pPr>
        <w:ind w:left="5301" w:hanging="180"/>
      </w:pPr>
    </w:lvl>
    <w:lvl w:ilvl="6" w:tplc="FFFFFFFF" w:tentative="1">
      <w:start w:val="1"/>
      <w:numFmt w:val="decimal"/>
      <w:lvlText w:val="%7."/>
      <w:lvlJc w:val="left"/>
      <w:pPr>
        <w:ind w:left="6021" w:hanging="360"/>
      </w:pPr>
    </w:lvl>
    <w:lvl w:ilvl="7" w:tplc="FFFFFFFF" w:tentative="1">
      <w:start w:val="1"/>
      <w:numFmt w:val="lowerLetter"/>
      <w:lvlText w:val="%8."/>
      <w:lvlJc w:val="left"/>
      <w:pPr>
        <w:ind w:left="6741" w:hanging="360"/>
      </w:pPr>
    </w:lvl>
    <w:lvl w:ilvl="8" w:tplc="FFFFFFFF" w:tentative="1">
      <w:start w:val="1"/>
      <w:numFmt w:val="lowerRoman"/>
      <w:lvlText w:val="%9."/>
      <w:lvlJc w:val="right"/>
      <w:pPr>
        <w:ind w:left="7461" w:hanging="180"/>
      </w:pPr>
    </w:lvl>
  </w:abstractNum>
  <w:abstractNum w:abstractNumId="21" w15:restartNumberingAfterBreak="0">
    <w:nsid w:val="31F00899"/>
    <w:multiLevelType w:val="hybridMultilevel"/>
    <w:tmpl w:val="C85863D8"/>
    <w:lvl w:ilvl="0" w:tplc="FABA7670">
      <w:start w:val="1"/>
      <w:numFmt w:val="upperRoman"/>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33D770EF"/>
    <w:multiLevelType w:val="hybridMultilevel"/>
    <w:tmpl w:val="231C3AB4"/>
    <w:lvl w:ilvl="0" w:tplc="7242E530">
      <w:start w:val="1"/>
      <w:numFmt w:val="lowerRoman"/>
      <w:lvlText w:val="(%1)"/>
      <w:lvlJc w:val="left"/>
      <w:pPr>
        <w:ind w:left="1620" w:hanging="360"/>
      </w:pPr>
      <w:rPr>
        <w:rFonts w:hint="default"/>
        <w:b w:val="0"/>
        <w:bCs w:val="0"/>
        <w:i w:val="0"/>
        <w:iCs/>
        <w:sz w:val="28"/>
        <w:szCs w:val="28"/>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3" w15:restartNumberingAfterBreak="0">
    <w:nsid w:val="342E15FE"/>
    <w:multiLevelType w:val="hybridMultilevel"/>
    <w:tmpl w:val="DFBCB716"/>
    <w:lvl w:ilvl="0" w:tplc="7F08DD26">
      <w:start w:val="1"/>
      <w:numFmt w:val="decimal"/>
      <w:lvlText w:val="(%1)"/>
      <w:lvlJc w:val="left"/>
      <w:pPr>
        <w:ind w:left="1429" w:hanging="351"/>
      </w:pPr>
      <w:rPr>
        <w:rFonts w:ascii="Times New Roman" w:eastAsia="Times New Roman" w:hAnsi="Times New Roman" w:cs="Times New Roman" w:hint="default"/>
        <w:b w:val="0"/>
        <w:bCs w:val="0"/>
        <w:i w:val="0"/>
        <w:iCs w:val="0"/>
        <w:spacing w:val="0"/>
        <w:w w:val="99"/>
        <w:sz w:val="20"/>
        <w:szCs w:val="20"/>
        <w:lang w:val="vi" w:eastAsia="en-US" w:bidi="ar-SA"/>
      </w:rPr>
    </w:lvl>
    <w:lvl w:ilvl="1" w:tplc="A68A779A">
      <w:numFmt w:val="bullet"/>
      <w:lvlText w:val="•"/>
      <w:lvlJc w:val="left"/>
      <w:pPr>
        <w:ind w:left="2213" w:hanging="351"/>
      </w:pPr>
      <w:rPr>
        <w:rFonts w:hint="default"/>
        <w:lang w:val="vi" w:eastAsia="en-US" w:bidi="ar-SA"/>
      </w:rPr>
    </w:lvl>
    <w:lvl w:ilvl="2" w:tplc="D1149882">
      <w:numFmt w:val="bullet"/>
      <w:lvlText w:val="•"/>
      <w:lvlJc w:val="left"/>
      <w:pPr>
        <w:ind w:left="3007" w:hanging="351"/>
      </w:pPr>
      <w:rPr>
        <w:rFonts w:hint="default"/>
        <w:lang w:val="vi" w:eastAsia="en-US" w:bidi="ar-SA"/>
      </w:rPr>
    </w:lvl>
    <w:lvl w:ilvl="3" w:tplc="31BA2E16">
      <w:numFmt w:val="bullet"/>
      <w:lvlText w:val="•"/>
      <w:lvlJc w:val="left"/>
      <w:pPr>
        <w:ind w:left="3800" w:hanging="351"/>
      </w:pPr>
      <w:rPr>
        <w:rFonts w:hint="default"/>
        <w:lang w:val="vi" w:eastAsia="en-US" w:bidi="ar-SA"/>
      </w:rPr>
    </w:lvl>
    <w:lvl w:ilvl="4" w:tplc="4AB8CA7A">
      <w:numFmt w:val="bullet"/>
      <w:lvlText w:val="•"/>
      <w:lvlJc w:val="left"/>
      <w:pPr>
        <w:ind w:left="4594" w:hanging="351"/>
      </w:pPr>
      <w:rPr>
        <w:rFonts w:hint="default"/>
        <w:lang w:val="vi" w:eastAsia="en-US" w:bidi="ar-SA"/>
      </w:rPr>
    </w:lvl>
    <w:lvl w:ilvl="5" w:tplc="2D92AA76">
      <w:numFmt w:val="bullet"/>
      <w:lvlText w:val="•"/>
      <w:lvlJc w:val="left"/>
      <w:pPr>
        <w:ind w:left="5387" w:hanging="351"/>
      </w:pPr>
      <w:rPr>
        <w:rFonts w:hint="default"/>
        <w:lang w:val="vi" w:eastAsia="en-US" w:bidi="ar-SA"/>
      </w:rPr>
    </w:lvl>
    <w:lvl w:ilvl="6" w:tplc="DE5C1D54">
      <w:numFmt w:val="bullet"/>
      <w:lvlText w:val="•"/>
      <w:lvlJc w:val="left"/>
      <w:pPr>
        <w:ind w:left="6181" w:hanging="351"/>
      </w:pPr>
      <w:rPr>
        <w:rFonts w:hint="default"/>
        <w:lang w:val="vi" w:eastAsia="en-US" w:bidi="ar-SA"/>
      </w:rPr>
    </w:lvl>
    <w:lvl w:ilvl="7" w:tplc="A140AC0C">
      <w:numFmt w:val="bullet"/>
      <w:lvlText w:val="•"/>
      <w:lvlJc w:val="left"/>
      <w:pPr>
        <w:ind w:left="6974" w:hanging="351"/>
      </w:pPr>
      <w:rPr>
        <w:rFonts w:hint="default"/>
        <w:lang w:val="vi" w:eastAsia="en-US" w:bidi="ar-SA"/>
      </w:rPr>
    </w:lvl>
    <w:lvl w:ilvl="8" w:tplc="CF5A26C0">
      <w:numFmt w:val="bullet"/>
      <w:lvlText w:val="•"/>
      <w:lvlJc w:val="left"/>
      <w:pPr>
        <w:ind w:left="7768" w:hanging="351"/>
      </w:pPr>
      <w:rPr>
        <w:rFonts w:hint="default"/>
        <w:lang w:val="vi" w:eastAsia="en-US" w:bidi="ar-SA"/>
      </w:rPr>
    </w:lvl>
  </w:abstractNum>
  <w:abstractNum w:abstractNumId="24" w15:restartNumberingAfterBreak="0">
    <w:nsid w:val="34A97312"/>
    <w:multiLevelType w:val="hybridMultilevel"/>
    <w:tmpl w:val="9956EDC6"/>
    <w:lvl w:ilvl="0" w:tplc="7B4EFEA0">
      <w:start w:val="1"/>
      <w:numFmt w:val="upperLetter"/>
      <w:lvlText w:val="%1."/>
      <w:lvlJc w:val="left"/>
      <w:pPr>
        <w:ind w:left="503" w:hanging="360"/>
      </w:pPr>
      <w:rPr>
        <w:rFonts w:ascii="Times New Roman" w:eastAsia="Times New Roman" w:hAnsi="Times New Roman" w:cs="Times New Roman" w:hint="default"/>
        <w:b/>
        <w:bCs/>
        <w:i w:val="0"/>
        <w:iCs w:val="0"/>
        <w:spacing w:val="0"/>
        <w:w w:val="99"/>
        <w:sz w:val="26"/>
        <w:szCs w:val="26"/>
        <w:lang w:val="vi" w:eastAsia="en-US" w:bidi="ar-SA"/>
      </w:rPr>
    </w:lvl>
    <w:lvl w:ilvl="1" w:tplc="FCDC1C78">
      <w:start w:val="1"/>
      <w:numFmt w:val="upperRoman"/>
      <w:lvlText w:val="%2."/>
      <w:lvlJc w:val="left"/>
      <w:pPr>
        <w:ind w:left="570" w:hanging="428"/>
      </w:pPr>
      <w:rPr>
        <w:rFonts w:ascii="Times New Roman" w:eastAsia="Times New Roman" w:hAnsi="Times New Roman" w:cs="Times New Roman" w:hint="default"/>
        <w:b/>
        <w:bCs/>
        <w:i w:val="0"/>
        <w:iCs w:val="0"/>
        <w:spacing w:val="0"/>
        <w:w w:val="100"/>
        <w:sz w:val="24"/>
        <w:szCs w:val="24"/>
        <w:lang w:val="vi" w:eastAsia="en-US" w:bidi="ar-SA"/>
      </w:rPr>
    </w:lvl>
    <w:lvl w:ilvl="2" w:tplc="7FF415E4">
      <w:numFmt w:val="bullet"/>
      <w:lvlText w:val="-"/>
      <w:lvlJc w:val="left"/>
      <w:pPr>
        <w:ind w:left="570" w:hanging="428"/>
      </w:pPr>
      <w:rPr>
        <w:rFonts w:ascii="Times New Roman" w:eastAsia="Times New Roman" w:hAnsi="Times New Roman" w:cs="Times New Roman" w:hint="default"/>
        <w:b w:val="0"/>
        <w:bCs w:val="0"/>
        <w:i w:val="0"/>
        <w:iCs w:val="0"/>
        <w:spacing w:val="0"/>
        <w:w w:val="100"/>
        <w:sz w:val="24"/>
        <w:szCs w:val="24"/>
        <w:lang w:val="vi" w:eastAsia="en-US" w:bidi="ar-SA"/>
      </w:rPr>
    </w:lvl>
    <w:lvl w:ilvl="3" w:tplc="32462E24">
      <w:numFmt w:val="bullet"/>
      <w:lvlText w:val="•"/>
      <w:lvlJc w:val="left"/>
      <w:pPr>
        <w:ind w:left="2530" w:hanging="428"/>
      </w:pPr>
      <w:rPr>
        <w:rFonts w:hint="default"/>
        <w:lang w:val="vi" w:eastAsia="en-US" w:bidi="ar-SA"/>
      </w:rPr>
    </w:lvl>
    <w:lvl w:ilvl="4" w:tplc="7E7A7638">
      <w:numFmt w:val="bullet"/>
      <w:lvlText w:val="•"/>
      <w:lvlJc w:val="left"/>
      <w:pPr>
        <w:ind w:left="3505" w:hanging="428"/>
      </w:pPr>
      <w:rPr>
        <w:rFonts w:hint="default"/>
        <w:lang w:val="vi" w:eastAsia="en-US" w:bidi="ar-SA"/>
      </w:rPr>
    </w:lvl>
    <w:lvl w:ilvl="5" w:tplc="D2549AB2">
      <w:numFmt w:val="bullet"/>
      <w:lvlText w:val="•"/>
      <w:lvlJc w:val="left"/>
      <w:pPr>
        <w:ind w:left="4480" w:hanging="428"/>
      </w:pPr>
      <w:rPr>
        <w:rFonts w:hint="default"/>
        <w:lang w:val="vi" w:eastAsia="en-US" w:bidi="ar-SA"/>
      </w:rPr>
    </w:lvl>
    <w:lvl w:ilvl="6" w:tplc="1354F8EE">
      <w:numFmt w:val="bullet"/>
      <w:lvlText w:val="•"/>
      <w:lvlJc w:val="left"/>
      <w:pPr>
        <w:ind w:left="5455" w:hanging="428"/>
      </w:pPr>
      <w:rPr>
        <w:rFonts w:hint="default"/>
        <w:lang w:val="vi" w:eastAsia="en-US" w:bidi="ar-SA"/>
      </w:rPr>
    </w:lvl>
    <w:lvl w:ilvl="7" w:tplc="815AC024">
      <w:numFmt w:val="bullet"/>
      <w:lvlText w:val="•"/>
      <w:lvlJc w:val="left"/>
      <w:pPr>
        <w:ind w:left="6430" w:hanging="428"/>
      </w:pPr>
      <w:rPr>
        <w:rFonts w:hint="default"/>
        <w:lang w:val="vi" w:eastAsia="en-US" w:bidi="ar-SA"/>
      </w:rPr>
    </w:lvl>
    <w:lvl w:ilvl="8" w:tplc="C0B6B87A">
      <w:numFmt w:val="bullet"/>
      <w:lvlText w:val="•"/>
      <w:lvlJc w:val="left"/>
      <w:pPr>
        <w:ind w:left="7405" w:hanging="428"/>
      </w:pPr>
      <w:rPr>
        <w:rFonts w:hint="default"/>
        <w:lang w:val="vi" w:eastAsia="en-US" w:bidi="ar-SA"/>
      </w:rPr>
    </w:lvl>
  </w:abstractNum>
  <w:abstractNum w:abstractNumId="25" w15:restartNumberingAfterBreak="0">
    <w:nsid w:val="37921B02"/>
    <w:multiLevelType w:val="multilevel"/>
    <w:tmpl w:val="95C29DDA"/>
    <w:lvl w:ilvl="0">
      <w:start w:val="1"/>
      <w:numFmt w:val="decimal"/>
      <w:lvlText w:val="%1."/>
      <w:lvlJc w:val="left"/>
      <w:pPr>
        <w:ind w:left="503"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683" w:hanging="540"/>
      </w:pPr>
      <w:rPr>
        <w:rFonts w:hint="default"/>
        <w:spacing w:val="0"/>
        <w:w w:val="100"/>
        <w:lang w:val="vi" w:eastAsia="en-US" w:bidi="ar-SA"/>
      </w:rPr>
    </w:lvl>
    <w:lvl w:ilvl="2">
      <w:start w:val="13"/>
      <w:numFmt w:val="lowerLetter"/>
      <w:lvlText w:val="%3"/>
      <w:lvlJc w:val="left"/>
      <w:pPr>
        <w:ind w:left="1136" w:hanging="540"/>
      </w:pPr>
      <w:rPr>
        <w:rFonts w:ascii="Times New Roman" w:eastAsia="Times New Roman" w:hAnsi="Times New Roman" w:cs="Times New Roman" w:hint="default"/>
        <w:b w:val="0"/>
        <w:bCs w:val="0"/>
        <w:i/>
        <w:iCs/>
        <w:spacing w:val="0"/>
        <w:w w:val="99"/>
        <w:sz w:val="26"/>
        <w:szCs w:val="26"/>
        <w:lang w:val="vi" w:eastAsia="en-US" w:bidi="ar-SA"/>
      </w:rPr>
    </w:lvl>
    <w:lvl w:ilvl="3">
      <w:numFmt w:val="bullet"/>
      <w:lvlText w:val="•"/>
      <w:lvlJc w:val="left"/>
      <w:pPr>
        <w:ind w:left="2166" w:hanging="540"/>
      </w:pPr>
      <w:rPr>
        <w:rFonts w:hint="default"/>
        <w:lang w:val="vi" w:eastAsia="en-US" w:bidi="ar-SA"/>
      </w:rPr>
    </w:lvl>
    <w:lvl w:ilvl="4">
      <w:numFmt w:val="bullet"/>
      <w:lvlText w:val="•"/>
      <w:lvlJc w:val="left"/>
      <w:pPr>
        <w:ind w:left="3193" w:hanging="540"/>
      </w:pPr>
      <w:rPr>
        <w:rFonts w:hint="default"/>
        <w:lang w:val="vi" w:eastAsia="en-US" w:bidi="ar-SA"/>
      </w:rPr>
    </w:lvl>
    <w:lvl w:ilvl="5">
      <w:numFmt w:val="bullet"/>
      <w:lvlText w:val="•"/>
      <w:lvlJc w:val="left"/>
      <w:pPr>
        <w:ind w:left="4220" w:hanging="540"/>
      </w:pPr>
      <w:rPr>
        <w:rFonts w:hint="default"/>
        <w:lang w:val="vi" w:eastAsia="en-US" w:bidi="ar-SA"/>
      </w:rPr>
    </w:lvl>
    <w:lvl w:ilvl="6">
      <w:numFmt w:val="bullet"/>
      <w:lvlText w:val="•"/>
      <w:lvlJc w:val="left"/>
      <w:pPr>
        <w:ind w:left="5247" w:hanging="540"/>
      </w:pPr>
      <w:rPr>
        <w:rFonts w:hint="default"/>
        <w:lang w:val="vi" w:eastAsia="en-US" w:bidi="ar-SA"/>
      </w:rPr>
    </w:lvl>
    <w:lvl w:ilvl="7">
      <w:numFmt w:val="bullet"/>
      <w:lvlText w:val="•"/>
      <w:lvlJc w:val="left"/>
      <w:pPr>
        <w:ind w:left="6274" w:hanging="540"/>
      </w:pPr>
      <w:rPr>
        <w:rFonts w:hint="default"/>
        <w:lang w:val="vi" w:eastAsia="en-US" w:bidi="ar-SA"/>
      </w:rPr>
    </w:lvl>
    <w:lvl w:ilvl="8">
      <w:numFmt w:val="bullet"/>
      <w:lvlText w:val="•"/>
      <w:lvlJc w:val="left"/>
      <w:pPr>
        <w:ind w:left="7301" w:hanging="540"/>
      </w:pPr>
      <w:rPr>
        <w:rFonts w:hint="default"/>
        <w:lang w:val="vi" w:eastAsia="en-US" w:bidi="ar-SA"/>
      </w:rPr>
    </w:lvl>
  </w:abstractNum>
  <w:abstractNum w:abstractNumId="26" w15:restartNumberingAfterBreak="0">
    <w:nsid w:val="37FD2DF9"/>
    <w:multiLevelType w:val="hybridMultilevel"/>
    <w:tmpl w:val="D36A1980"/>
    <w:lvl w:ilvl="0" w:tplc="AAB67460">
      <w:start w:val="1"/>
      <w:numFmt w:val="lowerLetter"/>
      <w:lvlText w:val="%1)"/>
      <w:lvlJc w:val="left"/>
      <w:pPr>
        <w:ind w:left="1571" w:hanging="720"/>
      </w:pPr>
      <w:rPr>
        <w:rFonts w:hint="default"/>
        <w:i w:val="0"/>
        <w:iCs w:val="0"/>
        <w:sz w:val="28"/>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38A3794A"/>
    <w:multiLevelType w:val="hybridMultilevel"/>
    <w:tmpl w:val="BB2657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3AF21B6D"/>
    <w:multiLevelType w:val="hybridMultilevel"/>
    <w:tmpl w:val="846A5AFA"/>
    <w:lvl w:ilvl="0" w:tplc="3B883B00">
      <w:start w:val="1"/>
      <w:numFmt w:val="decimal"/>
      <w:lvlText w:val="%1."/>
      <w:lvlJc w:val="left"/>
      <w:pPr>
        <w:ind w:left="1571" w:hanging="720"/>
      </w:pPr>
      <w:rPr>
        <w:rFonts w:hint="default"/>
        <w:b/>
        <w:bCs w:val="0"/>
        <w:i w:val="0"/>
        <w:iCs w:val="0"/>
        <w:sz w:val="28"/>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3B50205D"/>
    <w:multiLevelType w:val="multilevel"/>
    <w:tmpl w:val="1B0E2FFC"/>
    <w:lvl w:ilvl="0">
      <w:start w:val="1"/>
      <w:numFmt w:val="decimal"/>
      <w:lvlText w:val="%1."/>
      <w:lvlJc w:val="left"/>
      <w:pPr>
        <w:ind w:left="1701" w:hanging="360"/>
      </w:pPr>
      <w:rPr>
        <w:b/>
      </w:rPr>
    </w:lvl>
    <w:lvl w:ilvl="1">
      <w:start w:val="1"/>
      <w:numFmt w:val="decimal"/>
      <w:isLgl/>
      <w:lvlText w:val="%1.%2."/>
      <w:lvlJc w:val="left"/>
      <w:pPr>
        <w:ind w:left="2061" w:hanging="720"/>
      </w:pPr>
      <w:rPr>
        <w:rFonts w:hint="default"/>
      </w:rPr>
    </w:lvl>
    <w:lvl w:ilvl="2">
      <w:start w:val="1"/>
      <w:numFmt w:val="decimal"/>
      <w:isLgl/>
      <w:lvlText w:val="%1.%2.%3."/>
      <w:lvlJc w:val="left"/>
      <w:pPr>
        <w:ind w:left="2061" w:hanging="720"/>
      </w:pPr>
      <w:rPr>
        <w:rFonts w:hint="default"/>
      </w:rPr>
    </w:lvl>
    <w:lvl w:ilvl="3">
      <w:start w:val="1"/>
      <w:numFmt w:val="decimal"/>
      <w:isLgl/>
      <w:lvlText w:val="%1.%2.%3.%4."/>
      <w:lvlJc w:val="left"/>
      <w:pPr>
        <w:ind w:left="2421" w:hanging="1080"/>
      </w:pPr>
      <w:rPr>
        <w:rFonts w:hint="default"/>
      </w:rPr>
    </w:lvl>
    <w:lvl w:ilvl="4">
      <w:start w:val="1"/>
      <w:numFmt w:val="decimal"/>
      <w:isLgl/>
      <w:lvlText w:val="%1.%2.%3.%4.%5."/>
      <w:lvlJc w:val="left"/>
      <w:pPr>
        <w:ind w:left="2421" w:hanging="1080"/>
      </w:pPr>
      <w:rPr>
        <w:rFonts w:hint="default"/>
      </w:rPr>
    </w:lvl>
    <w:lvl w:ilvl="5">
      <w:start w:val="1"/>
      <w:numFmt w:val="decimal"/>
      <w:isLgl/>
      <w:lvlText w:val="%1.%2.%3.%4.%5.%6."/>
      <w:lvlJc w:val="left"/>
      <w:pPr>
        <w:ind w:left="2781" w:hanging="1440"/>
      </w:pPr>
      <w:rPr>
        <w:rFonts w:hint="default"/>
      </w:rPr>
    </w:lvl>
    <w:lvl w:ilvl="6">
      <w:start w:val="1"/>
      <w:numFmt w:val="decimal"/>
      <w:isLgl/>
      <w:lvlText w:val="%1.%2.%3.%4.%5.%6.%7."/>
      <w:lvlJc w:val="left"/>
      <w:pPr>
        <w:ind w:left="2781" w:hanging="1440"/>
      </w:pPr>
      <w:rPr>
        <w:rFonts w:hint="default"/>
      </w:rPr>
    </w:lvl>
    <w:lvl w:ilvl="7">
      <w:start w:val="1"/>
      <w:numFmt w:val="decimal"/>
      <w:isLgl/>
      <w:lvlText w:val="%1.%2.%3.%4.%5.%6.%7.%8."/>
      <w:lvlJc w:val="left"/>
      <w:pPr>
        <w:ind w:left="3141" w:hanging="1800"/>
      </w:pPr>
      <w:rPr>
        <w:rFonts w:hint="default"/>
      </w:rPr>
    </w:lvl>
    <w:lvl w:ilvl="8">
      <w:start w:val="1"/>
      <w:numFmt w:val="decimal"/>
      <w:isLgl/>
      <w:lvlText w:val="%1.%2.%3.%4.%5.%6.%7.%8.%9."/>
      <w:lvlJc w:val="left"/>
      <w:pPr>
        <w:ind w:left="3141" w:hanging="1800"/>
      </w:pPr>
      <w:rPr>
        <w:rFonts w:hint="default"/>
      </w:rPr>
    </w:lvl>
  </w:abstractNum>
  <w:abstractNum w:abstractNumId="30" w15:restartNumberingAfterBreak="0">
    <w:nsid w:val="44BC20B7"/>
    <w:multiLevelType w:val="hybridMultilevel"/>
    <w:tmpl w:val="2F7E4FB4"/>
    <w:lvl w:ilvl="0" w:tplc="0412999C">
      <w:start w:val="1"/>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4B471DE0"/>
    <w:multiLevelType w:val="hybridMultilevel"/>
    <w:tmpl w:val="86DC31F6"/>
    <w:lvl w:ilvl="0" w:tplc="4920BB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470394"/>
    <w:multiLevelType w:val="hybridMultilevel"/>
    <w:tmpl w:val="D472B658"/>
    <w:lvl w:ilvl="0" w:tplc="E3D04E52">
      <w:start w:val="1"/>
      <w:numFmt w:val="decimal"/>
      <w:lvlText w:val="(%1)"/>
      <w:lvlJc w:val="left"/>
      <w:pPr>
        <w:ind w:left="1419" w:hanging="351"/>
      </w:pPr>
      <w:rPr>
        <w:rFonts w:ascii="Times New Roman" w:eastAsia="Times New Roman" w:hAnsi="Times New Roman" w:cs="Times New Roman" w:hint="default"/>
        <w:b w:val="0"/>
        <w:bCs w:val="0"/>
        <w:i w:val="0"/>
        <w:iCs w:val="0"/>
        <w:spacing w:val="0"/>
        <w:w w:val="99"/>
        <w:sz w:val="20"/>
        <w:szCs w:val="20"/>
        <w:lang w:val="vi" w:eastAsia="en-US" w:bidi="ar-SA"/>
      </w:rPr>
    </w:lvl>
    <w:lvl w:ilvl="1" w:tplc="0742C2D4">
      <w:numFmt w:val="bullet"/>
      <w:lvlText w:val="•"/>
      <w:lvlJc w:val="left"/>
      <w:pPr>
        <w:ind w:left="2213" w:hanging="351"/>
      </w:pPr>
      <w:rPr>
        <w:rFonts w:hint="default"/>
        <w:lang w:val="vi" w:eastAsia="en-US" w:bidi="ar-SA"/>
      </w:rPr>
    </w:lvl>
    <w:lvl w:ilvl="2" w:tplc="B88ED2C6">
      <w:numFmt w:val="bullet"/>
      <w:lvlText w:val="•"/>
      <w:lvlJc w:val="left"/>
      <w:pPr>
        <w:ind w:left="3007" w:hanging="351"/>
      </w:pPr>
      <w:rPr>
        <w:rFonts w:hint="default"/>
        <w:lang w:val="vi" w:eastAsia="en-US" w:bidi="ar-SA"/>
      </w:rPr>
    </w:lvl>
    <w:lvl w:ilvl="3" w:tplc="8C7C1316">
      <w:numFmt w:val="bullet"/>
      <w:lvlText w:val="•"/>
      <w:lvlJc w:val="left"/>
      <w:pPr>
        <w:ind w:left="3800" w:hanging="351"/>
      </w:pPr>
      <w:rPr>
        <w:rFonts w:hint="default"/>
        <w:lang w:val="vi" w:eastAsia="en-US" w:bidi="ar-SA"/>
      </w:rPr>
    </w:lvl>
    <w:lvl w:ilvl="4" w:tplc="B96020E0">
      <w:numFmt w:val="bullet"/>
      <w:lvlText w:val="•"/>
      <w:lvlJc w:val="left"/>
      <w:pPr>
        <w:ind w:left="4594" w:hanging="351"/>
      </w:pPr>
      <w:rPr>
        <w:rFonts w:hint="default"/>
        <w:lang w:val="vi" w:eastAsia="en-US" w:bidi="ar-SA"/>
      </w:rPr>
    </w:lvl>
    <w:lvl w:ilvl="5" w:tplc="7486C79C">
      <w:numFmt w:val="bullet"/>
      <w:lvlText w:val="•"/>
      <w:lvlJc w:val="left"/>
      <w:pPr>
        <w:ind w:left="5387" w:hanging="351"/>
      </w:pPr>
      <w:rPr>
        <w:rFonts w:hint="default"/>
        <w:lang w:val="vi" w:eastAsia="en-US" w:bidi="ar-SA"/>
      </w:rPr>
    </w:lvl>
    <w:lvl w:ilvl="6" w:tplc="645EFEDC">
      <w:numFmt w:val="bullet"/>
      <w:lvlText w:val="•"/>
      <w:lvlJc w:val="left"/>
      <w:pPr>
        <w:ind w:left="6181" w:hanging="351"/>
      </w:pPr>
      <w:rPr>
        <w:rFonts w:hint="default"/>
        <w:lang w:val="vi" w:eastAsia="en-US" w:bidi="ar-SA"/>
      </w:rPr>
    </w:lvl>
    <w:lvl w:ilvl="7" w:tplc="C07E21DA">
      <w:numFmt w:val="bullet"/>
      <w:lvlText w:val="•"/>
      <w:lvlJc w:val="left"/>
      <w:pPr>
        <w:ind w:left="6974" w:hanging="351"/>
      </w:pPr>
      <w:rPr>
        <w:rFonts w:hint="default"/>
        <w:lang w:val="vi" w:eastAsia="en-US" w:bidi="ar-SA"/>
      </w:rPr>
    </w:lvl>
    <w:lvl w:ilvl="8" w:tplc="23DC3948">
      <w:numFmt w:val="bullet"/>
      <w:lvlText w:val="•"/>
      <w:lvlJc w:val="left"/>
      <w:pPr>
        <w:ind w:left="7768" w:hanging="351"/>
      </w:pPr>
      <w:rPr>
        <w:rFonts w:hint="default"/>
        <w:lang w:val="vi" w:eastAsia="en-US" w:bidi="ar-SA"/>
      </w:rPr>
    </w:lvl>
  </w:abstractNum>
  <w:abstractNum w:abstractNumId="33" w15:restartNumberingAfterBreak="0">
    <w:nsid w:val="4C510A0D"/>
    <w:multiLevelType w:val="hybridMultilevel"/>
    <w:tmpl w:val="DEC00424"/>
    <w:lvl w:ilvl="0" w:tplc="7242E530">
      <w:start w:val="1"/>
      <w:numFmt w:val="lowerRoman"/>
      <w:lvlText w:val="(%1)"/>
      <w:lvlJc w:val="left"/>
      <w:pPr>
        <w:ind w:left="1620" w:hanging="360"/>
      </w:pPr>
      <w:rPr>
        <w:rFonts w:hint="default"/>
        <w:sz w:val="28"/>
        <w:szCs w:val="28"/>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4" w15:restartNumberingAfterBreak="0">
    <w:nsid w:val="4D7A12CA"/>
    <w:multiLevelType w:val="hybridMultilevel"/>
    <w:tmpl w:val="65E6B15C"/>
    <w:lvl w:ilvl="0" w:tplc="18BA1030">
      <w:numFmt w:val="bullet"/>
      <w:lvlText w:val="-"/>
      <w:lvlJc w:val="left"/>
      <w:pPr>
        <w:ind w:left="720" w:hanging="360"/>
      </w:pPr>
      <w:rPr>
        <w:rFonts w:ascii="Times New Roman" w:eastAsia="Times New Roman" w:hAnsi="Times New Roman" w:cs="Times New Roman" w:hint="default"/>
        <w:b/>
        <w:color w:val="auto"/>
        <w:sz w:val="28"/>
        <w:szCs w:val="28"/>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3593B"/>
    <w:multiLevelType w:val="hybridMultilevel"/>
    <w:tmpl w:val="1610BBA2"/>
    <w:lvl w:ilvl="0" w:tplc="FFFFFFFF">
      <w:start w:val="1"/>
      <w:numFmt w:val="decimal"/>
      <w:lvlText w:val="%1."/>
      <w:lvlJc w:val="left"/>
      <w:pPr>
        <w:ind w:left="1701" w:hanging="360"/>
      </w:pPr>
      <w:rPr>
        <w:b/>
      </w:rPr>
    </w:lvl>
    <w:lvl w:ilvl="1" w:tplc="FFFFFFFF" w:tentative="1">
      <w:start w:val="1"/>
      <w:numFmt w:val="lowerLetter"/>
      <w:lvlText w:val="%2."/>
      <w:lvlJc w:val="left"/>
      <w:pPr>
        <w:ind w:left="2421" w:hanging="360"/>
      </w:pPr>
    </w:lvl>
    <w:lvl w:ilvl="2" w:tplc="FFFFFFFF" w:tentative="1">
      <w:start w:val="1"/>
      <w:numFmt w:val="lowerRoman"/>
      <w:lvlText w:val="%3."/>
      <w:lvlJc w:val="right"/>
      <w:pPr>
        <w:ind w:left="3141" w:hanging="180"/>
      </w:pPr>
    </w:lvl>
    <w:lvl w:ilvl="3" w:tplc="FFFFFFFF" w:tentative="1">
      <w:start w:val="1"/>
      <w:numFmt w:val="decimal"/>
      <w:lvlText w:val="%4."/>
      <w:lvlJc w:val="left"/>
      <w:pPr>
        <w:ind w:left="3861" w:hanging="360"/>
      </w:pPr>
    </w:lvl>
    <w:lvl w:ilvl="4" w:tplc="FFFFFFFF" w:tentative="1">
      <w:start w:val="1"/>
      <w:numFmt w:val="lowerLetter"/>
      <w:lvlText w:val="%5."/>
      <w:lvlJc w:val="left"/>
      <w:pPr>
        <w:ind w:left="4581" w:hanging="360"/>
      </w:pPr>
    </w:lvl>
    <w:lvl w:ilvl="5" w:tplc="FFFFFFFF" w:tentative="1">
      <w:start w:val="1"/>
      <w:numFmt w:val="lowerRoman"/>
      <w:lvlText w:val="%6."/>
      <w:lvlJc w:val="right"/>
      <w:pPr>
        <w:ind w:left="5301" w:hanging="180"/>
      </w:pPr>
    </w:lvl>
    <w:lvl w:ilvl="6" w:tplc="FFFFFFFF" w:tentative="1">
      <w:start w:val="1"/>
      <w:numFmt w:val="decimal"/>
      <w:lvlText w:val="%7."/>
      <w:lvlJc w:val="left"/>
      <w:pPr>
        <w:ind w:left="6021" w:hanging="360"/>
      </w:pPr>
    </w:lvl>
    <w:lvl w:ilvl="7" w:tplc="FFFFFFFF" w:tentative="1">
      <w:start w:val="1"/>
      <w:numFmt w:val="lowerLetter"/>
      <w:lvlText w:val="%8."/>
      <w:lvlJc w:val="left"/>
      <w:pPr>
        <w:ind w:left="6741" w:hanging="360"/>
      </w:pPr>
    </w:lvl>
    <w:lvl w:ilvl="8" w:tplc="FFFFFFFF" w:tentative="1">
      <w:start w:val="1"/>
      <w:numFmt w:val="lowerRoman"/>
      <w:lvlText w:val="%9."/>
      <w:lvlJc w:val="right"/>
      <w:pPr>
        <w:ind w:left="7461" w:hanging="180"/>
      </w:pPr>
    </w:lvl>
  </w:abstractNum>
  <w:abstractNum w:abstractNumId="36" w15:restartNumberingAfterBreak="0">
    <w:nsid w:val="592946F1"/>
    <w:multiLevelType w:val="hybridMultilevel"/>
    <w:tmpl w:val="30E8901A"/>
    <w:lvl w:ilvl="0" w:tplc="0409000D">
      <w:start w:val="1"/>
      <w:numFmt w:val="bullet"/>
      <w:lvlText w:val=""/>
      <w:lvlJc w:val="left"/>
      <w:pPr>
        <w:ind w:left="1287" w:hanging="360"/>
      </w:pPr>
      <w:rPr>
        <w:rFonts w:ascii="Wingdings" w:hAnsi="Wingdings"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F231292"/>
    <w:multiLevelType w:val="multilevel"/>
    <w:tmpl w:val="424849C2"/>
    <w:lvl w:ilvl="0">
      <w:start w:val="1"/>
      <w:numFmt w:val="decimal"/>
      <w:lvlText w:val="%1"/>
      <w:lvlJc w:val="left"/>
      <w:pPr>
        <w:ind w:left="684" w:hanging="541"/>
      </w:pPr>
      <w:rPr>
        <w:rFonts w:hint="default"/>
        <w:lang w:val="vi" w:eastAsia="en-US" w:bidi="ar-SA"/>
      </w:rPr>
    </w:lvl>
    <w:lvl w:ilvl="1">
      <w:start w:val="4"/>
      <w:numFmt w:val="decimal"/>
      <w:lvlText w:val="%1.%2"/>
      <w:lvlJc w:val="left"/>
      <w:pPr>
        <w:ind w:left="684" w:hanging="541"/>
      </w:pPr>
      <w:rPr>
        <w:rFonts w:hint="default"/>
        <w:lang w:val="vi" w:eastAsia="en-US" w:bidi="ar-SA"/>
      </w:rPr>
    </w:lvl>
    <w:lvl w:ilvl="2">
      <w:start w:val="1"/>
      <w:numFmt w:val="decimal"/>
      <w:lvlText w:val="%1.%2.%3."/>
      <w:lvlJc w:val="left"/>
      <w:pPr>
        <w:ind w:left="684" w:hanging="541"/>
      </w:pPr>
      <w:rPr>
        <w:rFonts w:ascii="Times New Roman" w:eastAsia="Times New Roman" w:hAnsi="Times New Roman" w:cs="Times New Roman" w:hint="default"/>
        <w:b w:val="0"/>
        <w:bCs w:val="0"/>
        <w:i/>
        <w:iCs/>
        <w:spacing w:val="-1"/>
        <w:w w:val="100"/>
        <w:sz w:val="22"/>
        <w:szCs w:val="22"/>
        <w:lang w:val="vi" w:eastAsia="en-US" w:bidi="ar-SA"/>
      </w:rPr>
    </w:lvl>
    <w:lvl w:ilvl="3">
      <w:numFmt w:val="bullet"/>
      <w:lvlText w:val="•"/>
      <w:lvlJc w:val="left"/>
      <w:pPr>
        <w:ind w:left="3282" w:hanging="541"/>
      </w:pPr>
      <w:rPr>
        <w:rFonts w:hint="default"/>
        <w:lang w:val="vi" w:eastAsia="en-US" w:bidi="ar-SA"/>
      </w:rPr>
    </w:lvl>
    <w:lvl w:ilvl="4">
      <w:numFmt w:val="bullet"/>
      <w:lvlText w:val="•"/>
      <w:lvlJc w:val="left"/>
      <w:pPr>
        <w:ind w:left="4150" w:hanging="541"/>
      </w:pPr>
      <w:rPr>
        <w:rFonts w:hint="default"/>
        <w:lang w:val="vi" w:eastAsia="en-US" w:bidi="ar-SA"/>
      </w:rPr>
    </w:lvl>
    <w:lvl w:ilvl="5">
      <w:numFmt w:val="bullet"/>
      <w:lvlText w:val="•"/>
      <w:lvlJc w:val="left"/>
      <w:pPr>
        <w:ind w:left="5017" w:hanging="541"/>
      </w:pPr>
      <w:rPr>
        <w:rFonts w:hint="default"/>
        <w:lang w:val="vi" w:eastAsia="en-US" w:bidi="ar-SA"/>
      </w:rPr>
    </w:lvl>
    <w:lvl w:ilvl="6">
      <w:numFmt w:val="bullet"/>
      <w:lvlText w:val="•"/>
      <w:lvlJc w:val="left"/>
      <w:pPr>
        <w:ind w:left="5885" w:hanging="541"/>
      </w:pPr>
      <w:rPr>
        <w:rFonts w:hint="default"/>
        <w:lang w:val="vi" w:eastAsia="en-US" w:bidi="ar-SA"/>
      </w:rPr>
    </w:lvl>
    <w:lvl w:ilvl="7">
      <w:numFmt w:val="bullet"/>
      <w:lvlText w:val="•"/>
      <w:lvlJc w:val="left"/>
      <w:pPr>
        <w:ind w:left="6752" w:hanging="541"/>
      </w:pPr>
      <w:rPr>
        <w:rFonts w:hint="default"/>
        <w:lang w:val="vi" w:eastAsia="en-US" w:bidi="ar-SA"/>
      </w:rPr>
    </w:lvl>
    <w:lvl w:ilvl="8">
      <w:numFmt w:val="bullet"/>
      <w:lvlText w:val="•"/>
      <w:lvlJc w:val="left"/>
      <w:pPr>
        <w:ind w:left="7620" w:hanging="541"/>
      </w:pPr>
      <w:rPr>
        <w:rFonts w:hint="default"/>
        <w:lang w:val="vi" w:eastAsia="en-US" w:bidi="ar-SA"/>
      </w:rPr>
    </w:lvl>
  </w:abstractNum>
  <w:abstractNum w:abstractNumId="38" w15:restartNumberingAfterBreak="0">
    <w:nsid w:val="66D83393"/>
    <w:multiLevelType w:val="hybridMultilevel"/>
    <w:tmpl w:val="8DFC6342"/>
    <w:lvl w:ilvl="0" w:tplc="4DE4A4E0">
      <w:start w:val="1"/>
      <w:numFmt w:val="lowerRoman"/>
      <w:lvlText w:val="%1."/>
      <w:lvlJc w:val="left"/>
      <w:pPr>
        <w:ind w:left="683" w:hanging="540"/>
      </w:pPr>
      <w:rPr>
        <w:rFonts w:ascii="Times New Roman" w:eastAsia="Times New Roman" w:hAnsi="Times New Roman" w:cs="Times New Roman" w:hint="default"/>
        <w:b w:val="0"/>
        <w:bCs w:val="0"/>
        <w:i w:val="0"/>
        <w:iCs w:val="0"/>
        <w:spacing w:val="0"/>
        <w:w w:val="100"/>
        <w:sz w:val="24"/>
        <w:szCs w:val="24"/>
        <w:lang w:val="vi" w:eastAsia="en-US" w:bidi="ar-SA"/>
      </w:rPr>
    </w:lvl>
    <w:lvl w:ilvl="1" w:tplc="97426202">
      <w:numFmt w:val="bullet"/>
      <w:lvlText w:val="-"/>
      <w:lvlJc w:val="left"/>
      <w:pPr>
        <w:ind w:left="1136" w:hanging="428"/>
      </w:pPr>
      <w:rPr>
        <w:rFonts w:ascii="Times New Roman" w:eastAsia="Times New Roman" w:hAnsi="Times New Roman" w:cs="Times New Roman" w:hint="default"/>
        <w:b w:val="0"/>
        <w:bCs w:val="0"/>
        <w:i w:val="0"/>
        <w:iCs w:val="0"/>
        <w:spacing w:val="0"/>
        <w:w w:val="100"/>
        <w:sz w:val="24"/>
        <w:szCs w:val="24"/>
        <w:lang w:val="vi" w:eastAsia="en-US" w:bidi="ar-SA"/>
      </w:rPr>
    </w:lvl>
    <w:lvl w:ilvl="2" w:tplc="4A92184C">
      <w:numFmt w:val="bullet"/>
      <w:lvlText w:val="•"/>
      <w:lvlJc w:val="left"/>
      <w:pPr>
        <w:ind w:left="2052" w:hanging="428"/>
      </w:pPr>
      <w:rPr>
        <w:rFonts w:hint="default"/>
        <w:lang w:val="vi" w:eastAsia="en-US" w:bidi="ar-SA"/>
      </w:rPr>
    </w:lvl>
    <w:lvl w:ilvl="3" w:tplc="8820C930">
      <w:numFmt w:val="bullet"/>
      <w:lvlText w:val="•"/>
      <w:lvlJc w:val="left"/>
      <w:pPr>
        <w:ind w:left="2965" w:hanging="428"/>
      </w:pPr>
      <w:rPr>
        <w:rFonts w:hint="default"/>
        <w:lang w:val="vi" w:eastAsia="en-US" w:bidi="ar-SA"/>
      </w:rPr>
    </w:lvl>
    <w:lvl w:ilvl="4" w:tplc="C55E5460">
      <w:numFmt w:val="bullet"/>
      <w:lvlText w:val="•"/>
      <w:lvlJc w:val="left"/>
      <w:pPr>
        <w:ind w:left="3878" w:hanging="428"/>
      </w:pPr>
      <w:rPr>
        <w:rFonts w:hint="default"/>
        <w:lang w:val="vi" w:eastAsia="en-US" w:bidi="ar-SA"/>
      </w:rPr>
    </w:lvl>
    <w:lvl w:ilvl="5" w:tplc="39141AA0">
      <w:numFmt w:val="bullet"/>
      <w:lvlText w:val="•"/>
      <w:lvlJc w:val="left"/>
      <w:pPr>
        <w:ind w:left="4791" w:hanging="428"/>
      </w:pPr>
      <w:rPr>
        <w:rFonts w:hint="default"/>
        <w:lang w:val="vi" w:eastAsia="en-US" w:bidi="ar-SA"/>
      </w:rPr>
    </w:lvl>
    <w:lvl w:ilvl="6" w:tplc="E5208032">
      <w:numFmt w:val="bullet"/>
      <w:lvlText w:val="•"/>
      <w:lvlJc w:val="left"/>
      <w:pPr>
        <w:ind w:left="5704" w:hanging="428"/>
      </w:pPr>
      <w:rPr>
        <w:rFonts w:hint="default"/>
        <w:lang w:val="vi" w:eastAsia="en-US" w:bidi="ar-SA"/>
      </w:rPr>
    </w:lvl>
    <w:lvl w:ilvl="7" w:tplc="67D6E18A">
      <w:numFmt w:val="bullet"/>
      <w:lvlText w:val="•"/>
      <w:lvlJc w:val="left"/>
      <w:pPr>
        <w:ind w:left="6616" w:hanging="428"/>
      </w:pPr>
      <w:rPr>
        <w:rFonts w:hint="default"/>
        <w:lang w:val="vi" w:eastAsia="en-US" w:bidi="ar-SA"/>
      </w:rPr>
    </w:lvl>
    <w:lvl w:ilvl="8" w:tplc="02748DD6">
      <w:numFmt w:val="bullet"/>
      <w:lvlText w:val="•"/>
      <w:lvlJc w:val="left"/>
      <w:pPr>
        <w:ind w:left="7529" w:hanging="428"/>
      </w:pPr>
      <w:rPr>
        <w:rFonts w:hint="default"/>
        <w:lang w:val="vi" w:eastAsia="en-US" w:bidi="ar-SA"/>
      </w:rPr>
    </w:lvl>
  </w:abstractNum>
  <w:abstractNum w:abstractNumId="39" w15:restartNumberingAfterBreak="0">
    <w:nsid w:val="67B85653"/>
    <w:multiLevelType w:val="hybridMultilevel"/>
    <w:tmpl w:val="FA6EEF1A"/>
    <w:lvl w:ilvl="0" w:tplc="7AB88BEC">
      <w:start w:val="1"/>
      <w:numFmt w:val="lowerLetter"/>
      <w:lvlText w:val="%1."/>
      <w:lvlJc w:val="left"/>
      <w:pPr>
        <w:ind w:left="683" w:hanging="540"/>
      </w:pPr>
      <w:rPr>
        <w:rFonts w:ascii="Times New Roman" w:eastAsia="Times New Roman" w:hAnsi="Times New Roman" w:cs="Times New Roman" w:hint="default"/>
        <w:b w:val="0"/>
        <w:bCs w:val="0"/>
        <w:i/>
        <w:iCs/>
        <w:spacing w:val="0"/>
        <w:w w:val="100"/>
        <w:sz w:val="24"/>
        <w:szCs w:val="24"/>
        <w:lang w:val="vi" w:eastAsia="en-US" w:bidi="ar-SA"/>
      </w:rPr>
    </w:lvl>
    <w:lvl w:ilvl="1" w:tplc="73C60DD4">
      <w:numFmt w:val="bullet"/>
      <w:lvlText w:val="-"/>
      <w:lvlJc w:val="left"/>
      <w:pPr>
        <w:ind w:left="995" w:hanging="286"/>
      </w:pPr>
      <w:rPr>
        <w:rFonts w:ascii="Arial MT" w:eastAsia="Arial MT" w:hAnsi="Arial MT" w:cs="Arial MT" w:hint="default"/>
        <w:b w:val="0"/>
        <w:bCs w:val="0"/>
        <w:i w:val="0"/>
        <w:iCs w:val="0"/>
        <w:spacing w:val="0"/>
        <w:w w:val="99"/>
        <w:sz w:val="26"/>
        <w:szCs w:val="26"/>
        <w:lang w:val="vi" w:eastAsia="en-US" w:bidi="ar-SA"/>
      </w:rPr>
    </w:lvl>
    <w:lvl w:ilvl="2" w:tplc="CCB2733E">
      <w:numFmt w:val="bullet"/>
      <w:lvlText w:val="•"/>
      <w:lvlJc w:val="left"/>
      <w:pPr>
        <w:ind w:left="1928" w:hanging="286"/>
      </w:pPr>
      <w:rPr>
        <w:rFonts w:hint="default"/>
        <w:lang w:val="vi" w:eastAsia="en-US" w:bidi="ar-SA"/>
      </w:rPr>
    </w:lvl>
    <w:lvl w:ilvl="3" w:tplc="8B9EC006">
      <w:numFmt w:val="bullet"/>
      <w:lvlText w:val="•"/>
      <w:lvlJc w:val="left"/>
      <w:pPr>
        <w:ind w:left="2856" w:hanging="286"/>
      </w:pPr>
      <w:rPr>
        <w:rFonts w:hint="default"/>
        <w:lang w:val="vi" w:eastAsia="en-US" w:bidi="ar-SA"/>
      </w:rPr>
    </w:lvl>
    <w:lvl w:ilvl="4" w:tplc="1966E862">
      <w:numFmt w:val="bullet"/>
      <w:lvlText w:val="•"/>
      <w:lvlJc w:val="left"/>
      <w:pPr>
        <w:ind w:left="3785" w:hanging="286"/>
      </w:pPr>
      <w:rPr>
        <w:rFonts w:hint="default"/>
        <w:lang w:val="vi" w:eastAsia="en-US" w:bidi="ar-SA"/>
      </w:rPr>
    </w:lvl>
    <w:lvl w:ilvl="5" w:tplc="AAE0F062">
      <w:numFmt w:val="bullet"/>
      <w:lvlText w:val="•"/>
      <w:lvlJc w:val="left"/>
      <w:pPr>
        <w:ind w:left="4713" w:hanging="286"/>
      </w:pPr>
      <w:rPr>
        <w:rFonts w:hint="default"/>
        <w:lang w:val="vi" w:eastAsia="en-US" w:bidi="ar-SA"/>
      </w:rPr>
    </w:lvl>
    <w:lvl w:ilvl="6" w:tplc="8ACE908E">
      <w:numFmt w:val="bullet"/>
      <w:lvlText w:val="•"/>
      <w:lvlJc w:val="left"/>
      <w:pPr>
        <w:ind w:left="5641" w:hanging="286"/>
      </w:pPr>
      <w:rPr>
        <w:rFonts w:hint="default"/>
        <w:lang w:val="vi" w:eastAsia="en-US" w:bidi="ar-SA"/>
      </w:rPr>
    </w:lvl>
    <w:lvl w:ilvl="7" w:tplc="2FC642D2">
      <w:numFmt w:val="bullet"/>
      <w:lvlText w:val="•"/>
      <w:lvlJc w:val="left"/>
      <w:pPr>
        <w:ind w:left="6570" w:hanging="286"/>
      </w:pPr>
      <w:rPr>
        <w:rFonts w:hint="default"/>
        <w:lang w:val="vi" w:eastAsia="en-US" w:bidi="ar-SA"/>
      </w:rPr>
    </w:lvl>
    <w:lvl w:ilvl="8" w:tplc="FE0EF144">
      <w:numFmt w:val="bullet"/>
      <w:lvlText w:val="•"/>
      <w:lvlJc w:val="left"/>
      <w:pPr>
        <w:ind w:left="7498" w:hanging="286"/>
      </w:pPr>
      <w:rPr>
        <w:rFonts w:hint="default"/>
        <w:lang w:val="vi" w:eastAsia="en-US" w:bidi="ar-SA"/>
      </w:rPr>
    </w:lvl>
  </w:abstractNum>
  <w:abstractNum w:abstractNumId="40" w15:restartNumberingAfterBreak="0">
    <w:nsid w:val="682C3B22"/>
    <w:multiLevelType w:val="hybridMultilevel"/>
    <w:tmpl w:val="C85863D8"/>
    <w:lvl w:ilvl="0" w:tplc="FFFFFFFF">
      <w:start w:val="1"/>
      <w:numFmt w:val="upperRoman"/>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 w15:restartNumberingAfterBreak="0">
    <w:nsid w:val="68AB310C"/>
    <w:multiLevelType w:val="hybridMultilevel"/>
    <w:tmpl w:val="D1CC3E52"/>
    <w:lvl w:ilvl="0" w:tplc="58B2205E">
      <w:numFmt w:val="bullet"/>
      <w:lvlText w:val="-"/>
      <w:lvlJc w:val="left"/>
      <w:pPr>
        <w:ind w:left="570" w:hanging="428"/>
      </w:pPr>
      <w:rPr>
        <w:rFonts w:ascii="Times New Roman" w:eastAsia="Times New Roman" w:hAnsi="Times New Roman" w:cs="Times New Roman" w:hint="default"/>
        <w:b w:val="0"/>
        <w:bCs w:val="0"/>
        <w:i w:val="0"/>
        <w:iCs w:val="0"/>
        <w:spacing w:val="0"/>
        <w:w w:val="100"/>
        <w:sz w:val="24"/>
        <w:szCs w:val="24"/>
        <w:lang w:val="vi" w:eastAsia="en-US" w:bidi="ar-SA"/>
      </w:rPr>
    </w:lvl>
    <w:lvl w:ilvl="1" w:tplc="23B2C7A8">
      <w:numFmt w:val="bullet"/>
      <w:lvlText w:val="•"/>
      <w:lvlJc w:val="left"/>
      <w:pPr>
        <w:ind w:left="1457" w:hanging="428"/>
      </w:pPr>
      <w:rPr>
        <w:rFonts w:hint="default"/>
        <w:lang w:val="vi" w:eastAsia="en-US" w:bidi="ar-SA"/>
      </w:rPr>
    </w:lvl>
    <w:lvl w:ilvl="2" w:tplc="1CBCB502">
      <w:numFmt w:val="bullet"/>
      <w:lvlText w:val="•"/>
      <w:lvlJc w:val="left"/>
      <w:pPr>
        <w:ind w:left="2335" w:hanging="428"/>
      </w:pPr>
      <w:rPr>
        <w:rFonts w:hint="default"/>
        <w:lang w:val="vi" w:eastAsia="en-US" w:bidi="ar-SA"/>
      </w:rPr>
    </w:lvl>
    <w:lvl w:ilvl="3" w:tplc="83641178">
      <w:numFmt w:val="bullet"/>
      <w:lvlText w:val="•"/>
      <w:lvlJc w:val="left"/>
      <w:pPr>
        <w:ind w:left="3212" w:hanging="428"/>
      </w:pPr>
      <w:rPr>
        <w:rFonts w:hint="default"/>
        <w:lang w:val="vi" w:eastAsia="en-US" w:bidi="ar-SA"/>
      </w:rPr>
    </w:lvl>
    <w:lvl w:ilvl="4" w:tplc="AED0D3B4">
      <w:numFmt w:val="bullet"/>
      <w:lvlText w:val="•"/>
      <w:lvlJc w:val="left"/>
      <w:pPr>
        <w:ind w:left="4090" w:hanging="428"/>
      </w:pPr>
      <w:rPr>
        <w:rFonts w:hint="default"/>
        <w:lang w:val="vi" w:eastAsia="en-US" w:bidi="ar-SA"/>
      </w:rPr>
    </w:lvl>
    <w:lvl w:ilvl="5" w:tplc="5764F8B4">
      <w:numFmt w:val="bullet"/>
      <w:lvlText w:val="•"/>
      <w:lvlJc w:val="left"/>
      <w:pPr>
        <w:ind w:left="4967" w:hanging="428"/>
      </w:pPr>
      <w:rPr>
        <w:rFonts w:hint="default"/>
        <w:lang w:val="vi" w:eastAsia="en-US" w:bidi="ar-SA"/>
      </w:rPr>
    </w:lvl>
    <w:lvl w:ilvl="6" w:tplc="C9568072">
      <w:numFmt w:val="bullet"/>
      <w:lvlText w:val="•"/>
      <w:lvlJc w:val="left"/>
      <w:pPr>
        <w:ind w:left="5845" w:hanging="428"/>
      </w:pPr>
      <w:rPr>
        <w:rFonts w:hint="default"/>
        <w:lang w:val="vi" w:eastAsia="en-US" w:bidi="ar-SA"/>
      </w:rPr>
    </w:lvl>
    <w:lvl w:ilvl="7" w:tplc="342A86C4">
      <w:numFmt w:val="bullet"/>
      <w:lvlText w:val="•"/>
      <w:lvlJc w:val="left"/>
      <w:pPr>
        <w:ind w:left="6722" w:hanging="428"/>
      </w:pPr>
      <w:rPr>
        <w:rFonts w:hint="default"/>
        <w:lang w:val="vi" w:eastAsia="en-US" w:bidi="ar-SA"/>
      </w:rPr>
    </w:lvl>
    <w:lvl w:ilvl="8" w:tplc="A56CBA08">
      <w:numFmt w:val="bullet"/>
      <w:lvlText w:val="•"/>
      <w:lvlJc w:val="left"/>
      <w:pPr>
        <w:ind w:left="7600" w:hanging="428"/>
      </w:pPr>
      <w:rPr>
        <w:rFonts w:hint="default"/>
        <w:lang w:val="vi" w:eastAsia="en-US" w:bidi="ar-SA"/>
      </w:rPr>
    </w:lvl>
  </w:abstractNum>
  <w:abstractNum w:abstractNumId="42" w15:restartNumberingAfterBreak="0">
    <w:nsid w:val="704B4B64"/>
    <w:multiLevelType w:val="hybridMultilevel"/>
    <w:tmpl w:val="2886E5F2"/>
    <w:lvl w:ilvl="0" w:tplc="04090017">
      <w:start w:val="1"/>
      <w:numFmt w:val="lowerLetter"/>
      <w:lvlText w:val="%1)"/>
      <w:lvlJc w:val="left"/>
      <w:pPr>
        <w:ind w:left="1571" w:hanging="720"/>
      </w:pPr>
      <w:rPr>
        <w:rFonts w:hint="default"/>
        <w:sz w:val="28"/>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738A55D9"/>
    <w:multiLevelType w:val="hybridMultilevel"/>
    <w:tmpl w:val="5B460B58"/>
    <w:lvl w:ilvl="0" w:tplc="8B281B8E">
      <w:numFmt w:val="bullet"/>
      <w:lvlText w:val="-"/>
      <w:lvlJc w:val="left"/>
      <w:pPr>
        <w:ind w:left="1069" w:hanging="360"/>
      </w:pPr>
      <w:rPr>
        <w:rFonts w:ascii="Arial MT" w:eastAsia="Arial MT" w:hAnsi="Arial MT" w:cs="Arial MT" w:hint="default"/>
        <w:spacing w:val="0"/>
        <w:w w:val="99"/>
        <w:lang w:val="vi" w:eastAsia="en-US" w:bidi="ar-SA"/>
      </w:rPr>
    </w:lvl>
    <w:lvl w:ilvl="1" w:tplc="9D1250C2">
      <w:numFmt w:val="bullet"/>
      <w:lvlText w:val="•"/>
      <w:lvlJc w:val="left"/>
      <w:pPr>
        <w:ind w:left="1889" w:hanging="360"/>
      </w:pPr>
      <w:rPr>
        <w:rFonts w:hint="default"/>
        <w:lang w:val="vi" w:eastAsia="en-US" w:bidi="ar-SA"/>
      </w:rPr>
    </w:lvl>
    <w:lvl w:ilvl="2" w:tplc="7BA86EA0">
      <w:numFmt w:val="bullet"/>
      <w:lvlText w:val="•"/>
      <w:lvlJc w:val="left"/>
      <w:pPr>
        <w:ind w:left="2719" w:hanging="360"/>
      </w:pPr>
      <w:rPr>
        <w:rFonts w:hint="default"/>
        <w:lang w:val="vi" w:eastAsia="en-US" w:bidi="ar-SA"/>
      </w:rPr>
    </w:lvl>
    <w:lvl w:ilvl="3" w:tplc="8AF6A1E0">
      <w:numFmt w:val="bullet"/>
      <w:lvlText w:val="•"/>
      <w:lvlJc w:val="left"/>
      <w:pPr>
        <w:ind w:left="3548" w:hanging="360"/>
      </w:pPr>
      <w:rPr>
        <w:rFonts w:hint="default"/>
        <w:lang w:val="vi" w:eastAsia="en-US" w:bidi="ar-SA"/>
      </w:rPr>
    </w:lvl>
    <w:lvl w:ilvl="4" w:tplc="B2FCF754">
      <w:numFmt w:val="bullet"/>
      <w:lvlText w:val="•"/>
      <w:lvlJc w:val="left"/>
      <w:pPr>
        <w:ind w:left="4378" w:hanging="360"/>
      </w:pPr>
      <w:rPr>
        <w:rFonts w:hint="default"/>
        <w:lang w:val="vi" w:eastAsia="en-US" w:bidi="ar-SA"/>
      </w:rPr>
    </w:lvl>
    <w:lvl w:ilvl="5" w:tplc="FCBA1242">
      <w:numFmt w:val="bullet"/>
      <w:lvlText w:val="•"/>
      <w:lvlJc w:val="left"/>
      <w:pPr>
        <w:ind w:left="5207" w:hanging="360"/>
      </w:pPr>
      <w:rPr>
        <w:rFonts w:hint="default"/>
        <w:lang w:val="vi" w:eastAsia="en-US" w:bidi="ar-SA"/>
      </w:rPr>
    </w:lvl>
    <w:lvl w:ilvl="6" w:tplc="B066D062">
      <w:numFmt w:val="bullet"/>
      <w:lvlText w:val="•"/>
      <w:lvlJc w:val="left"/>
      <w:pPr>
        <w:ind w:left="6037" w:hanging="360"/>
      </w:pPr>
      <w:rPr>
        <w:rFonts w:hint="default"/>
        <w:lang w:val="vi" w:eastAsia="en-US" w:bidi="ar-SA"/>
      </w:rPr>
    </w:lvl>
    <w:lvl w:ilvl="7" w:tplc="D7F802A4">
      <w:numFmt w:val="bullet"/>
      <w:lvlText w:val="•"/>
      <w:lvlJc w:val="left"/>
      <w:pPr>
        <w:ind w:left="6866" w:hanging="360"/>
      </w:pPr>
      <w:rPr>
        <w:rFonts w:hint="default"/>
        <w:lang w:val="vi" w:eastAsia="en-US" w:bidi="ar-SA"/>
      </w:rPr>
    </w:lvl>
    <w:lvl w:ilvl="8" w:tplc="A9CA443C">
      <w:numFmt w:val="bullet"/>
      <w:lvlText w:val="•"/>
      <w:lvlJc w:val="left"/>
      <w:pPr>
        <w:ind w:left="7696" w:hanging="360"/>
      </w:pPr>
      <w:rPr>
        <w:rFonts w:hint="default"/>
        <w:lang w:val="vi" w:eastAsia="en-US" w:bidi="ar-SA"/>
      </w:rPr>
    </w:lvl>
  </w:abstractNum>
  <w:abstractNum w:abstractNumId="44" w15:restartNumberingAfterBreak="0">
    <w:nsid w:val="7C08106F"/>
    <w:multiLevelType w:val="hybridMultilevel"/>
    <w:tmpl w:val="AD5E98D8"/>
    <w:lvl w:ilvl="0" w:tplc="3572A6F6">
      <w:start w:val="1"/>
      <w:numFmt w:val="lowerLetter"/>
      <w:lvlText w:val="%1)"/>
      <w:lvlJc w:val="left"/>
      <w:pPr>
        <w:ind w:left="1620" w:hanging="360"/>
      </w:pPr>
      <w:rPr>
        <w:rFonts w:hint="default"/>
        <w:b/>
        <w:bCs/>
        <w:i w:val="0"/>
        <w:iCs/>
        <w:sz w:val="26"/>
        <w:szCs w:val="26"/>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5" w15:restartNumberingAfterBreak="0">
    <w:nsid w:val="7D297424"/>
    <w:multiLevelType w:val="multilevel"/>
    <w:tmpl w:val="901265BC"/>
    <w:lvl w:ilvl="0">
      <w:start w:val="1"/>
      <w:numFmt w:val="decimal"/>
      <w:lvlText w:val="%1"/>
      <w:lvlJc w:val="left"/>
      <w:pPr>
        <w:ind w:left="683" w:hanging="540"/>
      </w:pPr>
      <w:rPr>
        <w:rFonts w:hint="default"/>
        <w:lang w:val="vi" w:eastAsia="en-US" w:bidi="ar-SA"/>
      </w:rPr>
    </w:lvl>
    <w:lvl w:ilvl="1">
      <w:start w:val="1"/>
      <w:numFmt w:val="decimal"/>
      <w:lvlText w:val="%1.%2."/>
      <w:lvlJc w:val="left"/>
      <w:pPr>
        <w:ind w:left="683" w:hanging="540"/>
      </w:pPr>
      <w:rPr>
        <w:rFonts w:ascii="Times New Roman" w:eastAsia="Times New Roman" w:hAnsi="Times New Roman" w:cs="Times New Roman" w:hint="default"/>
        <w:b/>
        <w:bCs/>
        <w:i/>
        <w:iCs/>
        <w:spacing w:val="0"/>
        <w:w w:val="100"/>
        <w:sz w:val="24"/>
        <w:szCs w:val="24"/>
        <w:lang w:val="vi" w:eastAsia="en-US" w:bidi="ar-SA"/>
      </w:rPr>
    </w:lvl>
    <w:lvl w:ilvl="2">
      <w:numFmt w:val="bullet"/>
      <w:lvlText w:val="•"/>
      <w:lvlJc w:val="left"/>
      <w:pPr>
        <w:ind w:left="2415" w:hanging="540"/>
      </w:pPr>
      <w:rPr>
        <w:rFonts w:hint="default"/>
        <w:lang w:val="vi" w:eastAsia="en-US" w:bidi="ar-SA"/>
      </w:rPr>
    </w:lvl>
    <w:lvl w:ilvl="3">
      <w:numFmt w:val="bullet"/>
      <w:lvlText w:val="•"/>
      <w:lvlJc w:val="left"/>
      <w:pPr>
        <w:ind w:left="3282" w:hanging="540"/>
      </w:pPr>
      <w:rPr>
        <w:rFonts w:hint="default"/>
        <w:lang w:val="vi" w:eastAsia="en-US" w:bidi="ar-SA"/>
      </w:rPr>
    </w:lvl>
    <w:lvl w:ilvl="4">
      <w:numFmt w:val="bullet"/>
      <w:lvlText w:val="•"/>
      <w:lvlJc w:val="left"/>
      <w:pPr>
        <w:ind w:left="4150" w:hanging="540"/>
      </w:pPr>
      <w:rPr>
        <w:rFonts w:hint="default"/>
        <w:lang w:val="vi" w:eastAsia="en-US" w:bidi="ar-SA"/>
      </w:rPr>
    </w:lvl>
    <w:lvl w:ilvl="5">
      <w:numFmt w:val="bullet"/>
      <w:lvlText w:val="•"/>
      <w:lvlJc w:val="left"/>
      <w:pPr>
        <w:ind w:left="5017" w:hanging="540"/>
      </w:pPr>
      <w:rPr>
        <w:rFonts w:hint="default"/>
        <w:lang w:val="vi" w:eastAsia="en-US" w:bidi="ar-SA"/>
      </w:rPr>
    </w:lvl>
    <w:lvl w:ilvl="6">
      <w:numFmt w:val="bullet"/>
      <w:lvlText w:val="•"/>
      <w:lvlJc w:val="left"/>
      <w:pPr>
        <w:ind w:left="5885" w:hanging="540"/>
      </w:pPr>
      <w:rPr>
        <w:rFonts w:hint="default"/>
        <w:lang w:val="vi" w:eastAsia="en-US" w:bidi="ar-SA"/>
      </w:rPr>
    </w:lvl>
    <w:lvl w:ilvl="7">
      <w:numFmt w:val="bullet"/>
      <w:lvlText w:val="•"/>
      <w:lvlJc w:val="left"/>
      <w:pPr>
        <w:ind w:left="6752" w:hanging="540"/>
      </w:pPr>
      <w:rPr>
        <w:rFonts w:hint="default"/>
        <w:lang w:val="vi" w:eastAsia="en-US" w:bidi="ar-SA"/>
      </w:rPr>
    </w:lvl>
    <w:lvl w:ilvl="8">
      <w:numFmt w:val="bullet"/>
      <w:lvlText w:val="•"/>
      <w:lvlJc w:val="left"/>
      <w:pPr>
        <w:ind w:left="7620" w:hanging="540"/>
      </w:pPr>
      <w:rPr>
        <w:rFonts w:hint="default"/>
        <w:lang w:val="vi" w:eastAsia="en-US" w:bidi="ar-SA"/>
      </w:rPr>
    </w:lvl>
  </w:abstractNum>
  <w:abstractNum w:abstractNumId="46" w15:restartNumberingAfterBreak="0">
    <w:nsid w:val="7DB73557"/>
    <w:multiLevelType w:val="hybridMultilevel"/>
    <w:tmpl w:val="25CC8340"/>
    <w:lvl w:ilvl="0" w:tplc="D514052C">
      <w:start w:val="1"/>
      <w:numFmt w:val="lowerRoman"/>
      <w:lvlText w:val="%1)"/>
      <w:lvlJc w:val="left"/>
      <w:pPr>
        <w:ind w:left="709" w:hanging="567"/>
      </w:pPr>
      <w:rPr>
        <w:rFonts w:ascii="Times New Roman" w:eastAsia="Times New Roman" w:hAnsi="Times New Roman" w:cs="Times New Roman" w:hint="default"/>
        <w:b w:val="0"/>
        <w:bCs w:val="0"/>
        <w:i w:val="0"/>
        <w:iCs w:val="0"/>
        <w:spacing w:val="0"/>
        <w:w w:val="100"/>
        <w:sz w:val="24"/>
        <w:szCs w:val="24"/>
        <w:lang w:val="vi" w:eastAsia="en-US" w:bidi="ar-SA"/>
      </w:rPr>
    </w:lvl>
    <w:lvl w:ilvl="1" w:tplc="C43250B4">
      <w:numFmt w:val="bullet"/>
      <w:lvlText w:val="•"/>
      <w:lvlJc w:val="left"/>
      <w:pPr>
        <w:ind w:left="1565" w:hanging="567"/>
      </w:pPr>
      <w:rPr>
        <w:rFonts w:hint="default"/>
        <w:lang w:val="vi" w:eastAsia="en-US" w:bidi="ar-SA"/>
      </w:rPr>
    </w:lvl>
    <w:lvl w:ilvl="2" w:tplc="A21E025A">
      <w:numFmt w:val="bullet"/>
      <w:lvlText w:val="•"/>
      <w:lvlJc w:val="left"/>
      <w:pPr>
        <w:ind w:left="2431" w:hanging="567"/>
      </w:pPr>
      <w:rPr>
        <w:rFonts w:hint="default"/>
        <w:lang w:val="vi" w:eastAsia="en-US" w:bidi="ar-SA"/>
      </w:rPr>
    </w:lvl>
    <w:lvl w:ilvl="3" w:tplc="B3FC8256">
      <w:numFmt w:val="bullet"/>
      <w:lvlText w:val="•"/>
      <w:lvlJc w:val="left"/>
      <w:pPr>
        <w:ind w:left="3296" w:hanging="567"/>
      </w:pPr>
      <w:rPr>
        <w:rFonts w:hint="default"/>
        <w:lang w:val="vi" w:eastAsia="en-US" w:bidi="ar-SA"/>
      </w:rPr>
    </w:lvl>
    <w:lvl w:ilvl="4" w:tplc="A3FA361E">
      <w:numFmt w:val="bullet"/>
      <w:lvlText w:val="•"/>
      <w:lvlJc w:val="left"/>
      <w:pPr>
        <w:ind w:left="4162" w:hanging="567"/>
      </w:pPr>
      <w:rPr>
        <w:rFonts w:hint="default"/>
        <w:lang w:val="vi" w:eastAsia="en-US" w:bidi="ar-SA"/>
      </w:rPr>
    </w:lvl>
    <w:lvl w:ilvl="5" w:tplc="A0F20FFA">
      <w:numFmt w:val="bullet"/>
      <w:lvlText w:val="•"/>
      <w:lvlJc w:val="left"/>
      <w:pPr>
        <w:ind w:left="5027" w:hanging="567"/>
      </w:pPr>
      <w:rPr>
        <w:rFonts w:hint="default"/>
        <w:lang w:val="vi" w:eastAsia="en-US" w:bidi="ar-SA"/>
      </w:rPr>
    </w:lvl>
    <w:lvl w:ilvl="6" w:tplc="55ECD268">
      <w:numFmt w:val="bullet"/>
      <w:lvlText w:val="•"/>
      <w:lvlJc w:val="left"/>
      <w:pPr>
        <w:ind w:left="5893" w:hanging="567"/>
      </w:pPr>
      <w:rPr>
        <w:rFonts w:hint="default"/>
        <w:lang w:val="vi" w:eastAsia="en-US" w:bidi="ar-SA"/>
      </w:rPr>
    </w:lvl>
    <w:lvl w:ilvl="7" w:tplc="704699E2">
      <w:numFmt w:val="bullet"/>
      <w:lvlText w:val="•"/>
      <w:lvlJc w:val="left"/>
      <w:pPr>
        <w:ind w:left="6758" w:hanging="567"/>
      </w:pPr>
      <w:rPr>
        <w:rFonts w:hint="default"/>
        <w:lang w:val="vi" w:eastAsia="en-US" w:bidi="ar-SA"/>
      </w:rPr>
    </w:lvl>
    <w:lvl w:ilvl="8" w:tplc="FF748BA6">
      <w:numFmt w:val="bullet"/>
      <w:lvlText w:val="•"/>
      <w:lvlJc w:val="left"/>
      <w:pPr>
        <w:ind w:left="7624" w:hanging="567"/>
      </w:pPr>
      <w:rPr>
        <w:rFonts w:hint="default"/>
        <w:lang w:val="vi" w:eastAsia="en-US" w:bidi="ar-SA"/>
      </w:rPr>
    </w:lvl>
  </w:abstractNum>
  <w:abstractNum w:abstractNumId="47" w15:restartNumberingAfterBreak="0">
    <w:nsid w:val="7F007923"/>
    <w:multiLevelType w:val="hybridMultilevel"/>
    <w:tmpl w:val="5276FCF8"/>
    <w:lvl w:ilvl="0" w:tplc="FFFFFFFF">
      <w:start w:val="1"/>
      <w:numFmt w:val="bullet"/>
      <w:lvlText w:val=""/>
      <w:lvlJc w:val="left"/>
      <w:pPr>
        <w:ind w:left="1287" w:hanging="360"/>
      </w:pPr>
      <w:rPr>
        <w:rFonts w:ascii="Wingdings" w:hAnsi="Wingdings" w:hint="default"/>
      </w:rPr>
    </w:lvl>
    <w:lvl w:ilvl="1" w:tplc="0412999C">
      <w:start w:val="1"/>
      <w:numFmt w:val="bullet"/>
      <w:lvlText w:val="+"/>
      <w:lvlJc w:val="left"/>
      <w:pPr>
        <w:ind w:left="2007" w:hanging="360"/>
      </w:pPr>
      <w:rPr>
        <w:rFonts w:ascii="Times New Roman" w:eastAsiaTheme="minorHAnsi"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8" w15:restartNumberingAfterBreak="0">
    <w:nsid w:val="7F8F6B6C"/>
    <w:multiLevelType w:val="hybridMultilevel"/>
    <w:tmpl w:val="94645FB8"/>
    <w:lvl w:ilvl="0" w:tplc="84423CA8">
      <w:start w:val="1"/>
      <w:numFmt w:val="decimal"/>
      <w:lvlText w:val="(%1)"/>
      <w:lvlJc w:val="left"/>
      <w:pPr>
        <w:ind w:left="1429" w:hanging="351"/>
      </w:pPr>
      <w:rPr>
        <w:rFonts w:ascii="Times New Roman" w:eastAsia="Times New Roman" w:hAnsi="Times New Roman" w:cs="Times New Roman" w:hint="default"/>
        <w:b w:val="0"/>
        <w:bCs w:val="0"/>
        <w:i w:val="0"/>
        <w:iCs w:val="0"/>
        <w:spacing w:val="0"/>
        <w:w w:val="99"/>
        <w:sz w:val="20"/>
        <w:szCs w:val="20"/>
        <w:lang w:val="vi" w:eastAsia="en-US" w:bidi="ar-SA"/>
      </w:rPr>
    </w:lvl>
    <w:lvl w:ilvl="1" w:tplc="660A2322">
      <w:numFmt w:val="bullet"/>
      <w:lvlText w:val="•"/>
      <w:lvlJc w:val="left"/>
      <w:pPr>
        <w:ind w:left="2213" w:hanging="351"/>
      </w:pPr>
      <w:rPr>
        <w:rFonts w:hint="default"/>
        <w:lang w:val="vi" w:eastAsia="en-US" w:bidi="ar-SA"/>
      </w:rPr>
    </w:lvl>
    <w:lvl w:ilvl="2" w:tplc="55C010D8">
      <w:numFmt w:val="bullet"/>
      <w:lvlText w:val="•"/>
      <w:lvlJc w:val="left"/>
      <w:pPr>
        <w:ind w:left="3007" w:hanging="351"/>
      </w:pPr>
      <w:rPr>
        <w:rFonts w:hint="default"/>
        <w:lang w:val="vi" w:eastAsia="en-US" w:bidi="ar-SA"/>
      </w:rPr>
    </w:lvl>
    <w:lvl w:ilvl="3" w:tplc="7AB050DE">
      <w:numFmt w:val="bullet"/>
      <w:lvlText w:val="•"/>
      <w:lvlJc w:val="left"/>
      <w:pPr>
        <w:ind w:left="3800" w:hanging="351"/>
      </w:pPr>
      <w:rPr>
        <w:rFonts w:hint="default"/>
        <w:lang w:val="vi" w:eastAsia="en-US" w:bidi="ar-SA"/>
      </w:rPr>
    </w:lvl>
    <w:lvl w:ilvl="4" w:tplc="A498E7B8">
      <w:numFmt w:val="bullet"/>
      <w:lvlText w:val="•"/>
      <w:lvlJc w:val="left"/>
      <w:pPr>
        <w:ind w:left="4594" w:hanging="351"/>
      </w:pPr>
      <w:rPr>
        <w:rFonts w:hint="default"/>
        <w:lang w:val="vi" w:eastAsia="en-US" w:bidi="ar-SA"/>
      </w:rPr>
    </w:lvl>
    <w:lvl w:ilvl="5" w:tplc="10226BB0">
      <w:numFmt w:val="bullet"/>
      <w:lvlText w:val="•"/>
      <w:lvlJc w:val="left"/>
      <w:pPr>
        <w:ind w:left="5387" w:hanging="351"/>
      </w:pPr>
      <w:rPr>
        <w:rFonts w:hint="default"/>
        <w:lang w:val="vi" w:eastAsia="en-US" w:bidi="ar-SA"/>
      </w:rPr>
    </w:lvl>
    <w:lvl w:ilvl="6" w:tplc="C22E164A">
      <w:numFmt w:val="bullet"/>
      <w:lvlText w:val="•"/>
      <w:lvlJc w:val="left"/>
      <w:pPr>
        <w:ind w:left="6181" w:hanging="351"/>
      </w:pPr>
      <w:rPr>
        <w:rFonts w:hint="default"/>
        <w:lang w:val="vi" w:eastAsia="en-US" w:bidi="ar-SA"/>
      </w:rPr>
    </w:lvl>
    <w:lvl w:ilvl="7" w:tplc="8BFE1090">
      <w:numFmt w:val="bullet"/>
      <w:lvlText w:val="•"/>
      <w:lvlJc w:val="left"/>
      <w:pPr>
        <w:ind w:left="6974" w:hanging="351"/>
      </w:pPr>
      <w:rPr>
        <w:rFonts w:hint="default"/>
        <w:lang w:val="vi" w:eastAsia="en-US" w:bidi="ar-SA"/>
      </w:rPr>
    </w:lvl>
    <w:lvl w:ilvl="8" w:tplc="B09C042C">
      <w:numFmt w:val="bullet"/>
      <w:lvlText w:val="•"/>
      <w:lvlJc w:val="left"/>
      <w:pPr>
        <w:ind w:left="7768" w:hanging="351"/>
      </w:pPr>
      <w:rPr>
        <w:rFonts w:hint="default"/>
        <w:lang w:val="vi" w:eastAsia="en-US" w:bidi="ar-SA"/>
      </w:rPr>
    </w:lvl>
  </w:abstractNum>
  <w:num w:numId="1" w16cid:durableId="1805614205">
    <w:abstractNumId w:val="8"/>
  </w:num>
  <w:num w:numId="2" w16cid:durableId="1013994340">
    <w:abstractNumId w:val="6"/>
  </w:num>
  <w:num w:numId="3" w16cid:durableId="1485774455">
    <w:abstractNumId w:val="5"/>
  </w:num>
  <w:num w:numId="4" w16cid:durableId="304820459">
    <w:abstractNumId w:val="4"/>
  </w:num>
  <w:num w:numId="5" w16cid:durableId="957881431">
    <w:abstractNumId w:val="7"/>
  </w:num>
  <w:num w:numId="6" w16cid:durableId="1882740415">
    <w:abstractNumId w:val="3"/>
  </w:num>
  <w:num w:numId="7" w16cid:durableId="255096651">
    <w:abstractNumId w:val="2"/>
  </w:num>
  <w:num w:numId="8" w16cid:durableId="896403146">
    <w:abstractNumId w:val="1"/>
  </w:num>
  <w:num w:numId="9" w16cid:durableId="1948463033">
    <w:abstractNumId w:val="0"/>
  </w:num>
  <w:num w:numId="10" w16cid:durableId="781539588">
    <w:abstractNumId w:val="31"/>
  </w:num>
  <w:num w:numId="11" w16cid:durableId="541330264">
    <w:abstractNumId w:val="8"/>
  </w:num>
  <w:num w:numId="12" w16cid:durableId="1557275354">
    <w:abstractNumId w:val="8"/>
  </w:num>
  <w:num w:numId="13" w16cid:durableId="1624001606">
    <w:abstractNumId w:val="8"/>
  </w:num>
  <w:num w:numId="14" w16cid:durableId="192812934">
    <w:abstractNumId w:val="8"/>
  </w:num>
  <w:num w:numId="15" w16cid:durableId="2042973481">
    <w:abstractNumId w:val="8"/>
  </w:num>
  <w:num w:numId="16" w16cid:durableId="1165439549">
    <w:abstractNumId w:val="8"/>
  </w:num>
  <w:num w:numId="17" w16cid:durableId="46682578">
    <w:abstractNumId w:val="8"/>
  </w:num>
  <w:num w:numId="18" w16cid:durableId="598955505">
    <w:abstractNumId w:val="8"/>
  </w:num>
  <w:num w:numId="19" w16cid:durableId="688532551">
    <w:abstractNumId w:val="8"/>
  </w:num>
  <w:num w:numId="20" w16cid:durableId="614412385">
    <w:abstractNumId w:val="8"/>
  </w:num>
  <w:num w:numId="21" w16cid:durableId="835340088">
    <w:abstractNumId w:val="8"/>
  </w:num>
  <w:num w:numId="22" w16cid:durableId="385683911">
    <w:abstractNumId w:val="13"/>
  </w:num>
  <w:num w:numId="23" w16cid:durableId="591671091">
    <w:abstractNumId w:val="8"/>
  </w:num>
  <w:num w:numId="24" w16cid:durableId="283655820">
    <w:abstractNumId w:val="23"/>
  </w:num>
  <w:num w:numId="25" w16cid:durableId="1996033104">
    <w:abstractNumId w:val="18"/>
  </w:num>
  <w:num w:numId="26" w16cid:durableId="417944238">
    <w:abstractNumId w:val="43"/>
  </w:num>
  <w:num w:numId="27" w16cid:durableId="2034451477">
    <w:abstractNumId w:val="15"/>
  </w:num>
  <w:num w:numId="28" w16cid:durableId="1798405402">
    <w:abstractNumId w:val="17"/>
  </w:num>
  <w:num w:numId="29" w16cid:durableId="1161314915">
    <w:abstractNumId w:val="48"/>
  </w:num>
  <w:num w:numId="30" w16cid:durableId="261036093">
    <w:abstractNumId w:val="32"/>
  </w:num>
  <w:num w:numId="31" w16cid:durableId="905529973">
    <w:abstractNumId w:val="14"/>
  </w:num>
  <w:num w:numId="32" w16cid:durableId="304820356">
    <w:abstractNumId w:val="39"/>
  </w:num>
  <w:num w:numId="33" w16cid:durableId="1877503998">
    <w:abstractNumId w:val="46"/>
  </w:num>
  <w:num w:numId="34" w16cid:durableId="269359688">
    <w:abstractNumId w:val="38"/>
  </w:num>
  <w:num w:numId="35" w16cid:durableId="398019323">
    <w:abstractNumId w:val="12"/>
  </w:num>
  <w:num w:numId="36" w16cid:durableId="1118841139">
    <w:abstractNumId w:val="37"/>
  </w:num>
  <w:num w:numId="37" w16cid:durableId="1210339482">
    <w:abstractNumId w:val="10"/>
  </w:num>
  <w:num w:numId="38" w16cid:durableId="1329599296">
    <w:abstractNumId w:val="45"/>
  </w:num>
  <w:num w:numId="39" w16cid:durableId="932473284">
    <w:abstractNumId w:val="25"/>
  </w:num>
  <w:num w:numId="40" w16cid:durableId="1339115244">
    <w:abstractNumId w:val="41"/>
  </w:num>
  <w:num w:numId="41" w16cid:durableId="1970548942">
    <w:abstractNumId w:val="19"/>
  </w:num>
  <w:num w:numId="42" w16cid:durableId="462113989">
    <w:abstractNumId w:val="16"/>
  </w:num>
  <w:num w:numId="43" w16cid:durableId="319581577">
    <w:abstractNumId w:val="24"/>
  </w:num>
  <w:num w:numId="44" w16cid:durableId="1473207967">
    <w:abstractNumId w:val="36"/>
  </w:num>
  <w:num w:numId="45" w16cid:durableId="1027440025">
    <w:abstractNumId w:val="34"/>
  </w:num>
  <w:num w:numId="46" w16cid:durableId="1973828249">
    <w:abstractNumId w:val="26"/>
  </w:num>
  <w:num w:numId="47" w16cid:durableId="1972906929">
    <w:abstractNumId w:val="42"/>
  </w:num>
  <w:num w:numId="48" w16cid:durableId="988442041">
    <w:abstractNumId w:val="20"/>
  </w:num>
  <w:num w:numId="49" w16cid:durableId="299455730">
    <w:abstractNumId w:val="21"/>
  </w:num>
  <w:num w:numId="50" w16cid:durableId="843282728">
    <w:abstractNumId w:val="35"/>
  </w:num>
  <w:num w:numId="51" w16cid:durableId="1062287245">
    <w:abstractNumId w:val="33"/>
  </w:num>
  <w:num w:numId="52" w16cid:durableId="626088605">
    <w:abstractNumId w:val="40"/>
  </w:num>
  <w:num w:numId="53" w16cid:durableId="967006743">
    <w:abstractNumId w:val="29"/>
  </w:num>
  <w:num w:numId="54" w16cid:durableId="1741756874">
    <w:abstractNumId w:val="11"/>
  </w:num>
  <w:num w:numId="55" w16cid:durableId="1001078161">
    <w:abstractNumId w:val="28"/>
  </w:num>
  <w:num w:numId="56" w16cid:durableId="1934900942">
    <w:abstractNumId w:val="44"/>
  </w:num>
  <w:num w:numId="57" w16cid:durableId="1953897332">
    <w:abstractNumId w:val="22"/>
  </w:num>
  <w:num w:numId="58" w16cid:durableId="1895657238">
    <w:abstractNumId w:val="9"/>
  </w:num>
  <w:num w:numId="59" w16cid:durableId="1607419513">
    <w:abstractNumId w:val="27"/>
  </w:num>
  <w:num w:numId="60" w16cid:durableId="1227688116">
    <w:abstractNumId w:val="30"/>
  </w:num>
  <w:num w:numId="61" w16cid:durableId="861363671">
    <w:abstractNumId w:val="8"/>
  </w:num>
  <w:num w:numId="62" w16cid:durableId="230623785">
    <w:abstractNumId w:val="8"/>
  </w:num>
  <w:num w:numId="63" w16cid:durableId="1162547697">
    <w:abstractNumId w:val="8"/>
  </w:num>
  <w:num w:numId="64" w16cid:durableId="554043645">
    <w:abstractNumId w:val="8"/>
  </w:num>
  <w:num w:numId="65" w16cid:durableId="1733578521">
    <w:abstractNumId w:val="8"/>
  </w:num>
  <w:num w:numId="66" w16cid:durableId="114907807">
    <w:abstractNumId w:val="8"/>
  </w:num>
  <w:num w:numId="67" w16cid:durableId="1175727502">
    <w:abstractNumId w:val="8"/>
  </w:num>
  <w:num w:numId="68" w16cid:durableId="1782257953">
    <w:abstractNumId w:val="8"/>
  </w:num>
  <w:num w:numId="69" w16cid:durableId="1755937644">
    <w:abstractNumId w:val="8"/>
  </w:num>
  <w:num w:numId="70" w16cid:durableId="529149204">
    <w:abstractNumId w:val="8"/>
  </w:num>
  <w:num w:numId="71" w16cid:durableId="1785151293">
    <w:abstractNumId w:val="8"/>
  </w:num>
  <w:num w:numId="72" w16cid:durableId="804350587">
    <w:abstractNumId w:val="8"/>
  </w:num>
  <w:num w:numId="73" w16cid:durableId="231283033">
    <w:abstractNumId w:val="47"/>
  </w:num>
  <w:num w:numId="74" w16cid:durableId="1968001671">
    <w:abstractNumId w:val="8"/>
  </w:num>
  <w:num w:numId="75" w16cid:durableId="985401741">
    <w:abstractNumId w:val="8"/>
  </w:num>
  <w:num w:numId="76" w16cid:durableId="1249390785">
    <w:abstractNumId w:val="8"/>
  </w:num>
  <w:num w:numId="77" w16cid:durableId="1248151550">
    <w:abstractNumId w:val="8"/>
  </w:num>
  <w:num w:numId="78" w16cid:durableId="897397542">
    <w:abstractNumId w:val="8"/>
  </w:num>
  <w:num w:numId="79" w16cid:durableId="1108694161">
    <w:abstractNumId w:val="8"/>
  </w:num>
  <w:num w:numId="80" w16cid:durableId="1192693873">
    <w:abstractNumId w:val="8"/>
  </w:num>
  <w:num w:numId="81" w16cid:durableId="1450390771">
    <w:abstractNumId w:val="8"/>
  </w:num>
  <w:num w:numId="82" w16cid:durableId="1709791326">
    <w:abstractNumId w:val="8"/>
  </w:num>
  <w:num w:numId="83" w16cid:durableId="1736196311">
    <w:abstractNumId w:val="8"/>
  </w:num>
  <w:num w:numId="84" w16cid:durableId="1687246596">
    <w:abstractNumId w:val="8"/>
  </w:num>
  <w:num w:numId="85" w16cid:durableId="8038153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9DD"/>
    <w:rsid w:val="0029639D"/>
    <w:rsid w:val="002B30B5"/>
    <w:rsid w:val="0030374E"/>
    <w:rsid w:val="00326F90"/>
    <w:rsid w:val="004B33B6"/>
    <w:rsid w:val="00662253"/>
    <w:rsid w:val="007A48E0"/>
    <w:rsid w:val="00955775"/>
    <w:rsid w:val="009C52B8"/>
    <w:rsid w:val="00AA1D8D"/>
    <w:rsid w:val="00B47730"/>
    <w:rsid w:val="00CA202A"/>
    <w:rsid w:val="00CB0664"/>
    <w:rsid w:val="00CC0FE9"/>
    <w:rsid w:val="00CD0F72"/>
    <w:rsid w:val="00E72F89"/>
    <w:rsid w:val="00F061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91DA9"/>
  <w14:defaultImageDpi w14:val="330"/>
  <w15:docId w15:val="{A0E0ED35-01AF-485C-A353-C2C92621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aliases w:val="bullet 1,heading6,List Paragraph Char Char,Normal Sentence,Number_1,b1,Colorful List - Accent 11,List Paragraph11,List Paragraph2,List Paragraph21,lp1,ListPar1,new,SGLText List Paragraph,list1,Figure_name,Add On (orange),*Body 1,b14,HPL01"/>
    <w:basedOn w:val="Normal"/>
    <w:link w:val="ListParagraphChar"/>
    <w:uiPriority w:val="34"/>
    <w:qFormat/>
    <w:rsid w:val="00FC693F"/>
    <w:pPr>
      <w:ind w:left="720"/>
      <w:contextualSpacing/>
    </w:pPr>
  </w:style>
  <w:style w:type="paragraph" w:styleId="BodyText">
    <w:name w:val="Body Text"/>
    <w:basedOn w:val="Normal"/>
    <w:link w:val="BodyTextChar"/>
    <w:uiPriority w:val="1"/>
    <w:unhideWhenUsed/>
    <w:qFormat/>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662253"/>
    <w:pPr>
      <w:widowControl w:val="0"/>
      <w:autoSpaceDE w:val="0"/>
      <w:autoSpaceDN w:val="0"/>
      <w:spacing w:after="0" w:line="240" w:lineRule="auto"/>
    </w:pPr>
    <w:rPr>
      <w:rFonts w:cs="Times New Roman"/>
      <w:sz w:val="22"/>
      <w:lang w:val="vi"/>
    </w:rPr>
  </w:style>
  <w:style w:type="character" w:customStyle="1" w:styleId="ListParagraphChar">
    <w:name w:val="List Paragraph Char"/>
    <w:aliases w:val="bullet 1 Char,heading6 Char,List Paragraph Char Char Char,Normal Sentence Char,Number_1 Char,b1 Char,Colorful List - Accent 11 Char,List Paragraph11 Char,List Paragraph2 Char,List Paragraph21 Char,lp1 Char,ListPar1 Char,new Char"/>
    <w:link w:val="ListParagraph"/>
    <w:uiPriority w:val="34"/>
    <w:qFormat/>
    <w:rsid w:val="004B33B6"/>
    <w:rPr>
      <w:rFonts w:ascii="Times New Roman" w:eastAsia="Times New Roman" w:hAnsi="Times New Roman"/>
      <w:sz w:val="24"/>
    </w:rPr>
  </w:style>
  <w:style w:type="table" w:customStyle="1" w:styleId="TableGrid1">
    <w:name w:val="Table Grid1"/>
    <w:basedOn w:val="TableNormal"/>
    <w:next w:val="TableGrid"/>
    <w:uiPriority w:val="59"/>
    <w:rsid w:val="004B33B6"/>
    <w:pPr>
      <w:widowControl w:val="0"/>
      <w:spacing w:after="0" w:line="240" w:lineRule="auto"/>
    </w:pPr>
    <w:rPr>
      <w:rFonts w:ascii="Microsoft Sans Serif" w:eastAsia="Microsoft Sans Serif" w:hAnsi="Microsoft Sans Serif" w:cs="Microsoft Sans Serif"/>
      <w:sz w:val="24"/>
      <w:szCs w:val="24"/>
      <w:lang w:val="vi-VN" w:eastAsia="vi-VN" w:bidi="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55775"/>
    <w:pPr>
      <w:widowControl w:val="0"/>
      <w:spacing w:after="0" w:line="240" w:lineRule="auto"/>
    </w:pPr>
    <w:rPr>
      <w:rFonts w:ascii="Microsoft Sans Serif" w:eastAsia="Microsoft Sans Serif" w:hAnsi="Microsoft Sans Serif" w:cs="Microsoft Sans Serif"/>
      <w:sz w:val="24"/>
      <w:szCs w:val="24"/>
      <w:lang w:val="vi-VN" w:eastAsia="vi-VN" w:bidi="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Trần Toàn</cp:lastModifiedBy>
  <cp:revision>3</cp:revision>
  <dcterms:created xsi:type="dcterms:W3CDTF">2013-12-23T23:15:00Z</dcterms:created>
  <dcterms:modified xsi:type="dcterms:W3CDTF">2025-09-04T03:29:00Z</dcterms:modified>
  <cp:category/>
</cp:coreProperties>
</file>