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405AF" w:rsidRDefault="00E405AF" w:rsidP="00E405AF">
      <w:pPr>
        <w:pStyle w:val="Heading1"/>
        <w:spacing w:after="240"/>
      </w:pPr>
      <w:r>
        <w:t>BACKGROUND</w:t>
      </w:r>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r>
        <w:t>OUTCOME</w:t>
      </w:r>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w:t>
      </w:r>
      <w:r>
        <w:t xml:space="preserve"> </w:t>
      </w:r>
    </w:p>
    <w:p w:rsidR="00E405AF" w:rsidRDefault="00E405AF" w:rsidP="00E405AF">
      <w:pPr>
        <w:pStyle w:val="Heading1"/>
        <w:spacing w:after="240"/>
      </w:pPr>
      <w:r>
        <w:t>DELIVERABLES</w:t>
      </w:r>
    </w:p>
    <w:p w:rsidR="00E405AF" w:rsidRDefault="00E405AF" w:rsidP="00E405AF">
      <w:r>
        <w:tab/>
        <w:t xml:space="preserve">In terms of technical constraints, the client has stressed that the product should be minimal cost as well as robust. Cost will be one of our main criteria for purchasing parts, however we will need to find a balance between cost and quality of parts to make sure that the final product is robust as well. As the client has requested we will </w:t>
      </w:r>
      <w:proofErr w:type="gramStart"/>
      <w:r>
        <w:t xml:space="preserve">be  </w:t>
      </w:r>
      <w:r w:rsidRPr="00D64C13">
        <w:t>using</w:t>
      </w:r>
      <w:proofErr w:type="gramEnd"/>
      <w:r w:rsidRPr="00D64C13">
        <w:t xml:space="preserve"> a weight sensor that will measure to the nearest milligram in the end devices (the containers).</w:t>
      </w:r>
      <w:r>
        <w:t xml:space="preserve"> The use of this sensor will ensure that the end devices can accurately determine the count of the product in the containers. Weight sensors are also cheap so this will meet the criteria of designing a product that is as cheap as possible.</w:t>
      </w:r>
    </w:p>
    <w:p w:rsidR="00DE7643" w:rsidRDefault="00E405AF" w:rsidP="00E405AF">
      <w:r>
        <w:tab/>
        <w:t xml:space="preserve">The containers will be able to have the product they hold in them configured. For </w:t>
      </w:r>
      <w:proofErr w:type="gramStart"/>
      <w:r>
        <w:t>example</w:t>
      </w:r>
      <w:proofErr w:type="gramEnd"/>
      <w:r>
        <w:t xml:space="preserve"> if one container contains product A weighing 10g, and another container contains product B weighing 12g, this information should be editable by customers buying the product from </w:t>
      </w:r>
      <w:proofErr w:type="spellStart"/>
      <w:r>
        <w:t>TechPOS</w:t>
      </w:r>
      <w:proofErr w:type="spellEnd"/>
      <w:r>
        <w:t>, and each container should be able to have its own configuration such as the example above. In addition, the software of the product will allow customers to add or remove containers if they need to.</w:t>
      </w:r>
    </w:p>
    <w:p w:rsidR="00BB26D2" w:rsidRDefault="00BB26D2" w:rsidP="00E405AF"/>
    <w:tbl>
      <w:tblPr>
        <w:tblStyle w:val="TableGrid"/>
        <w:tblW w:w="0" w:type="auto"/>
        <w:tblLook w:val="04A0" w:firstRow="1" w:lastRow="0" w:firstColumn="1" w:lastColumn="0" w:noHBand="0" w:noVBand="1"/>
      </w:tblPr>
      <w:tblGrid>
        <w:gridCol w:w="3116"/>
        <w:gridCol w:w="3117"/>
        <w:gridCol w:w="3117"/>
      </w:tblGrid>
      <w:tr w:rsidR="000A6C93" w:rsidTr="000A6C93">
        <w:tc>
          <w:tcPr>
            <w:tcW w:w="3116" w:type="dxa"/>
          </w:tcPr>
          <w:p w:rsidR="000A6C93" w:rsidRDefault="000A6C93" w:rsidP="00E405AF"/>
        </w:tc>
        <w:tc>
          <w:tcPr>
            <w:tcW w:w="3117" w:type="dxa"/>
          </w:tcPr>
          <w:p w:rsidR="000A6C93" w:rsidRDefault="000A6C93" w:rsidP="00E405AF">
            <w:r>
              <w:t>Technical Constraints</w:t>
            </w:r>
          </w:p>
        </w:tc>
        <w:tc>
          <w:tcPr>
            <w:tcW w:w="3117" w:type="dxa"/>
          </w:tcPr>
          <w:p w:rsidR="000A6C93" w:rsidRDefault="000A6C93" w:rsidP="00E405AF">
            <w:r>
              <w:t>Configuration</w:t>
            </w:r>
          </w:p>
        </w:tc>
      </w:tr>
      <w:tr w:rsidR="000A6C93" w:rsidTr="000A6C93">
        <w:tc>
          <w:tcPr>
            <w:tcW w:w="3116" w:type="dxa"/>
          </w:tcPr>
          <w:p w:rsidR="000A6C93" w:rsidRDefault="000A6C93" w:rsidP="00E405AF">
            <w:r>
              <w:t>Weight Sensor Module</w:t>
            </w:r>
          </w:p>
        </w:tc>
        <w:tc>
          <w:tcPr>
            <w:tcW w:w="3117" w:type="dxa"/>
          </w:tcPr>
          <w:p w:rsidR="000A6C93" w:rsidRDefault="00D64C13" w:rsidP="00D64C13">
            <w:r>
              <w:t>Sensor will provide data to 1 gram of accuracy</w:t>
            </w:r>
            <w:r w:rsidR="000A6C93">
              <w:t xml:space="preserve"> </w:t>
            </w:r>
          </w:p>
        </w:tc>
        <w:tc>
          <w:tcPr>
            <w:tcW w:w="3117" w:type="dxa"/>
          </w:tcPr>
          <w:p w:rsidR="000A6C93" w:rsidRDefault="000A6C93" w:rsidP="00E405AF"/>
        </w:tc>
      </w:tr>
      <w:tr w:rsidR="000A6C93" w:rsidTr="000A6C93">
        <w:tc>
          <w:tcPr>
            <w:tcW w:w="3116" w:type="dxa"/>
          </w:tcPr>
          <w:p w:rsidR="000A6C93" w:rsidRDefault="000A6C93" w:rsidP="00E405AF">
            <w:r>
              <w:t>Data Transfer</w:t>
            </w:r>
          </w:p>
        </w:tc>
        <w:tc>
          <w:tcPr>
            <w:tcW w:w="3117" w:type="dxa"/>
          </w:tcPr>
          <w:p w:rsidR="000A6C93" w:rsidRDefault="00D64C13" w:rsidP="00D64C13">
            <w:pPr>
              <w:pStyle w:val="ListParagraph"/>
              <w:numPr>
                <w:ilvl w:val="0"/>
                <w:numId w:val="2"/>
              </w:numPr>
            </w:pPr>
            <w:r>
              <w:t xml:space="preserve">Data transfer between end and edge devices will be wireless. </w:t>
            </w:r>
          </w:p>
          <w:p w:rsidR="00D64C13" w:rsidRDefault="00D64C13" w:rsidP="00D64C13">
            <w:pPr>
              <w:pStyle w:val="ListParagraph"/>
              <w:numPr>
                <w:ilvl w:val="0"/>
                <w:numId w:val="2"/>
              </w:numPr>
            </w:pPr>
            <w:r>
              <w:t xml:space="preserve">Data transfer between edge devices to cloud will be both wired and wireless configurable </w:t>
            </w:r>
          </w:p>
          <w:p w:rsidR="00D64C13" w:rsidRDefault="00D64C13" w:rsidP="00E405AF"/>
        </w:tc>
        <w:tc>
          <w:tcPr>
            <w:tcW w:w="3117" w:type="dxa"/>
          </w:tcPr>
          <w:p w:rsidR="000A6C93" w:rsidRDefault="000A6C93" w:rsidP="00E405AF"/>
        </w:tc>
      </w:tr>
      <w:tr w:rsidR="000A6C93" w:rsidTr="000A6C93">
        <w:tc>
          <w:tcPr>
            <w:tcW w:w="3116" w:type="dxa"/>
          </w:tcPr>
          <w:p w:rsidR="000A6C93" w:rsidRDefault="000A6C93" w:rsidP="00E405AF">
            <w:r>
              <w:t>End Device</w:t>
            </w:r>
            <w:r w:rsidR="005A730E">
              <w:t>(s)</w:t>
            </w:r>
          </w:p>
        </w:tc>
        <w:tc>
          <w:tcPr>
            <w:tcW w:w="3117" w:type="dxa"/>
          </w:tcPr>
          <w:p w:rsidR="000A6C93" w:rsidRDefault="005A730E" w:rsidP="00E405AF">
            <w:r>
              <w:t>Will</w:t>
            </w:r>
            <w:r w:rsidR="00D64C13">
              <w:t xml:space="preserve"> communicate via low bandwidth communication protocol</w:t>
            </w:r>
            <w:r>
              <w:t xml:space="preserve"> to edge device(s)</w:t>
            </w:r>
          </w:p>
        </w:tc>
        <w:tc>
          <w:tcPr>
            <w:tcW w:w="3117" w:type="dxa"/>
          </w:tcPr>
          <w:p w:rsidR="000A6C93" w:rsidRDefault="000A6C93" w:rsidP="00E405AF"/>
        </w:tc>
      </w:tr>
      <w:tr w:rsidR="000A6C93" w:rsidTr="000A6C93">
        <w:tc>
          <w:tcPr>
            <w:tcW w:w="3116" w:type="dxa"/>
          </w:tcPr>
          <w:p w:rsidR="000A6C93" w:rsidRDefault="000A6C93" w:rsidP="00E405AF">
            <w:r>
              <w:t xml:space="preserve">Edge Device </w:t>
            </w:r>
            <w:r w:rsidR="005A730E">
              <w:t>(s)</w:t>
            </w:r>
            <w:bookmarkStart w:id="0" w:name="_GoBack"/>
            <w:bookmarkEnd w:id="0"/>
          </w:p>
        </w:tc>
        <w:tc>
          <w:tcPr>
            <w:tcW w:w="3117" w:type="dxa"/>
          </w:tcPr>
          <w:p w:rsidR="000A6C93" w:rsidRDefault="000A6C93" w:rsidP="00E405AF"/>
        </w:tc>
        <w:tc>
          <w:tcPr>
            <w:tcW w:w="3117" w:type="dxa"/>
          </w:tcPr>
          <w:p w:rsidR="000A6C93" w:rsidRDefault="000A6C93" w:rsidP="00E405AF"/>
        </w:tc>
      </w:tr>
      <w:tr w:rsidR="000A6C93" w:rsidTr="000A6C93">
        <w:tc>
          <w:tcPr>
            <w:tcW w:w="3116" w:type="dxa"/>
          </w:tcPr>
          <w:p w:rsidR="000A6C93" w:rsidRDefault="000A6C93" w:rsidP="00E405AF"/>
        </w:tc>
        <w:tc>
          <w:tcPr>
            <w:tcW w:w="3117" w:type="dxa"/>
          </w:tcPr>
          <w:p w:rsidR="000A6C93" w:rsidRDefault="000A6C93" w:rsidP="00E405AF"/>
        </w:tc>
        <w:tc>
          <w:tcPr>
            <w:tcW w:w="3117" w:type="dxa"/>
          </w:tcPr>
          <w:p w:rsidR="000A6C93" w:rsidRDefault="000A6C93" w:rsidP="00E405AF"/>
        </w:tc>
      </w:tr>
    </w:tbl>
    <w:p w:rsidR="00BB26D2" w:rsidRDefault="00BB26D2" w:rsidP="00E405AF"/>
    <w:sectPr w:rsidR="00BB26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A6C93"/>
    <w:rsid w:val="00313D3D"/>
    <w:rsid w:val="005A730E"/>
    <w:rsid w:val="00B52919"/>
    <w:rsid w:val="00BB26D2"/>
    <w:rsid w:val="00D64C13"/>
    <w:rsid w:val="00DE7643"/>
    <w:rsid w:val="00E405A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C642D"/>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2</Pages>
  <Words>482</Words>
  <Characters>2751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4</cp:revision>
  <dcterms:created xsi:type="dcterms:W3CDTF">2019-10-14T19:22:00Z</dcterms:created>
  <dcterms:modified xsi:type="dcterms:W3CDTF">2019-10-14T20:03:00Z</dcterms:modified>
</cp:coreProperties>
</file>