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A37" w14:textId="7D814006" w:rsidR="007E67B8" w:rsidRPr="0065236A" w:rsidRDefault="007E67B8" w:rsidP="007E67B8">
      <w:pPr>
        <w:spacing w:line="360" w:lineRule="auto"/>
        <w:ind w:left="-426" w:firstLine="426"/>
        <w:jc w:val="center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МИНИСТЕРСТВО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ОБРАЗОВАНИЯ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НАУКИ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РОССИЙСКОЙ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ФЕДЕРАЦИИ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ГОСУДАРСТВЕННОЕ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АВТОНОМНОЕ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ПРОФЕССИОНАЛЬНОЕ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УЧРЕЖДЕНИЕ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СВЕРДЛОВСКОЙ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ОБЛАСТИ</w:t>
      </w:r>
    </w:p>
    <w:p w14:paraId="1DA0A421" w14:textId="3A731EC3" w:rsidR="007E67B8" w:rsidRPr="0065236A" w:rsidRDefault="007E67B8" w:rsidP="007711A8">
      <w:pPr>
        <w:spacing w:after="3840" w:line="360" w:lineRule="auto"/>
        <w:ind w:hanging="1560"/>
        <w:jc w:val="center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Уральский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радиотехнический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коллеж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им.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А.С.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Попова</w:t>
      </w:r>
    </w:p>
    <w:p w14:paraId="47207D11" w14:textId="23E22570" w:rsidR="007E67B8" w:rsidRPr="0065236A" w:rsidRDefault="00AF7406" w:rsidP="007711A8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65236A">
        <w:rPr>
          <w:noProof/>
          <w:color w:val="000000" w:themeColor="text1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501373E" wp14:editId="0E0F24AF">
                <wp:simplePos x="0" y="0"/>
                <wp:positionH relativeFrom="column">
                  <wp:posOffset>-3496310</wp:posOffset>
                </wp:positionH>
                <wp:positionV relativeFrom="paragraph">
                  <wp:posOffset>-281305</wp:posOffset>
                </wp:positionV>
                <wp:extent cx="2104200" cy="2517480"/>
                <wp:effectExtent l="133350" t="133350" r="106045" b="13081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04200" cy="251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501373E" wp14:editId="0E0F24AF">
                <wp:simplePos x="0" y="0"/>
                <wp:positionH relativeFrom="column">
                  <wp:posOffset>-3496310</wp:posOffset>
                </wp:positionH>
                <wp:positionV relativeFrom="paragraph">
                  <wp:posOffset>-281305</wp:posOffset>
                </wp:positionV>
                <wp:extent cx="2104200" cy="2517480"/>
                <wp:effectExtent l="133350" t="133350" r="106045" b="13081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Рукописный ввод 3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9840" cy="264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7E67B8" w:rsidRPr="0065236A">
        <w:rPr>
          <w:b/>
          <w:bCs/>
          <w:color w:val="000000" w:themeColor="text1"/>
          <w:sz w:val="28"/>
          <w:szCs w:val="28"/>
        </w:rPr>
        <w:t>Реферат</w:t>
      </w:r>
    </w:p>
    <w:p w14:paraId="446ACD4B" w14:textId="7C649437" w:rsidR="007E67B8" w:rsidRPr="0065236A" w:rsidRDefault="007E67B8" w:rsidP="007E67B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по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информатике</w:t>
      </w:r>
    </w:p>
    <w:p w14:paraId="50528119" w14:textId="4C3CE827" w:rsidR="007E67B8" w:rsidRPr="0065236A" w:rsidRDefault="007E67B8" w:rsidP="0065236A">
      <w:pPr>
        <w:spacing w:after="960" w:line="1440" w:lineRule="auto"/>
        <w:jc w:val="center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тему: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«</w:t>
      </w:r>
      <w:r w:rsidR="00E10A81" w:rsidRPr="0065236A">
        <w:rPr>
          <w:color w:val="000000" w:themeColor="text1"/>
          <w:sz w:val="28"/>
          <w:szCs w:val="28"/>
        </w:rPr>
        <w:t>И</w:t>
      </w:r>
      <w:r w:rsidR="00E10A81" w:rsidRPr="0065236A">
        <w:rPr>
          <w:color w:val="000000" w:themeColor="text1"/>
          <w:sz w:val="28"/>
          <w:szCs w:val="28"/>
        </w:rPr>
        <w:t>стория</w:t>
      </w:r>
      <w:r w:rsidR="006F74C3">
        <w:rPr>
          <w:color w:val="000000" w:themeColor="text1"/>
          <w:sz w:val="28"/>
          <w:szCs w:val="28"/>
        </w:rPr>
        <w:t xml:space="preserve"> </w:t>
      </w:r>
      <w:r w:rsidR="00E10A81" w:rsidRPr="0065236A">
        <w:rPr>
          <w:color w:val="000000" w:themeColor="text1"/>
          <w:sz w:val="28"/>
          <w:szCs w:val="28"/>
        </w:rPr>
        <w:t>развития</w:t>
      </w:r>
      <w:r w:rsidR="006F74C3">
        <w:rPr>
          <w:color w:val="000000" w:themeColor="text1"/>
          <w:sz w:val="28"/>
          <w:szCs w:val="28"/>
        </w:rPr>
        <w:t xml:space="preserve"> </w:t>
      </w:r>
      <w:r w:rsidR="00E10A81"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-</w:t>
      </w:r>
      <w:r w:rsidR="00E10A81" w:rsidRPr="0065236A">
        <w:rPr>
          <w:color w:val="000000" w:themeColor="text1"/>
          <w:sz w:val="28"/>
          <w:szCs w:val="28"/>
        </w:rPr>
        <w:t>технологий</w:t>
      </w:r>
      <w:r w:rsidRPr="0065236A">
        <w:rPr>
          <w:color w:val="000000" w:themeColor="text1"/>
          <w:sz w:val="28"/>
          <w:szCs w:val="28"/>
        </w:rPr>
        <w:t>»</w:t>
      </w:r>
    </w:p>
    <w:p w14:paraId="082F8788" w14:textId="38A33E0A" w:rsidR="007E67B8" w:rsidRPr="0065236A" w:rsidRDefault="007E67B8" w:rsidP="007E67B8">
      <w:pPr>
        <w:tabs>
          <w:tab w:val="left" w:pos="8647"/>
        </w:tabs>
        <w:ind w:right="566" w:firstLine="5812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Выполнил:</w:t>
      </w:r>
    </w:p>
    <w:p w14:paraId="226F3204" w14:textId="2EB0BC12" w:rsidR="007E67B8" w:rsidRPr="0065236A" w:rsidRDefault="007E67B8" w:rsidP="007E67B8">
      <w:pPr>
        <w:ind w:right="1983" w:firstLine="5812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студент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2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курса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1EDE937B" w14:textId="222A32BA" w:rsidR="007E67B8" w:rsidRPr="0065236A" w:rsidRDefault="007E67B8" w:rsidP="007E67B8">
      <w:pPr>
        <w:spacing w:after="120"/>
        <w:ind w:left="5812" w:right="1416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группы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ми</w:t>
      </w:r>
      <w:r w:rsidR="006F74C3">
        <w:rPr>
          <w:color w:val="000000" w:themeColor="text1"/>
          <w:sz w:val="28"/>
          <w:szCs w:val="28"/>
        </w:rPr>
        <w:t xml:space="preserve"> -</w:t>
      </w:r>
      <w:r w:rsidRPr="0065236A">
        <w:rPr>
          <w:color w:val="000000" w:themeColor="text1"/>
          <w:sz w:val="28"/>
          <w:szCs w:val="28"/>
        </w:rPr>
        <w:t>201</w:t>
      </w:r>
    </w:p>
    <w:p w14:paraId="33798E97" w14:textId="3337E938" w:rsidR="00E10A81" w:rsidRPr="0065236A" w:rsidRDefault="00E10A81" w:rsidP="007E67B8">
      <w:pPr>
        <w:spacing w:after="120"/>
        <w:ind w:left="5812" w:right="1416"/>
        <w:rPr>
          <w:color w:val="000000" w:themeColor="text1"/>
          <w:sz w:val="28"/>
          <w:szCs w:val="28"/>
        </w:rPr>
      </w:pPr>
      <w:proofErr w:type="spellStart"/>
      <w:r w:rsidRPr="0065236A">
        <w:rPr>
          <w:color w:val="000000" w:themeColor="text1"/>
          <w:sz w:val="28"/>
          <w:szCs w:val="28"/>
        </w:rPr>
        <w:t>Ракицкий</w:t>
      </w:r>
      <w:proofErr w:type="spellEnd"/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А.А.</w:t>
      </w:r>
    </w:p>
    <w:p w14:paraId="382525B7" w14:textId="6CD66029" w:rsidR="00E10A81" w:rsidRPr="0065236A" w:rsidRDefault="00E10A81" w:rsidP="007E67B8">
      <w:pPr>
        <w:spacing w:after="120"/>
        <w:ind w:left="5812" w:right="1416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Васильев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Д.А.</w:t>
      </w:r>
    </w:p>
    <w:p w14:paraId="5BCC88DC" w14:textId="1DAF670F" w:rsidR="007E67B8" w:rsidRPr="0065236A" w:rsidRDefault="007E67B8" w:rsidP="007E67B8">
      <w:pPr>
        <w:ind w:left="1418" w:firstLine="4394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Проверил: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50AB3C15" w14:textId="7373CEDE" w:rsidR="007E67B8" w:rsidRPr="0065236A" w:rsidRDefault="007E67B8" w:rsidP="0065236A">
      <w:pPr>
        <w:spacing w:after="1920"/>
        <w:ind w:firstLine="5812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Парфёнов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Денис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Вячеславович</w:t>
      </w:r>
    </w:p>
    <w:p w14:paraId="542CDB80" w14:textId="2D3CCFCB" w:rsidR="007E67B8" w:rsidRPr="0065236A" w:rsidRDefault="007E67B8" w:rsidP="0065236A">
      <w:pPr>
        <w:spacing w:line="360" w:lineRule="auto"/>
        <w:ind w:left="1" w:hanging="284"/>
        <w:jc w:val="center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Екатеринбург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2023г.</w:t>
      </w:r>
    </w:p>
    <w:p w14:paraId="5579A55A" w14:textId="695C93A3" w:rsidR="0044675B" w:rsidRPr="0065236A" w:rsidRDefault="0044675B" w:rsidP="00AF7406">
      <w:pPr>
        <w:pStyle w:val="ad"/>
        <w:spacing w:before="0" w:line="72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65236A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64C1A63E" w14:textId="3D88E83F" w:rsidR="0065236A" w:rsidRPr="0065236A" w:rsidRDefault="0065236A" w:rsidP="0065236A">
      <w:pPr>
        <w:pStyle w:val="11"/>
        <w:tabs>
          <w:tab w:val="right" w:leader="dot" w:pos="9628"/>
        </w:tabs>
        <w:jc w:val="center"/>
        <w:rPr>
          <w:noProof/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fldChar w:fldCharType="begin"/>
      </w:r>
      <w:r w:rsidRPr="0065236A">
        <w:rPr>
          <w:color w:val="000000" w:themeColor="text1"/>
          <w:sz w:val="28"/>
          <w:szCs w:val="28"/>
        </w:rPr>
        <w:instrText xml:space="preserve"> TOC \o "1-3" \h \z \u </w:instrText>
      </w:r>
      <w:r w:rsidRPr="0065236A">
        <w:rPr>
          <w:color w:val="000000" w:themeColor="text1"/>
          <w:sz w:val="28"/>
          <w:szCs w:val="28"/>
        </w:rPr>
        <w:fldChar w:fldCharType="separate"/>
      </w:r>
      <w:hyperlink w:anchor="_Toc130024663" w:history="1">
        <w:r w:rsidRPr="0065236A">
          <w:rPr>
            <w:rStyle w:val="ac"/>
            <w:noProof/>
            <w:color w:val="000000" w:themeColor="text1"/>
            <w:sz w:val="28"/>
            <w:szCs w:val="28"/>
          </w:rPr>
          <w:t>1.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Введение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tab/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65236A">
          <w:rPr>
            <w:noProof/>
            <w:webHidden/>
            <w:color w:val="000000" w:themeColor="text1"/>
            <w:sz w:val="28"/>
            <w:szCs w:val="28"/>
          </w:rPr>
          <w:instrText xml:space="preserve"> PAGEREF _Toc130024663 \h </w:instrText>
        </w:r>
        <w:r w:rsidRPr="0065236A">
          <w:rPr>
            <w:noProof/>
            <w:webHidden/>
            <w:color w:val="000000" w:themeColor="text1"/>
            <w:sz w:val="28"/>
            <w:szCs w:val="28"/>
          </w:rPr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65236A">
          <w:rPr>
            <w:noProof/>
            <w:webHidden/>
            <w:color w:val="000000" w:themeColor="text1"/>
            <w:sz w:val="28"/>
            <w:szCs w:val="28"/>
          </w:rPr>
          <w:t>3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4137475" w14:textId="2AC6E62B" w:rsidR="0065236A" w:rsidRPr="0065236A" w:rsidRDefault="0065236A" w:rsidP="0065236A">
      <w:pPr>
        <w:pStyle w:val="11"/>
        <w:tabs>
          <w:tab w:val="right" w:leader="dot" w:pos="9628"/>
        </w:tabs>
        <w:jc w:val="center"/>
        <w:rPr>
          <w:noProof/>
          <w:color w:val="000000" w:themeColor="text1"/>
          <w:sz w:val="28"/>
          <w:szCs w:val="28"/>
        </w:rPr>
      </w:pPr>
      <w:hyperlink w:anchor="_Toc130024664" w:history="1">
        <w:r w:rsidRPr="0065236A">
          <w:rPr>
            <w:rStyle w:val="ac"/>
            <w:noProof/>
            <w:color w:val="000000" w:themeColor="text1"/>
            <w:sz w:val="28"/>
            <w:szCs w:val="28"/>
          </w:rPr>
          <w:t>2.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color w:val="000000" w:themeColor="text1"/>
            <w:sz w:val="28"/>
            <w:szCs w:val="28"/>
          </w:rPr>
          <w:t>История</w:t>
        </w:r>
        <w:r w:rsidR="006F74C3">
          <w:rPr>
            <w:color w:val="000000" w:themeColor="text1"/>
            <w:sz w:val="28"/>
            <w:szCs w:val="28"/>
          </w:rPr>
          <w:t xml:space="preserve"> </w:t>
        </w:r>
        <w:r w:rsidRPr="0065236A">
          <w:rPr>
            <w:color w:val="000000" w:themeColor="text1"/>
            <w:sz w:val="28"/>
            <w:szCs w:val="28"/>
          </w:rPr>
          <w:t>развития</w:t>
        </w:r>
        <w:r w:rsidR="006F74C3">
          <w:rPr>
            <w:color w:val="000000" w:themeColor="text1"/>
            <w:sz w:val="28"/>
            <w:szCs w:val="28"/>
          </w:rPr>
          <w:t xml:space="preserve"> </w:t>
        </w:r>
        <w:r w:rsidRPr="0065236A">
          <w:rPr>
            <w:color w:val="000000" w:themeColor="text1"/>
            <w:sz w:val="28"/>
            <w:szCs w:val="28"/>
          </w:rPr>
          <w:t>мультимедии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tab/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65236A">
          <w:rPr>
            <w:noProof/>
            <w:webHidden/>
            <w:color w:val="000000" w:themeColor="text1"/>
            <w:sz w:val="28"/>
            <w:szCs w:val="28"/>
          </w:rPr>
          <w:instrText xml:space="preserve"> PAGEREF _Toc130024664 \h </w:instrText>
        </w:r>
        <w:r w:rsidRPr="0065236A">
          <w:rPr>
            <w:noProof/>
            <w:webHidden/>
            <w:color w:val="000000" w:themeColor="text1"/>
            <w:sz w:val="28"/>
            <w:szCs w:val="28"/>
          </w:rPr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65236A">
          <w:rPr>
            <w:noProof/>
            <w:webHidden/>
            <w:color w:val="000000" w:themeColor="text1"/>
            <w:sz w:val="28"/>
            <w:szCs w:val="28"/>
          </w:rPr>
          <w:t>4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967A7D6" w14:textId="516478C7" w:rsidR="0065236A" w:rsidRPr="0065236A" w:rsidRDefault="0065236A" w:rsidP="0065236A">
      <w:pPr>
        <w:pStyle w:val="11"/>
        <w:tabs>
          <w:tab w:val="right" w:leader="dot" w:pos="9628"/>
        </w:tabs>
        <w:jc w:val="center"/>
        <w:rPr>
          <w:noProof/>
          <w:color w:val="000000" w:themeColor="text1"/>
          <w:sz w:val="28"/>
          <w:szCs w:val="28"/>
          <w:lang w:val="en-US"/>
        </w:rPr>
      </w:pPr>
      <w:hyperlink w:anchor="_Toc130024665" w:history="1"/>
      <w:hyperlink w:anchor="_Toc130024666" w:history="1">
        <w:r w:rsidRPr="0065236A">
          <w:rPr>
            <w:rStyle w:val="ac"/>
            <w:noProof/>
            <w:color w:val="000000" w:themeColor="text1"/>
            <w:sz w:val="28"/>
            <w:szCs w:val="28"/>
            <w:lang w:val="en-US"/>
          </w:rPr>
          <w:t>3.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Видео.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tab/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65236A">
          <w:rPr>
            <w:noProof/>
            <w:webHidden/>
            <w:color w:val="000000" w:themeColor="text1"/>
            <w:sz w:val="28"/>
            <w:szCs w:val="28"/>
          </w:rPr>
          <w:instrText xml:space="preserve"> PAGEREF _Toc130024666 \h </w:instrText>
        </w:r>
        <w:r w:rsidRPr="0065236A">
          <w:rPr>
            <w:noProof/>
            <w:webHidden/>
            <w:color w:val="000000" w:themeColor="text1"/>
            <w:sz w:val="28"/>
            <w:szCs w:val="28"/>
          </w:rPr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65236A">
          <w:rPr>
            <w:noProof/>
            <w:webHidden/>
            <w:color w:val="000000" w:themeColor="text1"/>
            <w:sz w:val="28"/>
            <w:szCs w:val="28"/>
          </w:rPr>
          <w:t>6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89E95FC" w14:textId="6F6D21B0" w:rsidR="0065236A" w:rsidRPr="0065236A" w:rsidRDefault="0065236A" w:rsidP="0065236A">
      <w:pPr>
        <w:pStyle w:val="23"/>
        <w:tabs>
          <w:tab w:val="right" w:leader="dot" w:pos="9628"/>
        </w:tabs>
        <w:rPr>
          <w:noProof/>
          <w:sz w:val="28"/>
          <w:szCs w:val="28"/>
          <w:lang w:val="en-US"/>
        </w:rPr>
      </w:pPr>
      <w:hyperlink w:anchor="_Toc130024667" w:history="1">
        <w:r w:rsidRPr="0065236A">
          <w:rPr>
            <w:rStyle w:val="ac"/>
            <w:noProof/>
            <w:sz w:val="28"/>
            <w:szCs w:val="28"/>
            <w:lang w:val="en-US"/>
          </w:rPr>
          <w:t>3</w:t>
        </w:r>
        <w:r w:rsidRPr="0065236A">
          <w:rPr>
            <w:rStyle w:val="ac"/>
            <w:noProof/>
            <w:sz w:val="28"/>
            <w:szCs w:val="28"/>
          </w:rPr>
          <w:t>.1</w:t>
        </w:r>
        <w:r w:rsidR="006F74C3">
          <w:rPr>
            <w:rStyle w:val="ac"/>
            <w:noProof/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Видеокарты</w:t>
        </w:r>
        <w:r w:rsidRPr="0065236A">
          <w:rPr>
            <w:noProof/>
            <w:webHidden/>
            <w:sz w:val="28"/>
            <w:szCs w:val="28"/>
          </w:rPr>
          <w:tab/>
        </w:r>
        <w:r w:rsidRPr="0065236A">
          <w:rPr>
            <w:noProof/>
            <w:webHidden/>
            <w:sz w:val="28"/>
            <w:szCs w:val="28"/>
            <w:lang w:val="en-US"/>
          </w:rPr>
          <w:t>8</w:t>
        </w:r>
      </w:hyperlink>
    </w:p>
    <w:p w14:paraId="46ECA4D6" w14:textId="1A23D05B" w:rsidR="0065236A" w:rsidRPr="0065236A" w:rsidRDefault="0065236A" w:rsidP="0065236A">
      <w:pPr>
        <w:pStyle w:val="11"/>
        <w:tabs>
          <w:tab w:val="right" w:leader="dot" w:pos="9628"/>
        </w:tabs>
        <w:rPr>
          <w:noProof/>
          <w:color w:val="000000" w:themeColor="text1"/>
          <w:sz w:val="28"/>
          <w:szCs w:val="28"/>
        </w:rPr>
      </w:pPr>
      <w:hyperlink w:anchor="_Toc130024665" w:history="1"/>
      <w:hyperlink w:anchor="_Toc130024666" w:history="1">
        <w:r w:rsidR="006F74C3">
          <w:rPr>
            <w:rStyle w:val="ac"/>
            <w:noProof/>
            <w:color w:val="000000" w:themeColor="text1"/>
            <w:sz w:val="28"/>
            <w:szCs w:val="28"/>
          </w:rPr>
          <w:t>4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.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Аудио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tab/>
        </w:r>
        <w:r w:rsidRPr="0065236A">
          <w:rPr>
            <w:noProof/>
            <w:webHidden/>
            <w:color w:val="000000" w:themeColor="text1"/>
            <w:sz w:val="28"/>
            <w:szCs w:val="28"/>
            <w:lang w:val="en-US"/>
          </w:rPr>
          <w:t>10</w:t>
        </w:r>
      </w:hyperlink>
    </w:p>
    <w:p w14:paraId="7F7C79BC" w14:textId="658D93A6" w:rsidR="0065236A" w:rsidRPr="0065236A" w:rsidRDefault="0065236A" w:rsidP="0065236A">
      <w:pPr>
        <w:pStyle w:val="23"/>
        <w:tabs>
          <w:tab w:val="right" w:leader="dot" w:pos="9628"/>
        </w:tabs>
        <w:rPr>
          <w:noProof/>
          <w:sz w:val="28"/>
          <w:szCs w:val="28"/>
          <w:lang w:val="en-US"/>
        </w:rPr>
      </w:pPr>
      <w:hyperlink w:anchor="_Toc130024667" w:history="1">
        <w:r w:rsidRPr="0065236A">
          <w:rPr>
            <w:rStyle w:val="ac"/>
            <w:noProof/>
            <w:sz w:val="28"/>
            <w:szCs w:val="28"/>
            <w:lang w:val="en-US"/>
          </w:rPr>
          <w:t>4</w:t>
        </w:r>
        <w:r w:rsidRPr="0065236A">
          <w:rPr>
            <w:rStyle w:val="ac"/>
            <w:noProof/>
            <w:sz w:val="28"/>
            <w:szCs w:val="28"/>
          </w:rPr>
          <w:t>.1</w:t>
        </w:r>
        <w:r w:rsidR="006F74C3">
          <w:rPr>
            <w:rStyle w:val="ac"/>
            <w:noProof/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Звуковые</w:t>
        </w:r>
        <w:r w:rsidR="006F74C3">
          <w:rPr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карты</w:t>
        </w:r>
        <w:r w:rsidRPr="0065236A">
          <w:rPr>
            <w:noProof/>
            <w:webHidden/>
            <w:sz w:val="28"/>
            <w:szCs w:val="28"/>
          </w:rPr>
          <w:tab/>
        </w:r>
        <w:r w:rsidRPr="0065236A">
          <w:rPr>
            <w:noProof/>
            <w:webHidden/>
            <w:sz w:val="28"/>
            <w:szCs w:val="28"/>
            <w:lang w:val="en-US"/>
          </w:rPr>
          <w:t>11</w:t>
        </w:r>
      </w:hyperlink>
    </w:p>
    <w:p w14:paraId="655712E3" w14:textId="1CC936BB" w:rsidR="0065236A" w:rsidRPr="0065236A" w:rsidRDefault="0065236A" w:rsidP="0065236A">
      <w:pPr>
        <w:pStyle w:val="23"/>
        <w:tabs>
          <w:tab w:val="right" w:leader="dot" w:pos="9628"/>
        </w:tabs>
        <w:rPr>
          <w:noProof/>
          <w:sz w:val="28"/>
          <w:szCs w:val="28"/>
          <w:lang w:val="en-US"/>
        </w:rPr>
      </w:pPr>
      <w:hyperlink w:anchor="_Toc130024667" w:history="1">
        <w:r w:rsidRPr="0065236A">
          <w:rPr>
            <w:rStyle w:val="ac"/>
            <w:noProof/>
            <w:sz w:val="28"/>
            <w:szCs w:val="28"/>
            <w:lang w:val="en-US"/>
          </w:rPr>
          <w:t>4</w:t>
        </w:r>
        <w:r w:rsidRPr="0065236A">
          <w:rPr>
            <w:rStyle w:val="ac"/>
            <w:noProof/>
            <w:sz w:val="28"/>
            <w:szCs w:val="28"/>
          </w:rPr>
          <w:t>.</w:t>
        </w:r>
        <w:r w:rsidRPr="0065236A">
          <w:rPr>
            <w:rStyle w:val="ac"/>
            <w:noProof/>
            <w:sz w:val="28"/>
            <w:szCs w:val="28"/>
            <w:lang w:val="en-US"/>
          </w:rPr>
          <w:t>2</w:t>
        </w:r>
        <w:r w:rsidR="006F74C3">
          <w:rPr>
            <w:rStyle w:val="ac"/>
            <w:noProof/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Акустические</w:t>
        </w:r>
        <w:r w:rsidR="006F74C3">
          <w:rPr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системы</w:t>
        </w:r>
        <w:r w:rsidRPr="0065236A">
          <w:rPr>
            <w:noProof/>
            <w:webHidden/>
            <w:sz w:val="28"/>
            <w:szCs w:val="28"/>
          </w:rPr>
          <w:tab/>
        </w:r>
        <w:r w:rsidRPr="0065236A">
          <w:rPr>
            <w:noProof/>
            <w:webHidden/>
            <w:sz w:val="28"/>
            <w:szCs w:val="28"/>
            <w:lang w:val="en-US"/>
          </w:rPr>
          <w:t>12</w:t>
        </w:r>
      </w:hyperlink>
    </w:p>
    <w:p w14:paraId="587C7664" w14:textId="06F63B79" w:rsidR="0065236A" w:rsidRPr="0065236A" w:rsidRDefault="0065236A" w:rsidP="0065236A">
      <w:pPr>
        <w:pStyle w:val="11"/>
        <w:tabs>
          <w:tab w:val="right" w:leader="dot" w:pos="9628"/>
        </w:tabs>
        <w:jc w:val="center"/>
        <w:rPr>
          <w:noProof/>
          <w:color w:val="000000" w:themeColor="text1"/>
          <w:sz w:val="28"/>
          <w:szCs w:val="28"/>
        </w:rPr>
      </w:pPr>
      <w:hyperlink w:anchor="_Toc130024665" w:history="1"/>
      <w:hyperlink w:anchor="_Toc130024666" w:history="1">
        <w:r w:rsidR="006F74C3">
          <w:rPr>
            <w:rStyle w:val="ac"/>
            <w:noProof/>
            <w:color w:val="000000" w:themeColor="text1"/>
            <w:sz w:val="28"/>
            <w:szCs w:val="28"/>
          </w:rPr>
          <w:t>5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.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Мультимедиа</w:t>
        </w:r>
        <w:r w:rsidR="006F74C3">
          <w:rPr>
            <w:sz w:val="28"/>
            <w:szCs w:val="28"/>
          </w:rPr>
          <w:t xml:space="preserve"> </w:t>
        </w:r>
        <w:r w:rsidRPr="0065236A">
          <w:rPr>
            <w:sz w:val="28"/>
            <w:szCs w:val="28"/>
          </w:rPr>
          <w:t>продукты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.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tab/>
        </w:r>
        <w:r w:rsidR="006F74C3">
          <w:rPr>
            <w:noProof/>
            <w:webHidden/>
            <w:color w:val="000000" w:themeColor="text1"/>
            <w:sz w:val="28"/>
            <w:szCs w:val="28"/>
          </w:rPr>
          <w:t>13</w:t>
        </w:r>
      </w:hyperlink>
    </w:p>
    <w:p w14:paraId="39D6B1B2" w14:textId="518408F5" w:rsidR="0065236A" w:rsidRPr="0065236A" w:rsidRDefault="0065236A" w:rsidP="0065236A">
      <w:pPr>
        <w:pStyle w:val="11"/>
        <w:tabs>
          <w:tab w:val="right" w:leader="dot" w:pos="9628"/>
        </w:tabs>
        <w:jc w:val="center"/>
        <w:rPr>
          <w:noProof/>
          <w:color w:val="000000" w:themeColor="text1"/>
          <w:sz w:val="28"/>
          <w:szCs w:val="28"/>
        </w:rPr>
      </w:pPr>
      <w:hyperlink w:anchor="_Toc130024680" w:history="1">
        <w:r w:rsidR="006F74C3">
          <w:rPr>
            <w:rStyle w:val="ac"/>
            <w:noProof/>
            <w:color w:val="000000" w:themeColor="text1"/>
            <w:sz w:val="28"/>
            <w:szCs w:val="28"/>
          </w:rPr>
          <w:t>6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.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Заключение.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tab/>
        </w:r>
        <w:r w:rsidR="006F74C3">
          <w:rPr>
            <w:noProof/>
            <w:webHidden/>
            <w:color w:val="000000" w:themeColor="text1"/>
            <w:sz w:val="28"/>
            <w:szCs w:val="28"/>
          </w:rPr>
          <w:t>14</w:t>
        </w:r>
      </w:hyperlink>
    </w:p>
    <w:p w14:paraId="7C6BCB8F" w14:textId="1A2A290F" w:rsidR="0065236A" w:rsidRPr="0065236A" w:rsidRDefault="0065236A" w:rsidP="0065236A">
      <w:pPr>
        <w:pStyle w:val="11"/>
        <w:tabs>
          <w:tab w:val="right" w:leader="dot" w:pos="9628"/>
        </w:tabs>
        <w:jc w:val="center"/>
        <w:rPr>
          <w:noProof/>
          <w:color w:val="000000" w:themeColor="text1"/>
          <w:sz w:val="28"/>
          <w:szCs w:val="28"/>
        </w:rPr>
      </w:pPr>
      <w:hyperlink w:anchor="_Toc130024681" w:history="1">
        <w:r w:rsidR="006F74C3">
          <w:rPr>
            <w:rStyle w:val="ac"/>
            <w:noProof/>
            <w:color w:val="000000" w:themeColor="text1"/>
            <w:sz w:val="28"/>
            <w:szCs w:val="28"/>
          </w:rPr>
          <w:t>7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.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Список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используемой</w:t>
        </w:r>
        <w:r w:rsidR="006F74C3">
          <w:rPr>
            <w:rStyle w:val="ac"/>
            <w:noProof/>
            <w:color w:val="000000" w:themeColor="text1"/>
            <w:sz w:val="28"/>
            <w:szCs w:val="28"/>
          </w:rPr>
          <w:t xml:space="preserve"> 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литератур</w:t>
        </w:r>
        <w:r>
          <w:rPr>
            <w:rStyle w:val="ac"/>
            <w:noProof/>
            <w:color w:val="000000" w:themeColor="text1"/>
            <w:sz w:val="28"/>
            <w:szCs w:val="28"/>
          </w:rPr>
          <w:t>ы</w:t>
        </w:r>
        <w:r w:rsidRPr="0065236A">
          <w:rPr>
            <w:rStyle w:val="ac"/>
            <w:noProof/>
            <w:color w:val="000000" w:themeColor="text1"/>
            <w:sz w:val="28"/>
            <w:szCs w:val="28"/>
          </w:rPr>
          <w:t>.</w:t>
        </w:r>
        <w:r w:rsidRPr="0065236A">
          <w:rPr>
            <w:noProof/>
            <w:webHidden/>
            <w:color w:val="000000" w:themeColor="text1"/>
            <w:sz w:val="28"/>
            <w:szCs w:val="28"/>
          </w:rPr>
          <w:tab/>
        </w:r>
        <w:r w:rsidR="006F74C3">
          <w:rPr>
            <w:noProof/>
            <w:webHidden/>
            <w:color w:val="000000" w:themeColor="text1"/>
            <w:sz w:val="28"/>
            <w:szCs w:val="28"/>
          </w:rPr>
          <w:t>15</w:t>
        </w:r>
      </w:hyperlink>
    </w:p>
    <w:p w14:paraId="67B8B00C" w14:textId="4E6D1B3E" w:rsidR="004E3984" w:rsidRPr="0065236A" w:rsidRDefault="0065236A" w:rsidP="0065236A">
      <w:pPr>
        <w:pStyle w:val="11"/>
        <w:tabs>
          <w:tab w:val="right" w:leader="dot" w:pos="9628"/>
        </w:tabs>
        <w:jc w:val="center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fldChar w:fldCharType="end"/>
      </w:r>
      <w:r w:rsidR="00A22474" w:rsidRPr="0065236A">
        <w:rPr>
          <w:color w:val="000000" w:themeColor="text1"/>
          <w:sz w:val="28"/>
          <w:szCs w:val="28"/>
        </w:rPr>
        <w:fldChar w:fldCharType="begin"/>
      </w:r>
      <w:r w:rsidR="00A22474" w:rsidRPr="0065236A">
        <w:rPr>
          <w:color w:val="000000" w:themeColor="text1"/>
          <w:sz w:val="28"/>
          <w:szCs w:val="28"/>
        </w:rPr>
        <w:instrText xml:space="preserve"> TOC \o "1-3" \h \z \u </w:instrText>
      </w:r>
      <w:r w:rsidR="00A22474" w:rsidRPr="0065236A">
        <w:rPr>
          <w:color w:val="000000" w:themeColor="text1"/>
          <w:sz w:val="28"/>
          <w:szCs w:val="28"/>
        </w:rPr>
        <w:fldChar w:fldCharType="separate"/>
      </w:r>
      <w:r w:rsidR="00A22474" w:rsidRPr="0065236A">
        <w:rPr>
          <w:color w:val="000000" w:themeColor="text1"/>
          <w:sz w:val="28"/>
          <w:szCs w:val="28"/>
        </w:rPr>
        <w:fldChar w:fldCharType="end"/>
      </w:r>
    </w:p>
    <w:p w14:paraId="414A2D6E" w14:textId="77777777" w:rsidR="007711A8" w:rsidRPr="0065236A" w:rsidRDefault="007711A8" w:rsidP="007711A8">
      <w:pPr>
        <w:spacing w:after="200"/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46AAE1" w14:textId="49EA44E8" w:rsidR="008652A3" w:rsidRPr="0065236A" w:rsidRDefault="004E3984" w:rsidP="007731BC">
      <w:pPr>
        <w:spacing w:line="360" w:lineRule="auto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br w:type="page"/>
      </w:r>
    </w:p>
    <w:p w14:paraId="2B63BC62" w14:textId="10488352" w:rsidR="007E67B8" w:rsidRPr="0065236A" w:rsidRDefault="007E67B8" w:rsidP="006F74C3">
      <w:pPr>
        <w:spacing w:line="720" w:lineRule="auto"/>
        <w:jc w:val="center"/>
        <w:rPr>
          <w:rStyle w:val="af"/>
          <w:rFonts w:ascii="Times New Roman" w:hAnsi="Times New Roman"/>
          <w:b w:val="0"/>
          <w:bCs w:val="0"/>
          <w:color w:val="000000" w:themeColor="text1"/>
          <w:kern w:val="0"/>
          <w:sz w:val="28"/>
          <w:szCs w:val="28"/>
        </w:rPr>
      </w:pPr>
      <w:r w:rsidRPr="0065236A">
        <w:rPr>
          <w:rStyle w:val="af"/>
          <w:rFonts w:ascii="Times New Roman" w:hAnsi="Times New Roman"/>
          <w:color w:val="000000" w:themeColor="text1"/>
          <w:sz w:val="28"/>
          <w:szCs w:val="28"/>
        </w:rPr>
        <w:lastRenderedPageBreak/>
        <w:t>Введение</w:t>
      </w:r>
    </w:p>
    <w:p w14:paraId="2C3EC15D" w14:textId="37D89F7A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Современную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жизнь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трудно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представить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без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Однако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даже несмотря на то, 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мультимедийными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технологиями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ежедневно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пользуются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десятки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тысяч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людей,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далеко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каждый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из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имеет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представление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том,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означает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данное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понятие.</w:t>
      </w:r>
    </w:p>
    <w:p w14:paraId="7E8CC461" w14:textId="07022C8B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наши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дни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переоценить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значение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практически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невозможно.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связано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тем,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мультимедийные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каждым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днем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все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более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активно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приходят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наши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дома.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Однако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необходимо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добавить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то,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благодаря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получаем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огромную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пользу.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качестве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примера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можно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сказать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том,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современные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мультимедийные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нашли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свое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широкое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применение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обучающей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сфере.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Благодаря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использованию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усвоение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улучшилось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значительной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степени.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Термин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«мультимедиа»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английского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можно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перевести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«многие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Среды»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(от</w:t>
      </w:r>
      <w:r w:rsidR="006F74C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5236A">
        <w:rPr>
          <w:color w:val="000000" w:themeColor="text1"/>
          <w:sz w:val="28"/>
          <w:szCs w:val="28"/>
        </w:rPr>
        <w:t>multi</w:t>
      </w:r>
      <w:proofErr w:type="spellEnd"/>
      <w:r w:rsidR="006F74C3">
        <w:rPr>
          <w:color w:val="000000" w:themeColor="text1"/>
          <w:sz w:val="28"/>
          <w:szCs w:val="28"/>
        </w:rPr>
        <w:t xml:space="preserve">  -</w:t>
      </w:r>
      <w:proofErr w:type="gramEnd"/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много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proofErr w:type="spellStart"/>
      <w:r w:rsidRPr="0065236A">
        <w:rPr>
          <w:color w:val="000000" w:themeColor="text1"/>
          <w:sz w:val="28"/>
          <w:szCs w:val="28"/>
        </w:rPr>
        <w:t>media</w:t>
      </w:r>
      <w:proofErr w:type="spellEnd"/>
      <w:r w:rsidR="006F74C3">
        <w:rPr>
          <w:color w:val="000000" w:themeColor="text1"/>
          <w:sz w:val="28"/>
          <w:szCs w:val="28"/>
        </w:rPr>
        <w:t xml:space="preserve">  - </w:t>
      </w:r>
      <w:r w:rsidRPr="0065236A">
        <w:rPr>
          <w:color w:val="000000" w:themeColor="text1"/>
          <w:sz w:val="28"/>
          <w:szCs w:val="28"/>
        </w:rPr>
        <w:t>среда).</w:t>
      </w:r>
    </w:p>
    <w:p w14:paraId="7956B4E5" w14:textId="615B24F4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настоящее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время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-</w:t>
      </w:r>
      <w:r w:rsidRPr="0065236A">
        <w:rPr>
          <w:color w:val="000000" w:themeColor="text1"/>
          <w:sz w:val="28"/>
          <w:szCs w:val="28"/>
        </w:rPr>
        <w:t>технологии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являются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бурно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развивающейся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областью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информационных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технологий.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направлении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активно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работает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значительное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число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крупных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мелких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фирм,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технических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университетов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студий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(в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частности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IBM,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Apple,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Motorola,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Philips,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Sony,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Intel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др.).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Области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использования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чрезвычайно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многообразны: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интерактивные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обучающие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информационные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системы,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САПР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др.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Благодаря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развитию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мультимедийных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появилась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возможность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объединять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многокомпонентную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среду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(текст,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звук,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графику,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фото)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однородное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цифровое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представление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надежно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долго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сохранять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большие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объемы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информации.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гарантировано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хранится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менее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десяти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лет.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переработка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превращается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из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рутинных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операций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творческие.</w:t>
      </w:r>
    </w:p>
    <w:p w14:paraId="07CC0A73" w14:textId="57E32E63" w:rsidR="007E67B8" w:rsidRPr="0065236A" w:rsidRDefault="007E67B8" w:rsidP="004A2E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br w:type="page"/>
      </w:r>
    </w:p>
    <w:p w14:paraId="5AB1DB95" w14:textId="2A134C7E" w:rsidR="007E67B8" w:rsidRPr="0065236A" w:rsidRDefault="004A2EC2" w:rsidP="004A2EC2">
      <w:pPr>
        <w:pStyle w:val="af7"/>
        <w:spacing w:before="0" w:beforeAutospacing="0" w:after="0" w:afterAutospacing="0" w:line="72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2</w:t>
      </w:r>
      <w:r w:rsidR="006F74C3">
        <w:rPr>
          <w:b/>
          <w:bCs/>
          <w:color w:val="000000" w:themeColor="text1"/>
          <w:sz w:val="28"/>
          <w:szCs w:val="28"/>
        </w:rPr>
        <w:t xml:space="preserve"> </w:t>
      </w:r>
      <w:r w:rsidR="007E67B8" w:rsidRPr="0065236A">
        <w:rPr>
          <w:b/>
          <w:bCs/>
          <w:color w:val="000000" w:themeColor="text1"/>
          <w:sz w:val="28"/>
          <w:szCs w:val="28"/>
        </w:rPr>
        <w:t>История</w:t>
      </w:r>
      <w:r w:rsidR="006F74C3">
        <w:rPr>
          <w:b/>
          <w:bCs/>
          <w:color w:val="000000" w:themeColor="text1"/>
          <w:sz w:val="28"/>
          <w:szCs w:val="28"/>
        </w:rPr>
        <w:t xml:space="preserve"> </w:t>
      </w:r>
      <w:r w:rsidR="007E67B8" w:rsidRPr="0065236A">
        <w:rPr>
          <w:b/>
          <w:bCs/>
          <w:color w:val="000000" w:themeColor="text1"/>
          <w:sz w:val="28"/>
          <w:szCs w:val="28"/>
        </w:rPr>
        <w:t>развития</w:t>
      </w:r>
      <w:r w:rsidR="006F74C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E67B8" w:rsidRPr="0065236A">
        <w:rPr>
          <w:b/>
          <w:bCs/>
          <w:color w:val="000000" w:themeColor="text1"/>
          <w:sz w:val="28"/>
          <w:szCs w:val="28"/>
        </w:rPr>
        <w:t>мультимеди</w:t>
      </w:r>
      <w:r w:rsidR="007C59C3" w:rsidRPr="0065236A">
        <w:rPr>
          <w:b/>
          <w:bCs/>
          <w:color w:val="000000" w:themeColor="text1"/>
          <w:sz w:val="28"/>
          <w:szCs w:val="28"/>
        </w:rPr>
        <w:t>и</w:t>
      </w:r>
      <w:proofErr w:type="spellEnd"/>
    </w:p>
    <w:p w14:paraId="7441CBE0" w14:textId="46C68C31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(</w:t>
      </w:r>
      <w:proofErr w:type="spellStart"/>
      <w:r w:rsidR="006F74C3" w:rsidRPr="0065236A">
        <w:rPr>
          <w:color w:val="000000" w:themeColor="text1"/>
          <w:sz w:val="28"/>
          <w:szCs w:val="28"/>
        </w:rPr>
        <w:t>multimedia</w:t>
      </w:r>
      <w:proofErr w:type="spellEnd"/>
      <w:r w:rsidR="006F74C3" w:rsidRPr="0065236A">
        <w:rPr>
          <w:color w:val="000000" w:themeColor="text1"/>
          <w:sz w:val="28"/>
          <w:szCs w:val="28"/>
        </w:rPr>
        <w:t>)</w:t>
      </w:r>
      <w:r w:rsidR="006F74C3">
        <w:rPr>
          <w:color w:val="000000" w:themeColor="text1"/>
          <w:sz w:val="28"/>
          <w:szCs w:val="28"/>
        </w:rPr>
        <w:t xml:space="preserve"> — это </w:t>
      </w:r>
      <w:r w:rsidRPr="0065236A">
        <w:rPr>
          <w:color w:val="000000" w:themeColor="text1"/>
          <w:sz w:val="28"/>
          <w:szCs w:val="28"/>
        </w:rPr>
        <w:t>современная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компьютерная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информационная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технология,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позволяющая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объединить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компьютерной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системе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текст,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звук,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видеоизображение,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графическое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изображение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анимацию(мультипликацию).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— это </w:t>
      </w:r>
      <w:r w:rsidRPr="0065236A">
        <w:rPr>
          <w:color w:val="000000" w:themeColor="text1"/>
          <w:sz w:val="28"/>
          <w:szCs w:val="28"/>
        </w:rPr>
        <w:t>сумма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технологий,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позволяющих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компьютеру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вводить,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обрабатывать,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хранить,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передавать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отображать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(выводить)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такие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типы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данных,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текст,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графика,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анимация,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оцифрованные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неподвижные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изображения,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звук,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речь.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675ABD72" w14:textId="4DF3D9BE" w:rsidR="00A26589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20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лет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назад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ограничивалась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пишущей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машинкой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"Консул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",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которая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только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печатала,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могла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привлечь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внимание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заснувшего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оператора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мелодичным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треском.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Чуть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позже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уменьшились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бытовой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аппаратуры,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позволило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собирать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гаражах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комнатах.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Нашествие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любителей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дало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новый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толчок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развития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мультимедиен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1B374E08" w14:textId="3FE7077A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(компьютерн</w:t>
      </w:r>
      <w:r w:rsidR="00A26589" w:rsidRPr="0065236A">
        <w:rPr>
          <w:color w:val="000000" w:themeColor="text1"/>
          <w:sz w:val="28"/>
          <w:szCs w:val="28"/>
        </w:rPr>
        <w:t>ы</w:t>
      </w:r>
      <w:r w:rsidRPr="0065236A">
        <w:rPr>
          <w:color w:val="000000" w:themeColor="text1"/>
          <w:sz w:val="28"/>
          <w:szCs w:val="28"/>
        </w:rPr>
        <w:t>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гороскоп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1980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года,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который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помощи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динамика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программируемого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таймера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синтезировал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расплывчатые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устные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угрозы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каждый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день,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еще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перемещал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экрану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звезды (</w:t>
      </w:r>
      <w:r w:rsidRPr="0065236A">
        <w:rPr>
          <w:color w:val="000000" w:themeColor="text1"/>
          <w:sz w:val="28"/>
          <w:szCs w:val="28"/>
        </w:rPr>
        <w:t>зачатки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анимации)).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Примерно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время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появился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сам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термин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Скорее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всего,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он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служил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ширмой,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отгораживавшей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лаборатории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взглядов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непосвященных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("А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тебя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там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звенит». «а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мультимедиа").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0E1ADD12" w14:textId="40AD0E05" w:rsidR="00A26589" w:rsidRPr="0065236A" w:rsidRDefault="00A26589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Для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построения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</w:t>
      </w:r>
      <w:r w:rsidRPr="0065236A">
        <w:rPr>
          <w:color w:val="000000" w:themeColor="text1"/>
          <w:sz w:val="28"/>
          <w:szCs w:val="28"/>
        </w:rPr>
        <w:t>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системы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необходима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дополнительная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аппаратная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поддержка: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аналога</w:t>
      </w:r>
      <w:r w:rsidR="006F74C3">
        <w:rPr>
          <w:color w:val="000000" w:themeColor="text1"/>
          <w:sz w:val="28"/>
          <w:szCs w:val="28"/>
        </w:rPr>
        <w:t>-</w:t>
      </w:r>
      <w:r w:rsidRPr="0065236A">
        <w:rPr>
          <w:color w:val="000000" w:themeColor="text1"/>
          <w:sz w:val="28"/>
          <w:szCs w:val="28"/>
        </w:rPr>
        <w:t>цифровые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цифроаналоговые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преобразователи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для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перевода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аналоговых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аудио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сигналов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цифровой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эквивалент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обратно,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видеопроцессоры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для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преобразования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обычных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телевизионных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сигналов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виду,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воспроизводимому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электронной</w:t>
      </w:r>
      <w:r w:rsidR="006F74C3">
        <w:rPr>
          <w:color w:val="000000" w:themeColor="text1"/>
          <w:sz w:val="28"/>
          <w:szCs w:val="28"/>
        </w:rPr>
        <w:t>-</w:t>
      </w:r>
      <w:r w:rsidRPr="0065236A">
        <w:rPr>
          <w:color w:val="000000" w:themeColor="text1"/>
          <w:sz w:val="28"/>
          <w:szCs w:val="28"/>
        </w:rPr>
        <w:t>лучевой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трубкой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дисплея,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декодеры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для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взаимного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преобразования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телевизионных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стандартов,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специальные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интегральные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схемы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для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сжатия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данных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файлы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допустимых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размеров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так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далее.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Все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оборудование,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отвечающее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за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звук,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объединяются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так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называемые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звуковые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карты,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карты.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Дальше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рассматривается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lastRenderedPageBreak/>
        <w:t>подробно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отдельности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устройстве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характеристиках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звуковых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карт,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видео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карт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CD</w:t>
      </w:r>
      <w:r w:rsidR="006F74C3">
        <w:rPr>
          <w:color w:val="000000" w:themeColor="text1"/>
          <w:sz w:val="28"/>
          <w:szCs w:val="28"/>
        </w:rPr>
        <w:t xml:space="preserve"> -</w:t>
      </w:r>
      <w:r w:rsidRPr="0065236A">
        <w:rPr>
          <w:color w:val="000000" w:themeColor="text1"/>
          <w:sz w:val="28"/>
          <w:szCs w:val="28"/>
        </w:rPr>
        <w:t>ROM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приводах.</w:t>
      </w:r>
    </w:p>
    <w:p w14:paraId="33B953E9" w14:textId="314351A7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Критическая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масса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технологий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накапливается</w:t>
      </w:r>
      <w:r w:rsidR="006F74C3">
        <w:rPr>
          <w:color w:val="000000" w:themeColor="text1"/>
          <w:sz w:val="28"/>
          <w:szCs w:val="28"/>
        </w:rPr>
        <w:t xml:space="preserve">. </w:t>
      </w:r>
      <w:r w:rsidRPr="0065236A">
        <w:rPr>
          <w:color w:val="000000" w:themeColor="text1"/>
          <w:sz w:val="28"/>
          <w:szCs w:val="28"/>
        </w:rPr>
        <w:t>Появляются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бластеры,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"</w:t>
      </w:r>
      <w:proofErr w:type="spellStart"/>
      <w:r w:rsidRPr="0065236A">
        <w:rPr>
          <w:color w:val="000000" w:themeColor="text1"/>
          <w:sz w:val="28"/>
          <w:szCs w:val="28"/>
        </w:rPr>
        <w:t>сидиромы</w:t>
      </w:r>
      <w:proofErr w:type="spellEnd"/>
      <w:r w:rsidRPr="0065236A">
        <w:rPr>
          <w:color w:val="000000" w:themeColor="text1"/>
          <w:sz w:val="28"/>
          <w:szCs w:val="28"/>
        </w:rPr>
        <w:t>"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другие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плоды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эволюции,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появляется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интернет,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WWW,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микроэлектроника.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Человечество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переживает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информационную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революцию.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вот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становимся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свидетелями</w:t>
      </w:r>
      <w:r w:rsidR="006F74C3">
        <w:rPr>
          <w:color w:val="000000" w:themeColor="text1"/>
          <w:sz w:val="28"/>
          <w:szCs w:val="28"/>
        </w:rPr>
        <w:t xml:space="preserve"> </w:t>
      </w:r>
      <w:proofErr w:type="gramStart"/>
      <w:r w:rsidRPr="0065236A">
        <w:rPr>
          <w:color w:val="000000" w:themeColor="text1"/>
          <w:sz w:val="28"/>
          <w:szCs w:val="28"/>
        </w:rPr>
        <w:t>того</w:t>
      </w:r>
      <w:proofErr w:type="gramEnd"/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общественная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потребность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средствах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передачи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отображения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вызывает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жизни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новую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технологию,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неимением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более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корректного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термина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называя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ее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наши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дни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понятие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может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полностью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заменить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практически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любом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контексте.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67D4E4AA" w14:textId="03D5845B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английском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языке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уже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приживается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новый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термин</w:t>
      </w:r>
      <w:r w:rsidR="006F74C3">
        <w:rPr>
          <w:color w:val="000000" w:themeColor="text1"/>
          <w:sz w:val="28"/>
          <w:szCs w:val="28"/>
        </w:rPr>
        <w:t xml:space="preserve"> </w:t>
      </w:r>
      <w:proofErr w:type="spellStart"/>
      <w:r w:rsidRPr="0065236A">
        <w:rPr>
          <w:color w:val="000000" w:themeColor="text1"/>
          <w:sz w:val="28"/>
          <w:szCs w:val="28"/>
        </w:rPr>
        <w:t>information</w:t>
      </w:r>
      <w:proofErr w:type="spellEnd"/>
      <w:r w:rsidR="006F74C3">
        <w:rPr>
          <w:color w:val="000000" w:themeColor="text1"/>
          <w:sz w:val="28"/>
          <w:szCs w:val="28"/>
        </w:rPr>
        <w:t xml:space="preserve"> </w:t>
      </w:r>
      <w:proofErr w:type="spellStart"/>
      <w:r w:rsidR="006F74C3" w:rsidRPr="0065236A">
        <w:rPr>
          <w:color w:val="000000" w:themeColor="text1"/>
          <w:sz w:val="28"/>
          <w:szCs w:val="28"/>
        </w:rPr>
        <w:t>appliance</w:t>
      </w:r>
      <w:proofErr w:type="spellEnd"/>
      <w:r w:rsidR="006F74C3">
        <w:rPr>
          <w:color w:val="000000" w:themeColor="text1"/>
          <w:sz w:val="28"/>
          <w:szCs w:val="28"/>
        </w:rPr>
        <w:t xml:space="preserve"> - </w:t>
      </w:r>
      <w:r w:rsidRPr="0065236A">
        <w:rPr>
          <w:color w:val="000000" w:themeColor="text1"/>
          <w:sz w:val="28"/>
          <w:szCs w:val="28"/>
        </w:rPr>
        <w:t>"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информационное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приспособление".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6D55317C" w14:textId="5642BCCD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Совсем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другое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развитие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получило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нас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стране: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7858592E" w14:textId="5ECD44CE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России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появилась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примерно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конце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80х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годов,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использовалась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домашних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компьютерах,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использовалась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только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специалистами.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Поэтому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статьях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газет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журналов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лет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упоминалась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редко.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Слово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вызывало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ничего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кроме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недоумения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или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шуточек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"Какая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еще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вам,</w:t>
      </w:r>
      <w:r w:rsidR="006F74C3">
        <w:rPr>
          <w:color w:val="000000" w:themeColor="text1"/>
          <w:sz w:val="28"/>
          <w:szCs w:val="28"/>
        </w:rPr>
        <w:t xml:space="preserve"> -</w:t>
      </w:r>
      <w:r w:rsidRPr="0065236A">
        <w:rPr>
          <w:color w:val="000000" w:themeColor="text1"/>
          <w:sz w:val="28"/>
          <w:szCs w:val="28"/>
        </w:rPr>
        <w:t>говорили</w:t>
      </w:r>
      <w:r w:rsidR="006F74C3">
        <w:rPr>
          <w:color w:val="000000" w:themeColor="text1"/>
          <w:sz w:val="28"/>
          <w:szCs w:val="28"/>
        </w:rPr>
        <w:t xml:space="preserve"> -</w:t>
      </w:r>
      <w:r w:rsidRPr="0065236A">
        <w:rPr>
          <w:color w:val="000000" w:themeColor="text1"/>
          <w:sz w:val="28"/>
          <w:szCs w:val="28"/>
        </w:rPr>
        <w:t>мультимедиа!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Посмотрите,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стране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делается!"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706232B8" w14:textId="18B1DE7C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Только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1993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году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многие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поняли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или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начали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понимать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важность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направления,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осознавать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роль,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которую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технология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предстоит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сыграть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90е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годы.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Слово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стало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вдруг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таким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модным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нашей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стране,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все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новые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команды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организации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поднимают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этот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флаг.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Образовались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новые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коллективы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разработчиков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систем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конечных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продуктов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мультимедиа;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появились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потребители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таких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систем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продуктов,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чем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весьма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нетерпеливые.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Конференция,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состоящая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25</w:t>
      </w:r>
      <w:r w:rsidR="006F74C3">
        <w:rPr>
          <w:color w:val="000000" w:themeColor="text1"/>
          <w:sz w:val="28"/>
          <w:szCs w:val="28"/>
        </w:rPr>
        <w:t xml:space="preserve"> -</w:t>
      </w:r>
      <w:r w:rsidRPr="0065236A">
        <w:rPr>
          <w:color w:val="000000" w:themeColor="text1"/>
          <w:sz w:val="28"/>
          <w:szCs w:val="28"/>
        </w:rPr>
        <w:t>26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февраля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1993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года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как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бы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открыла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сезон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России.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0240A42D" w14:textId="6B925F08" w:rsidR="007E67B8" w:rsidRPr="0065236A" w:rsidRDefault="007E67B8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1994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год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можно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смело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назвать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годом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начала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бума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домашнего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российском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компьютерном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рынке.</w:t>
      </w:r>
      <w:r w:rsidR="006F74C3">
        <w:rPr>
          <w:color w:val="000000" w:themeColor="text1"/>
          <w:sz w:val="28"/>
          <w:szCs w:val="28"/>
        </w:rPr>
        <w:t xml:space="preserve"> </w:t>
      </w:r>
    </w:p>
    <w:p w14:paraId="482FE857" w14:textId="6C359620" w:rsidR="00A26589" w:rsidRPr="006F74C3" w:rsidRDefault="007E67B8" w:rsidP="006F74C3">
      <w:pPr>
        <w:pStyle w:val="af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36A">
        <w:rPr>
          <w:color w:val="000000" w:themeColor="text1"/>
          <w:sz w:val="28"/>
          <w:szCs w:val="28"/>
        </w:rPr>
        <w:t>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наши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дни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есть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почти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всех,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у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кого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есть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компьютер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и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программное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обеспечение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мультимедиа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продаются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везде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разных</w:t>
      </w:r>
      <w:r w:rsidR="006F74C3">
        <w:rPr>
          <w:color w:val="000000" w:themeColor="text1"/>
          <w:sz w:val="28"/>
          <w:szCs w:val="28"/>
        </w:rPr>
        <w:t xml:space="preserve"> </w:t>
      </w:r>
      <w:r w:rsidR="006F74C3" w:rsidRPr="0065236A">
        <w:rPr>
          <w:color w:val="000000" w:themeColor="text1"/>
          <w:sz w:val="28"/>
          <w:szCs w:val="28"/>
        </w:rPr>
        <w:t>типов,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то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есть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она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вошла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в</w:t>
      </w:r>
      <w:r w:rsidR="006F74C3">
        <w:rPr>
          <w:color w:val="000000" w:themeColor="text1"/>
          <w:sz w:val="28"/>
          <w:szCs w:val="28"/>
        </w:rPr>
        <w:t xml:space="preserve"> </w:t>
      </w:r>
      <w:r w:rsidRPr="0065236A">
        <w:rPr>
          <w:color w:val="000000" w:themeColor="text1"/>
          <w:sz w:val="28"/>
          <w:szCs w:val="28"/>
        </w:rPr>
        <w:t>обиход.</w:t>
      </w:r>
      <w:r w:rsidR="006F74C3">
        <w:rPr>
          <w:color w:val="000000" w:themeColor="text1"/>
          <w:sz w:val="28"/>
          <w:szCs w:val="28"/>
        </w:rPr>
        <w:t xml:space="preserve"> </w:t>
      </w:r>
      <w:bookmarkStart w:id="0" w:name="_Toc130024666"/>
      <w:bookmarkStart w:id="1" w:name="_Toc130460554"/>
      <w:bookmarkStart w:id="2" w:name="_Toc130462777"/>
    </w:p>
    <w:bookmarkEnd w:id="0"/>
    <w:p w14:paraId="11A84195" w14:textId="21259FAA" w:rsidR="007C59C3" w:rsidRPr="0065236A" w:rsidRDefault="00440E0C" w:rsidP="004A2EC2">
      <w:pPr>
        <w:pStyle w:val="ae"/>
        <w:spacing w:before="0" w:after="0" w:line="72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A2EC2">
        <w:rPr>
          <w:rFonts w:ascii="Times New Roman" w:hAnsi="Times New Roman"/>
          <w:sz w:val="28"/>
          <w:szCs w:val="28"/>
        </w:rPr>
        <w:lastRenderedPageBreak/>
        <w:t>3</w:t>
      </w:r>
      <w:r w:rsidR="006F74C3">
        <w:rPr>
          <w:rFonts w:ascii="Times New Roman" w:hAnsi="Times New Roman"/>
          <w:sz w:val="28"/>
          <w:szCs w:val="28"/>
        </w:rPr>
        <w:t xml:space="preserve"> </w:t>
      </w:r>
      <w:r w:rsidR="007C59C3" w:rsidRPr="0065236A">
        <w:rPr>
          <w:rFonts w:ascii="Times New Roman" w:hAnsi="Times New Roman"/>
          <w:sz w:val="28"/>
          <w:szCs w:val="28"/>
        </w:rPr>
        <w:t>Видео</w:t>
      </w:r>
      <w:bookmarkEnd w:id="1"/>
      <w:bookmarkEnd w:id="2"/>
    </w:p>
    <w:p w14:paraId="64B3550B" w14:textId="4E913399" w:rsidR="00440E0C" w:rsidRPr="0065236A" w:rsidRDefault="007C59C3" w:rsidP="006F74C3">
      <w:pPr>
        <w:spacing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смешении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основные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проблемы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возникают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видео–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изоб­ражением.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Различные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ТВ–стандарты,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существующие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мире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(NTSC,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PAL,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SE­CAM),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применение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мониторов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видеоконтроллеров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диктует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разнообразие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подходов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разрешении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возникающих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проблем.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Однако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лю­бом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случае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требуется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синхронизация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двух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изображений,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служит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генлок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genlock</w:t>
      </w:r>
      <w:proofErr w:type="spellEnd"/>
      <w:r w:rsidRPr="0065236A">
        <w:rPr>
          <w:sz w:val="28"/>
          <w:szCs w:val="28"/>
        </w:rPr>
        <w:t>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помощью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экране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монитора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могут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совмещены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сгенерированное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(анимированная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неподвижная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графика,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текст,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титры),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―живое‖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добавить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еще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одно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—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кодер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encoder</w:t>
      </w:r>
      <w:proofErr w:type="spellEnd"/>
      <w:r w:rsidRPr="0065236A">
        <w:rPr>
          <w:sz w:val="28"/>
          <w:szCs w:val="28"/>
        </w:rPr>
        <w:t>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компьютерное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изо­бражение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форму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ТВ–сигнала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записано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ви­деопленку.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"Настольные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видео–студии‖,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являющиеся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одним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примеров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применения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систем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позволяют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готовить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совмещенные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видео–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8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клипы,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титры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видеофильмов,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помогают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монтаже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кинофильмов.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Системы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рода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позволяют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обрабатывать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редак­тировать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само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аналоговое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изображение.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того,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чтобы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стало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воз­можным,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необходимо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оцифровать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ввести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память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служат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называемые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платы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захвата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captureboard</w:t>
      </w:r>
      <w:proofErr w:type="spellEnd"/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framegrab­bers</w:t>
      </w:r>
      <w:proofErr w:type="spellEnd"/>
      <w:r w:rsidRPr="0065236A">
        <w:rPr>
          <w:sz w:val="28"/>
          <w:szCs w:val="28"/>
        </w:rPr>
        <w:t>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Оцифровка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аналоговых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порождает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огромные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массивы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данных.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Оцифрованный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затем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изменен,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отредактирован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обычным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графическим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редактором,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могут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убраны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добавлены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детали,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изменены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цвета,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масштабы,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добавлены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спецэффекты,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типа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мозаики,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инверсии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т.д.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Естественно,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интерактивная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экранная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обработка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лишь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пределах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разрешения,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обеспечиваемого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данным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конкретным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видеоадаптером.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Обработанные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могут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записаны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диск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каком–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либо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графическом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формате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затем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использоваться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качестве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реалистического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неподвижного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фона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анимации.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покадровая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обработка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исходного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обратно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видеопленку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создания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псевдореалистического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мультфильма.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последовательности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требует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больших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объемов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внешней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памяти: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lastRenderedPageBreak/>
        <w:t>частота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американском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ТВ–стандарте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NTSC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—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30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кадров/с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(PAL,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SECAM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—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25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кадров/с),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запоминания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одной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секунды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полноцветного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полноэкранного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требуется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20–30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Мбайт,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оптический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диск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емкостью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600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Мбайт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вместит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менее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полминуты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последовательность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недостаточно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запомнить,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надо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еще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вывести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экран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соответствующем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темпе.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Чтобы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экран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оцифрованное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приходится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идти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уменьшение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объема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передаваемых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данных,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(вывод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уменьшенного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небольшом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окне,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снижение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развертки,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уменьшение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числа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/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пиксель),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свою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очередь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приводит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ухудшению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качества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радикально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проблемы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—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памяти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пропускной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способности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—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решаются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помощью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методов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сжатия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/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развертки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данных,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которые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позволяют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сжимать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информацию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перед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внешнее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затем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считывать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разворачивать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реальном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режиме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времени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экран.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движущихся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видео–изображений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существующие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адаптивные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разностные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алгоритмы,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позволяет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разместить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CD–ROM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около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полноценного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озвученного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Работа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алгоритмов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основана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том,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последующий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отличается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предыдущего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лишь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некоторыми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деталями,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поэтому,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взяв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какой–то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базовый,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следующих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хранить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относительные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изменения.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значительных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изменениях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например,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монтажной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склейке,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наезде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панорамировании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камеры,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автоматически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выбирается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новый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базовый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9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статических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коэффициент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сжатия,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естественно,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ниже.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аудиоданных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применяют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свои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методы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компрессии.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использовании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специальных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видео–адаптеров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r w:rsidR="006F74C3" w:rsidRPr="0065236A">
        <w:rPr>
          <w:sz w:val="28"/>
          <w:szCs w:val="28"/>
        </w:rPr>
        <w:t>видео бластеров</w:t>
      </w:r>
      <w:r w:rsidRPr="0065236A">
        <w:rPr>
          <w:sz w:val="28"/>
          <w:szCs w:val="28"/>
        </w:rPr>
        <w:t>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мультимедиа–ПК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становятся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центром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бытовой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видео–системы,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конкурирующей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самым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совершенным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телевизором. Расстояние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между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двумя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рабочими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станциями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без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повторителей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</w:t>
      </w:r>
      <w:r w:rsidRPr="0065236A">
        <w:rPr>
          <w:sz w:val="28"/>
          <w:szCs w:val="28"/>
        </w:rPr>
        <w:softHyphen/>
        <w:t>жет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состав</w:t>
      </w:r>
      <w:r w:rsidRPr="0065236A">
        <w:rPr>
          <w:sz w:val="28"/>
          <w:szCs w:val="28"/>
        </w:rPr>
        <w:softHyphen/>
        <w:t>лять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максимум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300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общее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расстояние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сети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Cheapernet</w:t>
      </w:r>
      <w:proofErr w:type="spellEnd"/>
      <w:r w:rsidR="006F74C3">
        <w:rPr>
          <w:sz w:val="28"/>
          <w:szCs w:val="28"/>
        </w:rPr>
        <w:t xml:space="preserve"> -</w:t>
      </w:r>
      <w:r w:rsidR="006F74C3" w:rsidRPr="0065236A">
        <w:rPr>
          <w:sz w:val="28"/>
          <w:szCs w:val="28"/>
        </w:rPr>
        <w:t>кабеля</w:t>
      </w:r>
      <w:r w:rsidR="006F74C3">
        <w:rPr>
          <w:sz w:val="28"/>
          <w:szCs w:val="28"/>
        </w:rPr>
        <w:t xml:space="preserve"> - </w:t>
      </w:r>
      <w:r w:rsidRPr="0065236A">
        <w:rPr>
          <w:sz w:val="28"/>
          <w:szCs w:val="28"/>
        </w:rPr>
        <w:t>около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1000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Приемопередатчик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Cheapernet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располо</w:t>
      </w:r>
      <w:r w:rsidRPr="0065236A">
        <w:rPr>
          <w:sz w:val="28"/>
          <w:szCs w:val="28"/>
        </w:rPr>
        <w:softHyphen/>
        <w:t>жен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сетевой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плате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гальваниче</w:t>
      </w:r>
      <w:r w:rsidRPr="0065236A">
        <w:rPr>
          <w:sz w:val="28"/>
          <w:szCs w:val="28"/>
        </w:rPr>
        <w:softHyphen/>
        <w:t>ской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развязки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между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адаптерами,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усиления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внешнего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сигнала</w:t>
      </w:r>
      <w:r w:rsidR="00440E0C"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</w:p>
    <w:p w14:paraId="187631D8" w14:textId="61F42A9E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A2EC2">
        <w:rPr>
          <w:b/>
          <w:bCs/>
          <w:sz w:val="28"/>
          <w:szCs w:val="28"/>
        </w:rPr>
        <w:lastRenderedPageBreak/>
        <w:t>3.1</w:t>
      </w:r>
      <w:r w:rsidR="006F74C3">
        <w:rPr>
          <w:b/>
          <w:bCs/>
          <w:sz w:val="28"/>
          <w:szCs w:val="28"/>
        </w:rPr>
        <w:t xml:space="preserve"> </w:t>
      </w:r>
      <w:bookmarkStart w:id="3" w:name="_Hlk130555329"/>
      <w:r w:rsidRPr="0065236A">
        <w:rPr>
          <w:b/>
          <w:bCs/>
          <w:sz w:val="28"/>
          <w:szCs w:val="28"/>
        </w:rPr>
        <w:t>Видеокарты</w:t>
      </w:r>
      <w:bookmarkEnd w:id="3"/>
      <w:r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большое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количество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предназначенных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работ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видеосигналами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IBM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PC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совместимых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Условно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разбить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несколько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групп: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ввода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захвата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видеопоследовательностей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Cupture</w:t>
      </w:r>
      <w:proofErr w:type="spellEnd"/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play</w:t>
      </w:r>
      <w:proofErr w:type="spellEnd"/>
      <w:r w:rsidRPr="0065236A">
        <w:rPr>
          <w:sz w:val="28"/>
          <w:szCs w:val="28"/>
        </w:rPr>
        <w:t>),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фреймграбберы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Framegrabber</w:t>
      </w:r>
      <w:proofErr w:type="spellEnd"/>
      <w:r w:rsidRPr="0065236A">
        <w:rPr>
          <w:sz w:val="28"/>
          <w:szCs w:val="28"/>
        </w:rPr>
        <w:t>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TV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тюнеры,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преобразователи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VGATV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MPEG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плейеры.</w:t>
      </w:r>
      <w:r w:rsidR="006F74C3">
        <w:rPr>
          <w:sz w:val="28"/>
          <w:szCs w:val="28"/>
        </w:rPr>
        <w:t xml:space="preserve"> </w:t>
      </w:r>
    </w:p>
    <w:p w14:paraId="358AA7FC" w14:textId="2945F1D1" w:rsidR="00440E0C" w:rsidRPr="006F74C3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F74C3">
        <w:rPr>
          <w:b/>
          <w:bCs/>
          <w:sz w:val="28"/>
          <w:szCs w:val="28"/>
        </w:rPr>
        <w:t>TVтюнеры.</w:t>
      </w:r>
    </w:p>
    <w:p w14:paraId="00AFA73C" w14:textId="39DAAE0A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Эти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выполняются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бокса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(небольшой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коробочки).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преобразуют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аналоговый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видеосигнал,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поступающий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сети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кабельного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телевидения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антенны,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видеомагнитофона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камкордера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camcorder</w:t>
      </w:r>
      <w:proofErr w:type="spellEnd"/>
      <w:r w:rsidRPr="0065236A">
        <w:rPr>
          <w:sz w:val="28"/>
          <w:szCs w:val="28"/>
        </w:rPr>
        <w:t>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TV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тюнеры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могут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входить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состав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других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MPEG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плейеры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фреймграбберы</w:t>
      </w:r>
      <w:proofErr w:type="spellEnd"/>
      <w:r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</w:p>
    <w:p w14:paraId="6DAF5C7F" w14:textId="6CE6FC6D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Некоторые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встроенные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микросхемы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Ряд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тюнеров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телетекста.</w:t>
      </w:r>
      <w:r w:rsidR="006F74C3">
        <w:rPr>
          <w:sz w:val="28"/>
          <w:szCs w:val="28"/>
        </w:rPr>
        <w:t xml:space="preserve"> </w:t>
      </w:r>
    </w:p>
    <w:p w14:paraId="6CB0F71E" w14:textId="5AC85F04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Фрейм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грабберы.</w:t>
      </w:r>
    </w:p>
    <w:p w14:paraId="5C05359B" w14:textId="33756619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Появились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примерно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6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лет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назад</w:t>
      </w:r>
      <w:r w:rsidR="006F74C3">
        <w:rPr>
          <w:sz w:val="28"/>
          <w:szCs w:val="28"/>
        </w:rPr>
        <w:t xml:space="preserve">.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правило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объединяют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графические,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аналогово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цифровые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микросхемы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обработки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видеосигналов,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которые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позволяют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дискредитировать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видеосигнал,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сохранять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отдельные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буфере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последующей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диск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либо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непосредственно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окно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мониторе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компьютера. Содержимое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буфера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обновляется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каждые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40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мс</w:t>
      </w:r>
      <w:proofErr w:type="gramStart"/>
      <w:r w:rsidRPr="0065236A">
        <w:rPr>
          <w:sz w:val="28"/>
          <w:szCs w:val="28"/>
        </w:rPr>
        <w:t>.</w:t>
      </w:r>
      <w:proofErr w:type="gram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смены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кадров.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видеосигналов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происходит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режиме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наложения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overby</w:t>
      </w:r>
      <w:proofErr w:type="spellEnd"/>
      <w:r w:rsidRPr="0065236A">
        <w:rPr>
          <w:sz w:val="28"/>
          <w:szCs w:val="28"/>
        </w:rPr>
        <w:t>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реализации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окна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экране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монитора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"живым"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карта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фреймграббера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соединена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графическим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адаптером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через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26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контактный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Feature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коннектор.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поставляется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пакет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Video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fjr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Windows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картинки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размером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240*160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пикселов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воспроизведении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256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цветов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больше.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Первые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Video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Blaster</w:t>
      </w:r>
      <w:proofErr w:type="spellEnd"/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Video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Spigot</w:t>
      </w:r>
      <w:proofErr w:type="spellEnd"/>
      <w:r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</w:p>
    <w:p w14:paraId="74BC6BB7" w14:textId="39711C2C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Преобразователи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VGA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TV.</w:t>
      </w:r>
    </w:p>
    <w:p w14:paraId="10D30A11" w14:textId="15539120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Данные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транслируют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образе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VGA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аналоговый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пригодный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ввода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телевизионный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lastRenderedPageBreak/>
        <w:t>приемник.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Производители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предлагают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подобные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выполненные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либо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внутренние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ISA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карта,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либо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внешний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блок.</w:t>
      </w:r>
      <w:r w:rsidR="006F74C3">
        <w:rPr>
          <w:sz w:val="28"/>
          <w:szCs w:val="28"/>
        </w:rPr>
        <w:t xml:space="preserve"> </w:t>
      </w:r>
    </w:p>
    <w:p w14:paraId="032B4598" w14:textId="42099779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Ряд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преобразователей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позволяют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накладывать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видеосигнал</w:t>
      </w:r>
      <w:r w:rsidR="006F74C3">
        <w:rPr>
          <w:sz w:val="28"/>
          <w:szCs w:val="28"/>
        </w:rPr>
        <w:t xml:space="preserve">, например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создания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титров.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осуществляется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синхронизация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внешнему(</w:t>
      </w:r>
      <w:proofErr w:type="spellStart"/>
      <w:r w:rsidRPr="0065236A">
        <w:rPr>
          <w:sz w:val="28"/>
          <w:szCs w:val="28"/>
        </w:rPr>
        <w:t>gtnlok</w:t>
      </w:r>
      <w:proofErr w:type="spellEnd"/>
      <w:r w:rsidRPr="0065236A">
        <w:rPr>
          <w:sz w:val="28"/>
          <w:szCs w:val="28"/>
        </w:rPr>
        <w:t>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наложении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формируется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специальный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ключевой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key</w:t>
      </w:r>
      <w:proofErr w:type="spellEnd"/>
      <w:r w:rsidRPr="0065236A">
        <w:rPr>
          <w:sz w:val="28"/>
          <w:szCs w:val="28"/>
        </w:rPr>
        <w:t>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трех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видов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lumakey</w:t>
      </w:r>
      <w:proofErr w:type="spellEnd"/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chromakey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alpha</w:t>
      </w:r>
      <w:proofErr w:type="spellEnd"/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chenol</w:t>
      </w:r>
      <w:proofErr w:type="spellEnd"/>
      <w:r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</w:p>
    <w:p w14:paraId="2E9B3767" w14:textId="34003097" w:rsidR="00440E0C" w:rsidRPr="0065236A" w:rsidRDefault="00440E0C" w:rsidP="004A2EC2">
      <w:pPr>
        <w:pStyle w:val="af7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первом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случае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наложение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производится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там</w:t>
      </w:r>
      <w:r w:rsidR="006F74C3">
        <w:rPr>
          <w:sz w:val="28"/>
          <w:szCs w:val="28"/>
        </w:rPr>
        <w:t xml:space="preserve">, где </w:t>
      </w:r>
      <w:r w:rsidRPr="0065236A">
        <w:rPr>
          <w:sz w:val="28"/>
          <w:szCs w:val="28"/>
        </w:rPr>
        <w:t>яркость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Y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превышает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заданного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уровня.</w:t>
      </w:r>
      <w:r w:rsidR="006F74C3">
        <w:rPr>
          <w:sz w:val="28"/>
          <w:szCs w:val="28"/>
        </w:rPr>
        <w:t xml:space="preserve"> </w:t>
      </w:r>
    </w:p>
    <w:p w14:paraId="5DACC0AB" w14:textId="478E0EA4" w:rsidR="00440E0C" w:rsidRPr="0065236A" w:rsidRDefault="00440E0C" w:rsidP="004A2EC2">
      <w:pPr>
        <w:pStyle w:val="af7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Накладывание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прозрачно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только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там</w:t>
      </w:r>
      <w:r w:rsidR="006F74C3">
        <w:rPr>
          <w:sz w:val="28"/>
          <w:szCs w:val="28"/>
        </w:rPr>
        <w:t xml:space="preserve">, где </w:t>
      </w:r>
      <w:r w:rsidRPr="0065236A">
        <w:rPr>
          <w:sz w:val="28"/>
          <w:szCs w:val="28"/>
        </w:rPr>
        <w:t>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цвет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совпадает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заданным.</w:t>
      </w:r>
      <w:r w:rsidR="006F74C3">
        <w:rPr>
          <w:sz w:val="28"/>
          <w:szCs w:val="28"/>
        </w:rPr>
        <w:t xml:space="preserve"> </w:t>
      </w:r>
    </w:p>
    <w:p w14:paraId="47683E28" w14:textId="4FC04464" w:rsidR="00440E0C" w:rsidRPr="0065236A" w:rsidRDefault="006F74C3" w:rsidP="004A2EC2">
      <w:pPr>
        <w:pStyle w:val="af7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Альфа</w:t>
      </w:r>
      <w:r>
        <w:rPr>
          <w:sz w:val="28"/>
          <w:szCs w:val="28"/>
        </w:rPr>
        <w:t xml:space="preserve"> -канал </w:t>
      </w:r>
      <w:r w:rsidR="00440E0C" w:rsidRPr="0065236A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профессиональном</w:t>
      </w:r>
      <w:r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оборудовании,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основанном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формировании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специального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сигнала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простым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распределением,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смещения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видеоизображения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точках.</w:t>
      </w:r>
      <w:r>
        <w:rPr>
          <w:sz w:val="28"/>
          <w:szCs w:val="28"/>
        </w:rPr>
        <w:t xml:space="preserve"> </w:t>
      </w:r>
    </w:p>
    <w:p w14:paraId="05255CCD" w14:textId="60BBD533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5236A">
        <w:rPr>
          <w:b/>
          <w:bCs/>
          <w:sz w:val="28"/>
          <w:szCs w:val="28"/>
        </w:rPr>
        <w:t>MPEG</w:t>
      </w:r>
      <w:r w:rsidR="006F74C3">
        <w:rPr>
          <w:b/>
          <w:bCs/>
          <w:sz w:val="28"/>
          <w:szCs w:val="28"/>
        </w:rPr>
        <w:t xml:space="preserve"> -</w:t>
      </w:r>
      <w:r w:rsidRPr="0065236A">
        <w:rPr>
          <w:b/>
          <w:bCs/>
          <w:sz w:val="28"/>
          <w:szCs w:val="28"/>
        </w:rPr>
        <w:t>плейеры.</w:t>
      </w:r>
    </w:p>
    <w:p w14:paraId="0565D6E7" w14:textId="0823FD81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Данные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позволяют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воспроизводить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последовательности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изображения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(фильмы)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записываемых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компакт</w:t>
      </w:r>
      <w:r w:rsidR="006F74C3">
        <w:rPr>
          <w:sz w:val="28"/>
          <w:szCs w:val="28"/>
        </w:rPr>
        <w:t xml:space="preserve"> - </w:t>
      </w:r>
      <w:r w:rsidRPr="0065236A">
        <w:rPr>
          <w:sz w:val="28"/>
          <w:szCs w:val="28"/>
        </w:rPr>
        <w:t>дисках,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качеством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VNS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Скорость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потока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сжатой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информации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превышает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150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Кбайт/с.</w:t>
      </w:r>
      <w:r w:rsidR="006F74C3">
        <w:rPr>
          <w:sz w:val="28"/>
          <w:szCs w:val="28"/>
        </w:rPr>
        <w:t xml:space="preserve"> </w:t>
      </w:r>
    </w:p>
    <w:p w14:paraId="2EF218C3" w14:textId="035FDF4D" w:rsidR="00440E0C" w:rsidRPr="0065236A" w:rsidRDefault="006F74C3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Основная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решаемой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MPEG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кодером,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определении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конкретного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видеопотока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оптимального</w:t>
      </w:r>
      <w:r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соотношения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тремя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видами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изображения: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(I)</w:t>
      </w:r>
      <w:proofErr w:type="spellStart"/>
      <w:r w:rsidR="00440E0C" w:rsidRPr="0065236A">
        <w:rPr>
          <w:sz w:val="28"/>
          <w:szCs w:val="28"/>
        </w:rPr>
        <w:t>ntra</w:t>
      </w:r>
      <w:proofErr w:type="spellEnd"/>
      <w:r w:rsidR="00440E0C" w:rsidRPr="006523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(P)</w:t>
      </w:r>
      <w:proofErr w:type="spellStart"/>
      <w:r w:rsidR="00440E0C" w:rsidRPr="0065236A">
        <w:rPr>
          <w:sz w:val="28"/>
          <w:szCs w:val="28"/>
        </w:rPr>
        <w:t>redicted</w:t>
      </w:r>
      <w:proofErr w:type="spellEnd"/>
    </w:p>
    <w:p w14:paraId="3719205D" w14:textId="664D0CBE" w:rsidR="00440E0C" w:rsidRPr="0065236A" w:rsidRDefault="00440E0C" w:rsidP="006F74C3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(B)</w:t>
      </w:r>
      <w:proofErr w:type="spellStart"/>
      <w:r w:rsidRPr="0065236A">
        <w:rPr>
          <w:sz w:val="28"/>
          <w:szCs w:val="28"/>
        </w:rPr>
        <w:t>idirectional</w:t>
      </w:r>
      <w:proofErr w:type="spellEnd"/>
      <w:r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Первым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MPEG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плейерам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плата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Reel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Magic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компании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Sigina</w:t>
      </w:r>
      <w:proofErr w:type="spellEnd"/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Desing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1993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году.</w:t>
      </w:r>
      <w:r w:rsidR="006F74C3">
        <w:rPr>
          <w:sz w:val="28"/>
          <w:szCs w:val="28"/>
        </w:rPr>
        <w:t xml:space="preserve"> </w:t>
      </w:r>
    </w:p>
    <w:p w14:paraId="296FAB66" w14:textId="77777777" w:rsidR="00E10A81" w:rsidRPr="0065236A" w:rsidRDefault="00E10A81" w:rsidP="004A2EC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4" w:name="_Toc130024672"/>
      <w:bookmarkStart w:id="5" w:name="_Toc130460555"/>
      <w:bookmarkStart w:id="6" w:name="_Toc130462778"/>
      <w:r w:rsidRPr="0065236A">
        <w:rPr>
          <w:sz w:val="28"/>
          <w:szCs w:val="28"/>
        </w:rPr>
        <w:br w:type="page"/>
      </w:r>
    </w:p>
    <w:p w14:paraId="3DDA41AA" w14:textId="72D1AECF" w:rsidR="007C59C3" w:rsidRPr="0065236A" w:rsidRDefault="00440E0C" w:rsidP="004A2EC2">
      <w:pPr>
        <w:pStyle w:val="-106"/>
        <w:spacing w:after="0" w:line="720" w:lineRule="auto"/>
        <w:jc w:val="both"/>
        <w:outlineLvl w:val="9"/>
      </w:pPr>
      <w:r w:rsidRPr="004A2EC2">
        <w:lastRenderedPageBreak/>
        <w:t>4</w:t>
      </w:r>
      <w:r w:rsidR="006F74C3">
        <w:t xml:space="preserve"> </w:t>
      </w:r>
      <w:bookmarkStart w:id="7" w:name="_Hlk130555358"/>
      <w:bookmarkEnd w:id="4"/>
      <w:r w:rsidR="007C59C3" w:rsidRPr="0065236A">
        <w:t>Аудио</w:t>
      </w:r>
      <w:bookmarkEnd w:id="5"/>
      <w:bookmarkEnd w:id="6"/>
      <w:bookmarkEnd w:id="7"/>
    </w:p>
    <w:p w14:paraId="21044ACB" w14:textId="1792B28B" w:rsidR="00A52436" w:rsidRPr="0065236A" w:rsidRDefault="00A52436" w:rsidP="004A2EC2">
      <w:pPr>
        <w:pStyle w:val="-106"/>
        <w:spacing w:after="0"/>
        <w:jc w:val="both"/>
        <w:outlineLvl w:val="9"/>
        <w:rPr>
          <w:b w:val="0"/>
          <w:bCs w:val="0"/>
        </w:rPr>
      </w:pPr>
      <w:r w:rsidRPr="0065236A">
        <w:rPr>
          <w:b w:val="0"/>
          <w:bCs w:val="0"/>
        </w:rPr>
        <w:t>С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течением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времени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перечень</w:t>
      </w:r>
      <w:r w:rsidR="006F74C3">
        <w:rPr>
          <w:b w:val="0"/>
          <w:bCs w:val="0"/>
        </w:rPr>
        <w:t xml:space="preserve"> </w:t>
      </w:r>
      <w:r w:rsidR="006F74C3" w:rsidRPr="0065236A">
        <w:rPr>
          <w:b w:val="0"/>
          <w:bCs w:val="0"/>
        </w:rPr>
        <w:t>задач,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выполняемых</w:t>
      </w:r>
      <w:r w:rsidR="006F74C3">
        <w:rPr>
          <w:b w:val="0"/>
          <w:bCs w:val="0"/>
        </w:rPr>
        <w:t xml:space="preserve"> </w:t>
      </w:r>
      <w:r w:rsidR="006F74C3" w:rsidRPr="0065236A">
        <w:rPr>
          <w:b w:val="0"/>
          <w:bCs w:val="0"/>
        </w:rPr>
        <w:t>на</w:t>
      </w:r>
      <w:r w:rsidR="006F74C3">
        <w:rPr>
          <w:b w:val="0"/>
          <w:bCs w:val="0"/>
        </w:rPr>
        <w:t xml:space="preserve"> </w:t>
      </w:r>
      <w:r w:rsidR="006F74C3" w:rsidRPr="0065236A">
        <w:rPr>
          <w:b w:val="0"/>
          <w:bCs w:val="0"/>
        </w:rPr>
        <w:t>ПК,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вышел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за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рамки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просто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использования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электронных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таблиц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или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текстовых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редакторов.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Компакт</w:t>
      </w:r>
      <w:r w:rsidR="006F74C3">
        <w:rPr>
          <w:b w:val="0"/>
          <w:bCs w:val="0"/>
        </w:rPr>
        <w:t xml:space="preserve"> - </w:t>
      </w:r>
      <w:r w:rsidRPr="0065236A">
        <w:rPr>
          <w:b w:val="0"/>
          <w:bCs w:val="0"/>
        </w:rPr>
        <w:t>диски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со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звуковыми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файлами,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подготовка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мультимедиа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пр</w:t>
      </w:r>
      <w:r w:rsidRPr="0065236A">
        <w:rPr>
          <w:b w:val="0"/>
          <w:bCs w:val="0"/>
        </w:rPr>
        <w:t>е</w:t>
      </w:r>
      <w:r w:rsidRPr="0065236A">
        <w:rPr>
          <w:b w:val="0"/>
          <w:bCs w:val="0"/>
        </w:rPr>
        <w:t>зентаций,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проведение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видео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конференций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телефонные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средства,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а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также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игры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прослушивание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аудио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CD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для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всего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этого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необходимо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чтобы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звук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стал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неотъемлемой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частью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ПК.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Для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этого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необходима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звуковая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карта.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Любители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игр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будут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удовлетворены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новыми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возможностями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объемного</w:t>
      </w:r>
      <w:r w:rsidR="006F74C3">
        <w:rPr>
          <w:b w:val="0"/>
          <w:bCs w:val="0"/>
        </w:rPr>
        <w:t xml:space="preserve"> </w:t>
      </w:r>
      <w:r w:rsidRPr="0065236A">
        <w:rPr>
          <w:b w:val="0"/>
          <w:bCs w:val="0"/>
        </w:rPr>
        <w:t>звучания.</w:t>
      </w:r>
    </w:p>
    <w:p w14:paraId="4F1FCA7F" w14:textId="64566287" w:rsidR="007C59C3" w:rsidRPr="0065236A" w:rsidRDefault="007C59C3" w:rsidP="004A2EC2">
      <w:pPr>
        <w:spacing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Любой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мультимедиа–ПК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своем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составе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плату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аудио адаптер</w:t>
      </w:r>
      <w:r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нужна?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легкой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руки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фирмы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CreativeLabs</w:t>
      </w:r>
      <w:proofErr w:type="spellEnd"/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(Сингапур),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назвавшей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свои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первые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аудио адаптеры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звонким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словом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SoundBlaster</w:t>
      </w:r>
      <w:proofErr w:type="spellEnd"/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именуются</w:t>
      </w:r>
      <w:r w:rsidR="006F74C3">
        <w:rPr>
          <w:sz w:val="28"/>
          <w:szCs w:val="28"/>
        </w:rPr>
        <w:t xml:space="preserve"> - </w:t>
      </w:r>
      <w:r w:rsidR="006F74C3" w:rsidRPr="0065236A">
        <w:rPr>
          <w:sz w:val="28"/>
          <w:szCs w:val="28"/>
        </w:rPr>
        <w:t>саун бластерами</w:t>
      </w:r>
      <w:r w:rsidRPr="0065236A">
        <w:rPr>
          <w:sz w:val="28"/>
          <w:szCs w:val="28"/>
        </w:rPr>
        <w:t>‖.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Аудио адаптер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стереофоническое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внешние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носители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было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сказано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ранее,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дисковые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накопители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совсем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подходят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(аналоговых)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рассчитаны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которые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практически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искажаются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передаче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линиям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связи.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Аудио адаптер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имеет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аналога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цифровой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преобразователь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(АЦП),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периодически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определяющий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уровень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превращающий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отсчет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код.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Он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записывается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внешний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носитель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выборки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реального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хранятся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памяти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(например,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WAV–файлов).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Считанный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диска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подается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цифро</w:t>
      </w:r>
      <w:proofErr w:type="spellEnd"/>
      <w:r w:rsidRPr="0065236A">
        <w:rPr>
          <w:sz w:val="28"/>
          <w:szCs w:val="28"/>
        </w:rPr>
        <w:t>–аналоговый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преобразователь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(ЦАП),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который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преобразует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аналоговые.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После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фильтрации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усилить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акустические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колонки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воспроизведения.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Важными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параметрами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аудио адаптера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являются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квантования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разрядность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квантования.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квантования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показывают,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сколько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секунду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берутся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выборки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преобразования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цифровой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код.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лежат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пределах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4–5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КГц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45–48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КГц.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Разрядность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квантования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характеризует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число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ступеней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квантования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lastRenderedPageBreak/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изменяется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степенью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числа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8–разрядные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аудио адаптеры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28=256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степеней,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явно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недостаточно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высококачественного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кодирования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Поэтому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сейчас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применяются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основном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16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разрядные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аудио адаптеры</w:t>
      </w:r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имеющие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216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=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65536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ступеней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квантования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—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компакт–диска.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2.3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карты.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течением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времени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перечень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задач,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выполняемых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ПК,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вышел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рамки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просто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использования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электронных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таблиц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текстовых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редакторов.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Компакт</w:t>
      </w:r>
      <w:r w:rsidR="006F74C3">
        <w:rPr>
          <w:sz w:val="28"/>
          <w:szCs w:val="28"/>
        </w:rPr>
        <w:t xml:space="preserve"> - </w:t>
      </w:r>
      <w:r w:rsidRPr="0065236A">
        <w:rPr>
          <w:sz w:val="28"/>
          <w:szCs w:val="28"/>
        </w:rPr>
        <w:t>диски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файлами,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подготовка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презентаций,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проведение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конференций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телефонные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средства,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10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игры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прослушивание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аудио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CD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необходимо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чтобы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неотъемлемой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ПК.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необходима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Любители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игр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будут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удовлетворены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новыми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возможностями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объемного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IBM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совместимых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прослеживаются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следующие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тенденции</w:t>
      </w:r>
      <w:r w:rsidR="006F74C3" w:rsidRPr="0065236A">
        <w:rPr>
          <w:sz w:val="28"/>
          <w:szCs w:val="28"/>
        </w:rPr>
        <w:t>: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во</w:t>
      </w:r>
      <w:r w:rsidR="006F74C3">
        <w:rPr>
          <w:sz w:val="28"/>
          <w:szCs w:val="28"/>
        </w:rPr>
        <w:t xml:space="preserve"> -</w:t>
      </w:r>
      <w:r w:rsidR="006F74C3" w:rsidRPr="0065236A">
        <w:rPr>
          <w:sz w:val="28"/>
          <w:szCs w:val="28"/>
        </w:rPr>
        <w:t>первых</w:t>
      </w:r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воспроизведения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вместо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модуляции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(FM)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теперь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больше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используют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табличный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wavetable</w:t>
      </w:r>
      <w:proofErr w:type="spellEnd"/>
      <w:r w:rsidRPr="0065236A">
        <w:rPr>
          <w:sz w:val="28"/>
          <w:szCs w:val="28"/>
        </w:rPr>
        <w:t>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WT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синтез,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полученный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таким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образом,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похож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реальных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инструментов,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FM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синтезе.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Используя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соответствующие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алгоритмы,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одному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тону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музыкального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инструмента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воспроизводить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остальное,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восстановить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полное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звучание.</w:t>
      </w:r>
    </w:p>
    <w:p w14:paraId="106D6CD9" w14:textId="266C5E50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5236A">
        <w:rPr>
          <w:b/>
          <w:bCs/>
          <w:sz w:val="28"/>
          <w:szCs w:val="28"/>
        </w:rPr>
        <w:t>4.1</w:t>
      </w:r>
      <w:r w:rsidR="006F74C3">
        <w:rPr>
          <w:b/>
          <w:bCs/>
          <w:sz w:val="28"/>
          <w:szCs w:val="28"/>
        </w:rPr>
        <w:t xml:space="preserve"> </w:t>
      </w:r>
      <w:bookmarkStart w:id="8" w:name="_Hlk130555534"/>
      <w:r w:rsidRPr="0065236A">
        <w:rPr>
          <w:b/>
          <w:bCs/>
          <w:sz w:val="28"/>
          <w:szCs w:val="28"/>
        </w:rPr>
        <w:t>Звуковые</w:t>
      </w:r>
      <w:r w:rsidR="006F74C3">
        <w:rPr>
          <w:b/>
          <w:bCs/>
          <w:sz w:val="28"/>
          <w:szCs w:val="28"/>
        </w:rPr>
        <w:t xml:space="preserve"> </w:t>
      </w:r>
      <w:r w:rsidRPr="0065236A">
        <w:rPr>
          <w:b/>
          <w:bCs/>
          <w:sz w:val="28"/>
          <w:szCs w:val="28"/>
        </w:rPr>
        <w:t>карты</w:t>
      </w:r>
      <w:r w:rsidR="006F74C3">
        <w:rPr>
          <w:b/>
          <w:bCs/>
          <w:sz w:val="28"/>
          <w:szCs w:val="28"/>
        </w:rPr>
        <w:t xml:space="preserve"> </w:t>
      </w:r>
      <w:bookmarkEnd w:id="8"/>
    </w:p>
    <w:p w14:paraId="50F57D39" w14:textId="18A03869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течением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времени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перечень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задач,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выполняемых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ПК,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вышел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рамки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просто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использования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электронных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таблиц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текстовых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редакторов.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Компакт</w:t>
      </w:r>
      <w:r w:rsidR="006F74C3">
        <w:rPr>
          <w:sz w:val="28"/>
          <w:szCs w:val="28"/>
        </w:rPr>
        <w:t xml:space="preserve"> - </w:t>
      </w:r>
      <w:r w:rsidRPr="0065236A">
        <w:rPr>
          <w:sz w:val="28"/>
          <w:szCs w:val="28"/>
        </w:rPr>
        <w:t>диски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файлами,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подготовка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презентаций</w:t>
      </w:r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проведение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видео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конференций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телефонные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средства,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игры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прослушивание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аудио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CD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необходимо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чтобы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неотъемлемой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ПК.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необходима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Любители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игр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будут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удовлетворены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новыми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возможностями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объемного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звучания.</w:t>
      </w:r>
      <w:r w:rsidR="006F74C3">
        <w:rPr>
          <w:sz w:val="28"/>
          <w:szCs w:val="28"/>
        </w:rPr>
        <w:t xml:space="preserve"> </w:t>
      </w:r>
    </w:p>
    <w:p w14:paraId="74D1DCFA" w14:textId="41F323C9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IBM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совместимых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компьютеров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прослеживаются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следующие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тенденции:</w:t>
      </w:r>
      <w:r w:rsidR="006F74C3">
        <w:rPr>
          <w:sz w:val="28"/>
          <w:szCs w:val="28"/>
        </w:rPr>
        <w:t xml:space="preserve"> </w:t>
      </w:r>
    </w:p>
    <w:p w14:paraId="32176AE4" w14:textId="177549A3" w:rsidR="00440E0C" w:rsidRPr="0065236A" w:rsidRDefault="006F74C3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Во</w:t>
      </w:r>
      <w:r>
        <w:rPr>
          <w:sz w:val="28"/>
          <w:szCs w:val="28"/>
        </w:rPr>
        <w:t xml:space="preserve"> -первых</w:t>
      </w:r>
      <w:r w:rsidR="00440E0C" w:rsidRPr="006523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воспроизведения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звука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вместо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частотной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модуляции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(FM)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теперь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используют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табличный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(</w:t>
      </w:r>
      <w:proofErr w:type="spellStart"/>
      <w:r w:rsidR="00440E0C" w:rsidRPr="0065236A">
        <w:rPr>
          <w:sz w:val="28"/>
          <w:szCs w:val="28"/>
        </w:rPr>
        <w:t>wavetable</w:t>
      </w:r>
      <w:proofErr w:type="spellEnd"/>
      <w:r w:rsidR="00440E0C" w:rsidRPr="0065236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proofErr w:type="spellStart"/>
      <w:r w:rsidR="00440E0C" w:rsidRPr="0065236A">
        <w:rPr>
          <w:sz w:val="28"/>
          <w:szCs w:val="28"/>
        </w:rPr>
        <w:t>WTсинтез</w:t>
      </w:r>
      <w:proofErr w:type="spellEnd"/>
      <w:r w:rsidR="00440E0C" w:rsidRPr="006523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сигнал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lastRenderedPageBreak/>
        <w:t>полученный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похож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звук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реальных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инструментов,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FM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синтезе.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соответствующие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алгоритмы,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даже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тону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музыкального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инструмента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воспроизводить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остальное,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восстановить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звучание.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Выборки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 w:rsidR="00440E0C" w:rsidRPr="0065236A">
        <w:rPr>
          <w:sz w:val="28"/>
          <w:szCs w:val="28"/>
        </w:rPr>
        <w:t>сигналов</w:t>
      </w:r>
    </w:p>
    <w:p w14:paraId="476C8146" w14:textId="18E64F34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хранятся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либо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постоянно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запоминающем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(ROM)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устройства,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либо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программной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загружается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оперативную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память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(RAM)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карты.</w:t>
      </w:r>
      <w:r w:rsidR="006F74C3">
        <w:rPr>
          <w:sz w:val="28"/>
          <w:szCs w:val="28"/>
        </w:rPr>
        <w:t xml:space="preserve"> </w:t>
      </w:r>
    </w:p>
    <w:p w14:paraId="28A8291B" w14:textId="0C29FDF4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дешевых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платах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чаще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реализован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модулированный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синтез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использованием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синусоидальным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колебаний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результате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водит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не совсем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точному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инструментов,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отражение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рева,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характерных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последнего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поколения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игр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игровых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залах.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Расположенная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плате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микросхема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волнового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синтеза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хранит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записанные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заранее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оцифрованные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образцы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</w:t>
      </w:r>
      <w:proofErr w:type="spellStart"/>
      <w:r w:rsidRPr="0065236A">
        <w:rPr>
          <w:sz w:val="28"/>
          <w:szCs w:val="28"/>
        </w:rPr>
        <w:t>Samples</w:t>
      </w:r>
      <w:proofErr w:type="spellEnd"/>
      <w:r w:rsidRPr="0065236A">
        <w:rPr>
          <w:sz w:val="28"/>
          <w:szCs w:val="28"/>
        </w:rPr>
        <w:t>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музыкальных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инструментов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эффектов.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Достигаемые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результаты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очевидны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музыкальные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записи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получаются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убедительны,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азартные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игроки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впечатлительны.</w:t>
      </w:r>
      <w:r w:rsidR="006F74C3">
        <w:rPr>
          <w:sz w:val="28"/>
          <w:szCs w:val="28"/>
        </w:rPr>
        <w:t xml:space="preserve"> </w:t>
      </w:r>
    </w:p>
    <w:p w14:paraId="563DC002" w14:textId="1D25BA2F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Пионером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реализации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WT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синтеза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1984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году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фирма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Ensoning</w:t>
      </w:r>
      <w:proofErr w:type="spellEnd"/>
      <w:r w:rsidRPr="0065236A">
        <w:rPr>
          <w:sz w:val="28"/>
          <w:szCs w:val="28"/>
        </w:rPr>
        <w:t>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Вскоре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WT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синтезаторы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стали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производить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известные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фирмы,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Emu</w:t>
      </w:r>
      <w:proofErr w:type="spellEnd"/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proofErr w:type="spellStart"/>
      <w:r w:rsidRPr="0065236A">
        <w:rPr>
          <w:sz w:val="28"/>
          <w:szCs w:val="28"/>
        </w:rPr>
        <w:t>Korg</w:t>
      </w:r>
      <w:proofErr w:type="spellEnd"/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Roland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Yamaha.</w:t>
      </w:r>
      <w:r w:rsidR="006F74C3">
        <w:rPr>
          <w:sz w:val="28"/>
          <w:szCs w:val="28"/>
        </w:rPr>
        <w:t xml:space="preserve"> </w:t>
      </w:r>
    </w:p>
    <w:p w14:paraId="5C7DCC26" w14:textId="1C4777C5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5236A">
        <w:rPr>
          <w:b/>
          <w:bCs/>
          <w:sz w:val="28"/>
          <w:szCs w:val="28"/>
        </w:rPr>
        <w:t>4.2.</w:t>
      </w:r>
      <w:r w:rsidR="006F74C3">
        <w:rPr>
          <w:b/>
          <w:bCs/>
          <w:sz w:val="28"/>
          <w:szCs w:val="28"/>
        </w:rPr>
        <w:t xml:space="preserve"> </w:t>
      </w:r>
      <w:bookmarkStart w:id="9" w:name="_Hlk130555524"/>
      <w:r w:rsidRPr="0065236A">
        <w:rPr>
          <w:b/>
          <w:bCs/>
          <w:sz w:val="28"/>
          <w:szCs w:val="28"/>
        </w:rPr>
        <w:t>Акустические</w:t>
      </w:r>
      <w:r w:rsidR="006F74C3">
        <w:rPr>
          <w:b/>
          <w:bCs/>
          <w:sz w:val="28"/>
          <w:szCs w:val="28"/>
        </w:rPr>
        <w:t xml:space="preserve"> </w:t>
      </w:r>
      <w:r w:rsidRPr="0065236A">
        <w:rPr>
          <w:b/>
          <w:bCs/>
          <w:sz w:val="28"/>
          <w:szCs w:val="28"/>
        </w:rPr>
        <w:t>системы</w:t>
      </w:r>
      <w:bookmarkEnd w:id="9"/>
      <w:r w:rsidRPr="0065236A">
        <w:rPr>
          <w:b/>
          <w:bCs/>
          <w:sz w:val="28"/>
          <w:szCs w:val="28"/>
        </w:rPr>
        <w:t>.</w:t>
      </w:r>
      <w:r w:rsidR="006F74C3">
        <w:rPr>
          <w:b/>
          <w:bCs/>
          <w:sz w:val="28"/>
          <w:szCs w:val="28"/>
        </w:rPr>
        <w:t xml:space="preserve"> </w:t>
      </w:r>
    </w:p>
    <w:p w14:paraId="5655CA85" w14:textId="1AB5EF37" w:rsidR="00440E0C" w:rsidRPr="0065236A" w:rsidRDefault="00440E0C" w:rsidP="006F74C3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Хотя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большинстве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звуковых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карт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предусмотрен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встроенный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усилитель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входной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сигнал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лучших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очень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мал,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обычно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40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ватт.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устранения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нужны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акустические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колонки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встроенным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усилителем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источником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питания</w:t>
      </w:r>
      <w:r w:rsidR="006F74C3">
        <w:rPr>
          <w:sz w:val="28"/>
          <w:szCs w:val="28"/>
        </w:rPr>
        <w:t xml:space="preserve">. </w:t>
      </w:r>
      <w:r w:rsidRPr="0065236A">
        <w:rPr>
          <w:sz w:val="28"/>
          <w:szCs w:val="28"/>
        </w:rPr>
        <w:t>Лучше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всего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трехкомпонентная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акустическая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система,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состоящая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двух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небольших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колонок,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стерлингов</w:t>
      </w:r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рассчитанных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воспроизведение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средних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высоких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(150Гц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20КГц)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отдельно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низкочастотного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динамика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воспроизведения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низких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(20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150Гц).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Динамик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низкой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частоты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обеспечивает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звучание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басов</w:t>
      </w:r>
      <w:r w:rsidRPr="0065236A">
        <w:rPr>
          <w:sz w:val="28"/>
          <w:szCs w:val="28"/>
        </w:rPr>
        <w:t>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которые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воспроизводятся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двух</w:t>
      </w:r>
      <w:r w:rsidR="006F74C3">
        <w:rPr>
          <w:sz w:val="28"/>
          <w:szCs w:val="28"/>
        </w:rPr>
        <w:t xml:space="preserve">компонентной </w:t>
      </w:r>
      <w:r w:rsidRPr="0065236A">
        <w:rPr>
          <w:sz w:val="28"/>
          <w:szCs w:val="28"/>
        </w:rPr>
        <w:t>системой.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Динамики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настоящее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время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пользуются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повышенным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спросом,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можете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потратить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250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долларов.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Однако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если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вас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важно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звучание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подбирайте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колонки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мощностью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30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ватт.</w:t>
      </w:r>
      <w:r w:rsidR="006F74C3">
        <w:rPr>
          <w:sz w:val="28"/>
          <w:szCs w:val="28"/>
        </w:rPr>
        <w:t xml:space="preserve"> </w:t>
      </w:r>
    </w:p>
    <w:p w14:paraId="5916C31D" w14:textId="17AB3D91" w:rsidR="00440E0C" w:rsidRPr="0065236A" w:rsidRDefault="00440E0C" w:rsidP="004A2EC2">
      <w:pPr>
        <w:spacing w:line="72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br w:type="page"/>
      </w:r>
      <w:r w:rsidRPr="0065236A">
        <w:rPr>
          <w:b/>
          <w:bCs/>
          <w:sz w:val="28"/>
          <w:szCs w:val="28"/>
        </w:rPr>
        <w:lastRenderedPageBreak/>
        <w:t>5</w:t>
      </w:r>
      <w:r w:rsidR="006F74C3">
        <w:rPr>
          <w:b/>
          <w:bCs/>
          <w:sz w:val="28"/>
          <w:szCs w:val="28"/>
        </w:rPr>
        <w:t xml:space="preserve"> </w:t>
      </w:r>
      <w:bookmarkStart w:id="10" w:name="_Hlk130555551"/>
      <w:r w:rsidRPr="0065236A">
        <w:rPr>
          <w:b/>
          <w:bCs/>
          <w:sz w:val="28"/>
          <w:szCs w:val="28"/>
        </w:rPr>
        <w:t>Мультимедиа</w:t>
      </w:r>
      <w:r w:rsidR="006F74C3">
        <w:rPr>
          <w:b/>
          <w:bCs/>
          <w:sz w:val="28"/>
          <w:szCs w:val="28"/>
        </w:rPr>
        <w:t xml:space="preserve"> </w:t>
      </w:r>
      <w:r w:rsidRPr="0065236A">
        <w:rPr>
          <w:b/>
          <w:bCs/>
          <w:sz w:val="28"/>
          <w:szCs w:val="28"/>
        </w:rPr>
        <w:t>продукты</w:t>
      </w:r>
      <w:r w:rsidR="006F74C3">
        <w:rPr>
          <w:b/>
          <w:bCs/>
          <w:sz w:val="28"/>
          <w:szCs w:val="28"/>
        </w:rPr>
        <w:t xml:space="preserve"> </w:t>
      </w:r>
      <w:bookmarkEnd w:id="10"/>
    </w:p>
    <w:p w14:paraId="594822A0" w14:textId="28DFAD46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Стремительный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рост технологий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оснащенности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вычислительной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аппаратуры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появление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новых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технологий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области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информации,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выводят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системы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ряд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важнейших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направлений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развития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только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самой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вычислительной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техники,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создание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предпосылок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возникновения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нового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вида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художественного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творчества.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нашем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рынке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появились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сначала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отдельные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группы,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сейчас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целые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CD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ROM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издательства</w:t>
      </w:r>
      <w:r w:rsidR="006F74C3">
        <w:rPr>
          <w:sz w:val="28"/>
          <w:szCs w:val="28"/>
        </w:rPr>
        <w:t xml:space="preserve">. </w:t>
      </w:r>
    </w:p>
    <w:p w14:paraId="3F652DF7" w14:textId="375795AB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любой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творческий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процесс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работа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над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созданием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продукта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состоит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двух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процессов</w:t>
      </w:r>
      <w:r w:rsidR="006F74C3">
        <w:rPr>
          <w:sz w:val="28"/>
          <w:szCs w:val="28"/>
        </w:rPr>
        <w:t xml:space="preserve">: </w:t>
      </w:r>
      <w:r w:rsidRPr="0065236A">
        <w:rPr>
          <w:sz w:val="28"/>
          <w:szCs w:val="28"/>
        </w:rPr>
        <w:t>придумать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реализовать.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сложности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производительного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процесса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создание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- </w:t>
      </w:r>
      <w:r w:rsidRPr="0065236A">
        <w:rPr>
          <w:sz w:val="28"/>
          <w:szCs w:val="28"/>
        </w:rPr>
        <w:t>продукта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сравнить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съемкой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фильма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хотя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свои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особенности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основном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проистекающие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новизны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самой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технологии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- </w:t>
      </w:r>
      <w:r w:rsidRPr="0065236A">
        <w:rPr>
          <w:sz w:val="28"/>
          <w:szCs w:val="28"/>
        </w:rPr>
        <w:t>индустрии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целом.</w:t>
      </w:r>
      <w:r w:rsidR="006F74C3">
        <w:rPr>
          <w:sz w:val="28"/>
          <w:szCs w:val="28"/>
        </w:rPr>
        <w:t xml:space="preserve"> </w:t>
      </w:r>
    </w:p>
    <w:p w14:paraId="27A12E67" w14:textId="4D109A7A" w:rsidR="00440E0C" w:rsidRPr="0065236A" w:rsidRDefault="00440E0C" w:rsidP="004A2EC2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Точно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также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авторскому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коллективу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этапе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создания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сценария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приходится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учитывать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технические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особенности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ограничения.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технология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меняется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значительно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динамичнее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кино.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Каждые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2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3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месяца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появляется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новое,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значит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возможность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создавать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сложные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продукции.</w:t>
      </w:r>
      <w:r w:rsidR="006F74C3">
        <w:rPr>
          <w:sz w:val="28"/>
          <w:szCs w:val="28"/>
        </w:rPr>
        <w:t xml:space="preserve"> </w:t>
      </w:r>
    </w:p>
    <w:p w14:paraId="55811435" w14:textId="41B2BD4B" w:rsidR="00440E0C" w:rsidRPr="0065236A" w:rsidRDefault="00440E0C" w:rsidP="006F74C3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Программирование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- </w:t>
      </w:r>
      <w:r w:rsidRPr="0065236A">
        <w:rPr>
          <w:sz w:val="28"/>
          <w:szCs w:val="28"/>
        </w:rPr>
        <w:t>продукта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отдельная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история.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сожалению,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большой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объем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информации,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наличие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многих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способов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доступа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ней,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вступает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противоречие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быстродействием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компьютера.</w:t>
      </w:r>
      <w:r w:rsidR="006F74C3">
        <w:rPr>
          <w:sz w:val="28"/>
          <w:szCs w:val="28"/>
        </w:rPr>
        <w:t xml:space="preserve"> </w:t>
      </w:r>
    </w:p>
    <w:p w14:paraId="7B3F5E47" w14:textId="5DD46146" w:rsidR="00A26589" w:rsidRPr="0065236A" w:rsidRDefault="00440E0C" w:rsidP="004A2EC2">
      <w:pPr>
        <w:spacing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br w:type="page"/>
      </w:r>
    </w:p>
    <w:p w14:paraId="3291B949" w14:textId="1B7DFD7D" w:rsidR="00A26589" w:rsidRPr="0065236A" w:rsidRDefault="00A26589" w:rsidP="006F74C3">
      <w:pPr>
        <w:spacing w:line="720" w:lineRule="auto"/>
        <w:jc w:val="center"/>
        <w:rPr>
          <w:b/>
          <w:bCs/>
          <w:sz w:val="28"/>
          <w:szCs w:val="28"/>
        </w:rPr>
      </w:pPr>
      <w:r w:rsidRPr="0065236A">
        <w:rPr>
          <w:b/>
          <w:bCs/>
          <w:sz w:val="28"/>
          <w:szCs w:val="28"/>
        </w:rPr>
        <w:lastRenderedPageBreak/>
        <w:t>Заключение</w:t>
      </w:r>
    </w:p>
    <w:p w14:paraId="7E8861F9" w14:textId="13C3A18C" w:rsidR="00E10A81" w:rsidRPr="0065236A" w:rsidRDefault="00E10A81" w:rsidP="004A2EC2">
      <w:pPr>
        <w:spacing w:line="360" w:lineRule="auto"/>
        <w:ind w:firstLine="709"/>
        <w:jc w:val="both"/>
        <w:rPr>
          <w:sz w:val="28"/>
          <w:szCs w:val="28"/>
        </w:rPr>
      </w:pPr>
      <w:r w:rsidRPr="0065236A">
        <w:rPr>
          <w:sz w:val="28"/>
          <w:szCs w:val="28"/>
        </w:rPr>
        <w:t>Мультимедиа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когда</w:t>
      </w:r>
      <w:r w:rsidR="006F74C3">
        <w:rPr>
          <w:sz w:val="28"/>
          <w:szCs w:val="28"/>
        </w:rPr>
        <w:t xml:space="preserve"> -</w:t>
      </w:r>
      <w:r w:rsidRPr="0065236A">
        <w:rPr>
          <w:sz w:val="28"/>
          <w:szCs w:val="28"/>
        </w:rPr>
        <w:t>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неоцененная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30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назад,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момент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является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хорошо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развитый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перспективной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технологией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бизнеса,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гражданского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оборота.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Мультимедийные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технологии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встретить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момент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везде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есть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рекламе,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презентация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бизнеса,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анимации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правил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так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далее.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данный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момент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разработчики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мультимедийных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технологий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являются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очень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перспективной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профессией</w:t>
      </w:r>
      <w:r w:rsidR="006F74C3">
        <w:rPr>
          <w:sz w:val="28"/>
          <w:szCs w:val="28"/>
        </w:rPr>
        <w:t xml:space="preserve">, </w:t>
      </w:r>
      <w:r w:rsidRPr="0065236A">
        <w:rPr>
          <w:sz w:val="28"/>
          <w:szCs w:val="28"/>
        </w:rPr>
        <w:t>особенно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которые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имеют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творческое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мышление,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они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будут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стоить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вес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золото,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потому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это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очень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востребованная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технология</w:t>
      </w:r>
      <w:r w:rsidR="006F74C3">
        <w:rPr>
          <w:sz w:val="28"/>
          <w:szCs w:val="28"/>
        </w:rPr>
        <w:t xml:space="preserve">, </w:t>
      </w:r>
      <w:r w:rsidRPr="0065236A">
        <w:rPr>
          <w:sz w:val="28"/>
          <w:szCs w:val="28"/>
        </w:rPr>
        <w:t>за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которой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возможно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лежит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широкое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будущее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ну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без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анимации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будет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очень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тяжело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преподнести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для</w:t>
      </w:r>
      <w:r w:rsidR="006F74C3">
        <w:rPr>
          <w:sz w:val="28"/>
          <w:szCs w:val="28"/>
        </w:rPr>
        <w:t xml:space="preserve"> </w:t>
      </w:r>
      <w:r w:rsidRPr="0065236A">
        <w:rPr>
          <w:sz w:val="28"/>
          <w:szCs w:val="28"/>
        </w:rPr>
        <w:t>человека</w:t>
      </w:r>
      <w:r w:rsidR="006F74C3">
        <w:rPr>
          <w:sz w:val="28"/>
          <w:szCs w:val="28"/>
        </w:rPr>
        <w:t xml:space="preserve"> </w:t>
      </w:r>
      <w:r w:rsidR="006F74C3" w:rsidRPr="0065236A">
        <w:rPr>
          <w:sz w:val="28"/>
          <w:szCs w:val="28"/>
        </w:rPr>
        <w:t>суть</w:t>
      </w:r>
      <w:r w:rsidR="006F74C3">
        <w:rPr>
          <w:sz w:val="28"/>
          <w:szCs w:val="28"/>
        </w:rPr>
        <w:t>.</w:t>
      </w:r>
      <w:r w:rsidRPr="0065236A">
        <w:rPr>
          <w:sz w:val="28"/>
          <w:szCs w:val="28"/>
        </w:rPr>
        <w:br w:type="page"/>
      </w:r>
    </w:p>
    <w:p w14:paraId="4788C3B2" w14:textId="3076B3B5" w:rsidR="009E56FD" w:rsidRPr="009E56FD" w:rsidRDefault="009E56FD" w:rsidP="006F74C3">
      <w:pPr>
        <w:spacing w:line="720" w:lineRule="auto"/>
        <w:jc w:val="center"/>
        <w:rPr>
          <w:b/>
          <w:bCs/>
          <w:color w:val="000000" w:themeColor="text1"/>
          <w:sz w:val="28"/>
          <w:szCs w:val="28"/>
        </w:rPr>
      </w:pPr>
      <w:r w:rsidRPr="009E56FD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6F74C3">
        <w:rPr>
          <w:b/>
          <w:bCs/>
          <w:color w:val="000000" w:themeColor="text1"/>
          <w:sz w:val="28"/>
          <w:szCs w:val="28"/>
        </w:rPr>
        <w:t xml:space="preserve"> </w:t>
      </w:r>
      <w:r w:rsidRPr="009E56FD">
        <w:rPr>
          <w:b/>
          <w:bCs/>
          <w:color w:val="000000" w:themeColor="text1"/>
          <w:sz w:val="28"/>
          <w:szCs w:val="28"/>
        </w:rPr>
        <w:t>используемой</w:t>
      </w:r>
      <w:r w:rsidR="006F74C3">
        <w:rPr>
          <w:b/>
          <w:bCs/>
          <w:color w:val="000000" w:themeColor="text1"/>
          <w:sz w:val="28"/>
          <w:szCs w:val="28"/>
        </w:rPr>
        <w:t xml:space="preserve"> </w:t>
      </w:r>
      <w:r w:rsidRPr="009E56FD">
        <w:rPr>
          <w:b/>
          <w:bCs/>
          <w:color w:val="000000" w:themeColor="text1"/>
          <w:sz w:val="28"/>
          <w:szCs w:val="28"/>
        </w:rPr>
        <w:t>литературы</w:t>
      </w:r>
    </w:p>
    <w:p w14:paraId="74447352" w14:textId="33BB4F6A" w:rsidR="00E10A81" w:rsidRPr="006F74C3" w:rsidRDefault="009E56FD" w:rsidP="006F74C3">
      <w:pPr>
        <w:pStyle w:val="af6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hyperlink r:id="rId10" w:history="1">
        <w:r w:rsidRPr="006F74C3">
          <w:rPr>
            <w:rStyle w:val="ac"/>
            <w:sz w:val="28"/>
            <w:szCs w:val="28"/>
            <w:lang w:val="en-US"/>
          </w:rPr>
          <w:t>https://www.evkova.org/referaty/istoriya</w:t>
        </w:r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proofErr w:type="spellStart"/>
        <w:r w:rsidRPr="006F74C3">
          <w:rPr>
            <w:rStyle w:val="ac"/>
            <w:sz w:val="28"/>
            <w:szCs w:val="28"/>
            <w:lang w:val="en-US"/>
          </w:rPr>
          <w:t>razvitiya</w:t>
        </w:r>
        <w:proofErr w:type="spellEnd"/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r w:rsidRPr="006F74C3">
          <w:rPr>
            <w:rStyle w:val="ac"/>
            <w:sz w:val="28"/>
            <w:szCs w:val="28"/>
            <w:lang w:val="en-US"/>
          </w:rPr>
          <w:t>multimedia</w:t>
        </w:r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proofErr w:type="spellStart"/>
        <w:r w:rsidRPr="006F74C3">
          <w:rPr>
            <w:rStyle w:val="ac"/>
            <w:sz w:val="28"/>
            <w:szCs w:val="28"/>
            <w:lang w:val="en-US"/>
          </w:rPr>
          <w:t>istoriya</w:t>
        </w:r>
        <w:proofErr w:type="spellEnd"/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r w:rsidRPr="006F74C3">
          <w:rPr>
            <w:rStyle w:val="ac"/>
            <w:sz w:val="28"/>
            <w:szCs w:val="28"/>
            <w:lang w:val="en-US"/>
          </w:rPr>
          <w:t>multimedia#%C2%A0%D0%92%D0%98%D0%94%D0%95%D0%9E</w:t>
        </w:r>
      </w:hyperlink>
    </w:p>
    <w:p w14:paraId="4B8CE7AC" w14:textId="4AB7F264" w:rsidR="009E56FD" w:rsidRPr="006F74C3" w:rsidRDefault="009E56FD" w:rsidP="006F74C3">
      <w:pPr>
        <w:pStyle w:val="af6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hyperlink r:id="rId11" w:history="1">
        <w:r w:rsidRPr="006F74C3">
          <w:rPr>
            <w:rStyle w:val="ac"/>
            <w:sz w:val="28"/>
            <w:szCs w:val="28"/>
            <w:lang w:val="en-US"/>
          </w:rPr>
          <w:t>https://www.referat911.ru/Psihologiya/istoriya</w:t>
        </w:r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proofErr w:type="spellStart"/>
        <w:r w:rsidRPr="006F74C3">
          <w:rPr>
            <w:rStyle w:val="ac"/>
            <w:sz w:val="28"/>
            <w:szCs w:val="28"/>
            <w:lang w:val="en-US"/>
          </w:rPr>
          <w:t>razvitiya</w:t>
        </w:r>
        <w:proofErr w:type="spellEnd"/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r w:rsidRPr="006F74C3">
          <w:rPr>
            <w:rStyle w:val="ac"/>
            <w:sz w:val="28"/>
            <w:szCs w:val="28"/>
            <w:lang w:val="en-US"/>
          </w:rPr>
          <w:t>multimedia/152738</w:t>
        </w:r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r w:rsidRPr="006F74C3">
          <w:rPr>
            <w:rStyle w:val="ac"/>
            <w:sz w:val="28"/>
            <w:szCs w:val="28"/>
            <w:lang w:val="en-US"/>
          </w:rPr>
          <w:t>2171314</w:t>
        </w:r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r w:rsidRPr="006F74C3">
          <w:rPr>
            <w:rStyle w:val="ac"/>
            <w:sz w:val="28"/>
            <w:szCs w:val="28"/>
            <w:lang w:val="en-US"/>
          </w:rPr>
          <w:t>place2.html</w:t>
        </w:r>
      </w:hyperlink>
    </w:p>
    <w:p w14:paraId="564C40A3" w14:textId="1691BF60" w:rsidR="009E56FD" w:rsidRPr="006F74C3" w:rsidRDefault="009E56FD" w:rsidP="006F74C3">
      <w:pPr>
        <w:pStyle w:val="af6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hyperlink r:id="rId12" w:history="1">
        <w:r w:rsidRPr="006F74C3">
          <w:rPr>
            <w:rStyle w:val="ac"/>
            <w:sz w:val="28"/>
            <w:szCs w:val="28"/>
            <w:lang w:val="en-US"/>
          </w:rPr>
          <w:t>https://www.evkova.org/referaty/istoriya</w:t>
        </w:r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proofErr w:type="spellStart"/>
        <w:r w:rsidRPr="006F74C3">
          <w:rPr>
            <w:rStyle w:val="ac"/>
            <w:sz w:val="28"/>
            <w:szCs w:val="28"/>
            <w:lang w:val="en-US"/>
          </w:rPr>
          <w:t>razvitiya</w:t>
        </w:r>
        <w:proofErr w:type="spellEnd"/>
        <w:r w:rsidR="006F74C3" w:rsidRPr="006F74C3">
          <w:rPr>
            <w:rStyle w:val="ac"/>
            <w:sz w:val="28"/>
            <w:szCs w:val="28"/>
            <w:lang w:val="en-US"/>
          </w:rPr>
          <w:t xml:space="preserve"> -</w:t>
        </w:r>
        <w:proofErr w:type="spellStart"/>
        <w:r w:rsidRPr="006F74C3">
          <w:rPr>
            <w:rStyle w:val="ac"/>
            <w:sz w:val="28"/>
            <w:szCs w:val="28"/>
            <w:lang w:val="en-US"/>
          </w:rPr>
          <w:t>multimedia?ysclid</w:t>
        </w:r>
        <w:proofErr w:type="spellEnd"/>
        <w:r w:rsidRPr="006F74C3">
          <w:rPr>
            <w:rStyle w:val="ac"/>
            <w:sz w:val="28"/>
            <w:szCs w:val="28"/>
            <w:lang w:val="en-US"/>
          </w:rPr>
          <w:t>=lfmdsbvfl2694275283</w:t>
        </w:r>
      </w:hyperlink>
    </w:p>
    <w:p w14:paraId="0D8783FA" w14:textId="6E552C81" w:rsidR="00E10A81" w:rsidRPr="006F74C3" w:rsidRDefault="00E10A81" w:rsidP="004A2EC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E10A81" w:rsidRPr="006F74C3" w:rsidSect="007C451E">
      <w:headerReference w:type="default" r:id="rId13"/>
      <w:footerReference w:type="default" r:id="rId14"/>
      <w:pgSz w:w="11906" w:h="16838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340D" w14:textId="77777777" w:rsidR="007637DA" w:rsidRDefault="007637DA">
      <w:r>
        <w:separator/>
      </w:r>
    </w:p>
  </w:endnote>
  <w:endnote w:type="continuationSeparator" w:id="0">
    <w:p w14:paraId="473A030C" w14:textId="77777777" w:rsidR="007637DA" w:rsidRDefault="0076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19E" w14:textId="77777777" w:rsidR="00B5452A" w:rsidRDefault="00B5452A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B9575CE" w14:textId="77777777" w:rsidR="00B5452A" w:rsidRDefault="00B545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EB8B" w14:textId="77777777" w:rsidR="007637DA" w:rsidRDefault="007637DA">
      <w:r>
        <w:separator/>
      </w:r>
    </w:p>
  </w:footnote>
  <w:footnote w:type="continuationSeparator" w:id="0">
    <w:p w14:paraId="51465735" w14:textId="77777777" w:rsidR="007637DA" w:rsidRDefault="00763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3B4F" w14:textId="4E51CA7E" w:rsidR="009467E6" w:rsidRDefault="009467E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8.6pt;height:16.8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C566DE2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2" w15:restartNumberingAfterBreak="0">
    <w:nsid w:val="17252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3106F"/>
    <w:multiLevelType w:val="hybridMultilevel"/>
    <w:tmpl w:val="3DD45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92F6D"/>
    <w:multiLevelType w:val="hybridMultilevel"/>
    <w:tmpl w:val="39B647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9F3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CA06F4"/>
    <w:multiLevelType w:val="hybridMultilevel"/>
    <w:tmpl w:val="FC74A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FE436F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8" w15:restartNumberingAfterBreak="0">
    <w:nsid w:val="7A487B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746673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671757923">
    <w:abstractNumId w:val="7"/>
  </w:num>
  <w:num w:numId="3" w16cid:durableId="59764366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4" w16cid:durableId="1670402639">
    <w:abstractNumId w:val="1"/>
  </w:num>
  <w:num w:numId="5" w16cid:durableId="2021466272">
    <w:abstractNumId w:val="8"/>
  </w:num>
  <w:num w:numId="6" w16cid:durableId="1169564906">
    <w:abstractNumId w:val="6"/>
  </w:num>
  <w:num w:numId="7" w16cid:durableId="612057473">
    <w:abstractNumId w:val="4"/>
  </w:num>
  <w:num w:numId="8" w16cid:durableId="1202477484">
    <w:abstractNumId w:val="5"/>
  </w:num>
  <w:num w:numId="9" w16cid:durableId="2013605487">
    <w:abstractNumId w:val="2"/>
  </w:num>
  <w:num w:numId="10" w16cid:durableId="249702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E6"/>
    <w:rsid w:val="00025D40"/>
    <w:rsid w:val="00060C64"/>
    <w:rsid w:val="000613BF"/>
    <w:rsid w:val="00082A91"/>
    <w:rsid w:val="000C557D"/>
    <w:rsid w:val="00152EC5"/>
    <w:rsid w:val="002109E9"/>
    <w:rsid w:val="002166C1"/>
    <w:rsid w:val="002335B3"/>
    <w:rsid w:val="00243C6E"/>
    <w:rsid w:val="002C6740"/>
    <w:rsid w:val="0030544E"/>
    <w:rsid w:val="003A1E90"/>
    <w:rsid w:val="003A2BA7"/>
    <w:rsid w:val="003C44A6"/>
    <w:rsid w:val="00440E0C"/>
    <w:rsid w:val="00442794"/>
    <w:rsid w:val="0044675B"/>
    <w:rsid w:val="004A2EC2"/>
    <w:rsid w:val="004E3984"/>
    <w:rsid w:val="004F2EF8"/>
    <w:rsid w:val="005043ED"/>
    <w:rsid w:val="00555502"/>
    <w:rsid w:val="00580261"/>
    <w:rsid w:val="005A39B9"/>
    <w:rsid w:val="00622A47"/>
    <w:rsid w:val="0062589B"/>
    <w:rsid w:val="0065236A"/>
    <w:rsid w:val="00673290"/>
    <w:rsid w:val="00673681"/>
    <w:rsid w:val="006F74C3"/>
    <w:rsid w:val="007637DA"/>
    <w:rsid w:val="007711A8"/>
    <w:rsid w:val="007731BC"/>
    <w:rsid w:val="007A232E"/>
    <w:rsid w:val="007C451E"/>
    <w:rsid w:val="007C59C3"/>
    <w:rsid w:val="007D5728"/>
    <w:rsid w:val="007E67B8"/>
    <w:rsid w:val="008559BB"/>
    <w:rsid w:val="008652A3"/>
    <w:rsid w:val="00925474"/>
    <w:rsid w:val="009467E6"/>
    <w:rsid w:val="009A513F"/>
    <w:rsid w:val="009E56FD"/>
    <w:rsid w:val="00A149CF"/>
    <w:rsid w:val="00A22474"/>
    <w:rsid w:val="00A26589"/>
    <w:rsid w:val="00A5231F"/>
    <w:rsid w:val="00A52436"/>
    <w:rsid w:val="00A52F1E"/>
    <w:rsid w:val="00A71D88"/>
    <w:rsid w:val="00AC3BFE"/>
    <w:rsid w:val="00AF7406"/>
    <w:rsid w:val="00B5452A"/>
    <w:rsid w:val="00BC731E"/>
    <w:rsid w:val="00BE1D1E"/>
    <w:rsid w:val="00C85CAE"/>
    <w:rsid w:val="00C94685"/>
    <w:rsid w:val="00CC0AF3"/>
    <w:rsid w:val="00DF2DBD"/>
    <w:rsid w:val="00E10A81"/>
    <w:rsid w:val="00E4568C"/>
    <w:rsid w:val="00E8002C"/>
    <w:rsid w:val="00EC31EC"/>
    <w:rsid w:val="00ED36EC"/>
    <w:rsid w:val="00F6439F"/>
    <w:rsid w:val="00F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BB84CF"/>
  <w14:defaultImageDpi w14:val="0"/>
  <w15:docId w15:val="{F51D9A1D-97C2-493D-AD7E-484BAF1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pPr>
      <w:jc w:val="both"/>
    </w:pPr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0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09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locked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0"/>
      <w:szCs w:val="20"/>
    </w:rPr>
  </w:style>
  <w:style w:type="character" w:styleId="ac">
    <w:name w:val="Hyperlink"/>
    <w:uiPriority w:val="99"/>
    <w:rsid w:val="009467E6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4E398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</w:rPr>
  </w:style>
  <w:style w:type="paragraph" w:styleId="ae">
    <w:name w:val="Title"/>
    <w:basedOn w:val="a"/>
    <w:next w:val="a"/>
    <w:link w:val="af"/>
    <w:uiPriority w:val="10"/>
    <w:qFormat/>
    <w:rsid w:val="004E39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10"/>
    <w:rsid w:val="004E398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149CF"/>
  </w:style>
  <w:style w:type="paragraph" w:styleId="af0">
    <w:name w:val="Subtitle"/>
    <w:basedOn w:val="a"/>
    <w:next w:val="a"/>
    <w:link w:val="af1"/>
    <w:uiPriority w:val="11"/>
    <w:qFormat/>
    <w:rsid w:val="00BC731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1">
    <w:name w:val="Подзаголовок Знак"/>
    <w:link w:val="af0"/>
    <w:uiPriority w:val="11"/>
    <w:rsid w:val="00BC731E"/>
    <w:rPr>
      <w:rFonts w:ascii="Calibri Light" w:eastAsia="Times New Roman" w:hAnsi="Calibri Light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BC731E"/>
    <w:pPr>
      <w:ind w:left="200"/>
    </w:pPr>
  </w:style>
  <w:style w:type="paragraph" w:customStyle="1" w:styleId="-106">
    <w:name w:val="Наташа Са-106"/>
    <w:basedOn w:val="af0"/>
    <w:link w:val="-1060"/>
    <w:qFormat/>
    <w:rsid w:val="00A22474"/>
    <w:pPr>
      <w:spacing w:line="360" w:lineRule="auto"/>
      <w:ind w:firstLine="709"/>
    </w:pPr>
    <w:rPr>
      <w:rFonts w:ascii="Times New Roman" w:hAnsi="Times New Roman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C946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-1060">
    <w:name w:val="Наташа Са-106 Знак"/>
    <w:link w:val="-106"/>
    <w:rsid w:val="00A22474"/>
    <w:rPr>
      <w:rFonts w:ascii="Calibri Light" w:eastAsia="Times New Roman" w:hAnsi="Calibri Light" w:cs="Times New Roman"/>
      <w:b/>
      <w:bCs/>
      <w:sz w:val="28"/>
      <w:szCs w:val="28"/>
    </w:rPr>
  </w:style>
  <w:style w:type="paragraph" w:styleId="af3">
    <w:name w:val="footnote text"/>
    <w:basedOn w:val="a"/>
    <w:link w:val="af4"/>
    <w:uiPriority w:val="99"/>
    <w:semiHidden/>
    <w:unhideWhenUsed/>
    <w:rsid w:val="00673290"/>
  </w:style>
  <w:style w:type="character" w:customStyle="1" w:styleId="af4">
    <w:name w:val="Текст сноски Знак"/>
    <w:basedOn w:val="a0"/>
    <w:link w:val="af3"/>
    <w:uiPriority w:val="99"/>
    <w:semiHidden/>
    <w:rsid w:val="00673290"/>
  </w:style>
  <w:style w:type="character" w:styleId="af5">
    <w:name w:val="footnote reference"/>
    <w:basedOn w:val="a0"/>
    <w:uiPriority w:val="99"/>
    <w:semiHidden/>
    <w:unhideWhenUsed/>
    <w:rsid w:val="00673290"/>
    <w:rPr>
      <w:vertAlign w:val="superscript"/>
    </w:rPr>
  </w:style>
  <w:style w:type="paragraph" w:styleId="af6">
    <w:name w:val="List Paragraph"/>
    <w:basedOn w:val="a"/>
    <w:uiPriority w:val="34"/>
    <w:qFormat/>
    <w:rsid w:val="00AC3BFE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7E67B8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Unresolved Mention"/>
    <w:basedOn w:val="a0"/>
    <w:uiPriority w:val="99"/>
    <w:semiHidden/>
    <w:unhideWhenUsed/>
    <w:rsid w:val="009E5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vkova.org/referaty/istoriya-razvitiya-multimedia?ysclid=lfmdsbvfl269427528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ferat911.ru/Psihologiya/istoriya-razvitiya-multimedia/152738-2171314-place2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vkova.org/referaty/istoriya-razvitiya-multimedia-istoriya-multimedia#%C2%A0%D0%92%D0%98%D0%94%D0%95%D0%9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5:35.616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3772.04102"/>
      <inkml:brushProperty name="anchorY" value="-2899.06616"/>
      <inkml:brushProperty name="scaleFactor" value="0.5"/>
    </inkml:brush>
  </inkml:definitions>
  <inkml:trace contextRef="#ctx0" brushRef="#br0">5844 6993 24575,'0'0'0,"-14"-7"0,-23-11 0,-15-8 0,-14-7 0,-6-1-1147,-2-3 328,5 3-164,-3 2 562,7-1 424,2-1-86,1-3 83,9 7-46,5-1 59,3 2-19,2 7 6,6-2 877,5 5-1128,9 1 377,7 0-126,2 4 1146,5-1-620,3 0 507,-2 3-1229,3-2 436,0-1-263,-2 2 34,1-5-11,0-2 0,-2-1 0,-3-1 0,1 0 0,-2 3 0,1 2 0,-2-1 0,-5 5 0,1-2 0,-1 0 0,3-2 0,-5 3 0,4-1 0,-1-5 0,-5 3 0,3-2 0,-8-4 0,3-1 0,-5-1 0,-2-7 0,0 4 0,2 1 0,-7-2 0,-2-3 0,-3 1 0,3-2 0,-1 1 0,0-1 0,-5-3 0,4-1-770,-1 1 990,-1 0-330,-3-2 110,4 4 0,-1-2 0,1 4 0,-5-2 0,0-6 0,5-2 0,-5-1 0,2 3 0,-5 0 0,-4 1 0,9 3 0,2 0 0,-3 8 0,6-2 0,-1-1 0,0-2 0,1-3 0,-2 1 0,4 7 0,0-1 0,-1-1 0,4 1 0,-2 2 0,0-3-121,-2-3 156,3 2-52,3 1 17,-1 3 0,3-3 0,2 3 0,2-4 0,-1 2 0,0 5 0,1-2 766,2 2-985,-4 1 453,6 0-270,0-4 54,1 5-18,1-3 0,0-4 0,0 4 0,0 2 0,-5-3 0,4 0 0,0 1 0,-4-3 0,1 0 0,-1 6 0,-3-4 0,4-2 0,-2 0 0,0 1 0,6 1 0,0 2 0,1 1 0,1 1 0,-1-4 0,-1 1 0,-4-1 0,3 2 0,0-4 0,1 5 0,0 1 0,4-2 0,-5-1 0,0 5 0,0-8 0,-1 0 0,0-3 0,-4 0 0,-1-2 0,1-3 0,-3 6 0,5-1 0,2 3 0,0 2 0,2 1 0,0 2 0,3-3 0,-3 0 0,0 1 0,-2 1 0,4 1 0,-4-4 0,0 1 0,0 0 0,4-3 0,0 1 0,0 5 0,0-2 0,-1-3 0,-1 0 0,-4 0 0,3-2 0,-4 2 0,0-4 0,4 2 0,-2 2 0,0-3 0,-5 2 0,5 2 0,1-2 0,1 0 0,0 7 0,5-3 0,0-3 0,-5 4 0,4-3 0,-5-3 0,-1-3 0,-1 0 0,1-2 0,0 6 0,4-1 0,2 3 0,-1 1 0,1 2 0,2 1 0,0 2 0,0 0 0,2 0 0,-2 0 0,0-4 0,-2 4 0,3 0 0,-5 1 0,3-1 0,2 1 0,1 4 0,-2-9 0,-1 0 0,-2-5 0,-1 0 0,-1-4 0,3 3 0,-4-3 0,4 3 0,-1 6 0,4 2 0,4 3 0,-5 1 0,3 0 0,-3-1 0,3 0 0,-1 0 0,2-1 0,-1 0 0,-2 0 0,2 0 0,-1 0 0,-2-5 0,2 1 0,-1-1 0,3 1 0,-2 2 0,-1 0 0,2-3 0,-2 0 0,3 0 0,2 1 0,0 2 0,-3 0 0,2-3 0,-7 0 0,2-3 0,-2-4 0,4-4 0,-2 2 0,0-1 0,2-2 0,-1 3 0,-1 7 0,2 0 0,4 2 0,2 2 0,-1 1 0,1 1 0,2-3 0,1 0 0,2-1 0,1 2 0,1 0 0,0 2 0,0 0 0,-4 0 0,0 1 0,-4 0 0,0 0 0,1 0 0,2-4 0,2-5 0,1-4 0,1-3 0,1 1 0,0-2 0,0 4 0,0 3 0,1 3 0,-1 3 0,0 2 0,0 2 0,0-4 0,0 4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D73C-1988-4AFE-92D3-E59D74E5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 </Company>
  <LinksUpToDate>false</LinksUpToDate>
  <CharactersWithSpaces>22152</CharactersWithSpaces>
  <SharedDoc>false</SharedDoc>
  <HLinks>
    <vt:vector size="114" baseType="variant"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_Toc130024681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_Toc130024680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_Toc130024679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_Toc130024678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_Toc130024677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_Toc130024676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_Toc130024675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_Toc130024674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_Toc130024673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_Toc130024672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_Toc130024671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_Toc130024670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_Toc130024669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_Toc130024668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_Toc130024667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_Toc130024666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_Toc130024665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_Toc130024664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_Toc130024663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Toshiba Preferred User</dc:creator>
  <cp:keywords/>
  <dc:description/>
  <cp:lastModifiedBy>4 elsea</cp:lastModifiedBy>
  <cp:revision>9</cp:revision>
  <cp:lastPrinted>2000-06-22T11:48:00Z</cp:lastPrinted>
  <dcterms:created xsi:type="dcterms:W3CDTF">2023-03-21T06:23:00Z</dcterms:created>
  <dcterms:modified xsi:type="dcterms:W3CDTF">2023-03-24T10:30:00Z</dcterms:modified>
</cp:coreProperties>
</file>