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D484" w14:textId="42205E41" w:rsidR="00EE5C34" w:rsidRPr="00B0262D" w:rsidRDefault="00296ACF" w:rsidP="001E7776">
      <w:pPr>
        <w:pStyle w:val="a3"/>
        <w:spacing w:line="720" w:lineRule="auto"/>
        <w:ind w:right="284" w:firstLine="851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u w:val="single"/>
        </w:rPr>
      </w:pPr>
      <w:r w:rsidRPr="00B0262D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u w:val="single"/>
        </w:rPr>
        <w:t>Лабораторная работа № 1</w:t>
      </w:r>
    </w:p>
    <w:p w14:paraId="0A91F19A" w14:textId="7BE7C6BB" w:rsidR="00FA08F7" w:rsidRPr="004818DF" w:rsidRDefault="00FA08F7" w:rsidP="001E7776">
      <w:pPr>
        <w:pStyle w:val="a7"/>
        <w:spacing w:after="0" w:line="480" w:lineRule="auto"/>
        <w:ind w:right="284" w:firstLine="851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</w:pPr>
      <w:r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  <w:t>Форматирование текста</w:t>
      </w:r>
    </w:p>
    <w:p w14:paraId="59BF59CB" w14:textId="5CDB50E0" w:rsidR="00C055E1" w:rsidRPr="00B0262D" w:rsidRDefault="008603C7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1. </w:t>
      </w:r>
      <w:r w:rsidR="00C055E1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Совершенствование технологии производства КМОП ИС высокой степени интеграции и экономических жидкокристаллических (</w:t>
      </w:r>
      <w:r w:rsidR="00C055E1" w:rsidRPr="00BA54EF">
        <w:rPr>
          <w:rFonts w:ascii="Times New Roman" w:hAnsi="Times New Roman" w:cs="Times New Roman"/>
          <w:color w:val="FF0000"/>
          <w:sz w:val="28"/>
          <w:szCs w:val="28"/>
        </w:rPr>
        <w:t>ЖК</w:t>
      </w:r>
      <w:r w:rsidR="00C055E1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 экранов большой персональных компьютеров (</w:t>
      </w:r>
      <w:r w:rsidR="00C055E1" w:rsidRPr="00BA54EF">
        <w:rPr>
          <w:rFonts w:ascii="Times New Roman" w:hAnsi="Times New Roman" w:cs="Times New Roman"/>
          <w:color w:val="FF0000"/>
          <w:sz w:val="28"/>
          <w:szCs w:val="28"/>
        </w:rPr>
        <w:t>МПК</w:t>
      </w:r>
      <w:r w:rsidR="00C055E1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 с автономным электропитанием.</w:t>
      </w:r>
    </w:p>
    <w:p w14:paraId="6F410BFA" w14:textId="77777777" w:rsidR="002D699E" w:rsidRPr="00B0262D" w:rsidRDefault="002D699E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1EFA727E" w14:textId="45A7A49E" w:rsidR="002D699E" w:rsidRPr="00B0262D" w:rsidRDefault="008603C7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2. </w:t>
      </w:r>
      <w:r w:rsidR="002D699E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highlight w:val="cyan"/>
        </w:rPr>
        <w:t xml:space="preserve">Малогабаритные персональные </w:t>
      </w:r>
      <w:r w:rsidR="002D699E" w:rsidRPr="00BA54EF">
        <w:rPr>
          <w:rFonts w:ascii="Times New Roman" w:hAnsi="Times New Roman" w:cs="Times New Roman"/>
          <w:color w:val="FF0000"/>
          <w:sz w:val="28"/>
          <w:szCs w:val="28"/>
          <w:highlight w:val="cyan"/>
        </w:rPr>
        <w:t xml:space="preserve">ЭВМ </w:t>
      </w:r>
      <w:r w:rsidR="002D699E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highlight w:val="cyan"/>
        </w:rPr>
        <w:t xml:space="preserve">с жидкокристаллическим экраном – новый класс персональных </w:t>
      </w:r>
      <w:r w:rsidR="002D699E" w:rsidRPr="00BA54EF">
        <w:rPr>
          <w:rFonts w:ascii="Times New Roman" w:hAnsi="Times New Roman" w:cs="Times New Roman"/>
          <w:color w:val="FF0000"/>
          <w:sz w:val="28"/>
          <w:szCs w:val="28"/>
          <w:highlight w:val="cyan"/>
        </w:rPr>
        <w:t>ЭВМ</w:t>
      </w:r>
      <w:r w:rsidR="002D699E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highlight w:val="cyan"/>
        </w:rPr>
        <w:t>.</w:t>
      </w:r>
    </w:p>
    <w:p w14:paraId="0436A064" w14:textId="77777777" w:rsidR="00296ACF" w:rsidRPr="00B0262D" w:rsidRDefault="00296ACF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</w:pPr>
    </w:p>
    <w:p w14:paraId="50EAE043" w14:textId="0CBB6A00" w:rsidR="00C055E1" w:rsidRPr="00B0262D" w:rsidRDefault="008603C7" w:rsidP="004818DF">
      <w:pPr>
        <w:spacing w:after="0" w:line="360" w:lineRule="auto"/>
        <w:ind w:firstLine="851"/>
        <w:jc w:val="both"/>
        <w:rPr>
          <w:rFonts w:asciiTheme="majorHAnsi" w:hAnsiTheme="majorHAnsi" w:cstheme="majorHAnsi"/>
          <w:strike/>
          <w:color w:val="808080" w:themeColor="background1" w:themeShade="80"/>
        </w:rPr>
      </w:pPr>
      <w:r w:rsidRPr="00B0262D">
        <w:rPr>
          <w:rFonts w:asciiTheme="majorHAnsi" w:hAnsiTheme="majorHAnsi" w:cstheme="majorHAnsi"/>
          <w:color w:val="808080" w:themeColor="background1" w:themeShade="80"/>
        </w:rPr>
        <w:t xml:space="preserve">3. </w:t>
      </w:r>
      <w:r w:rsidR="00C055E1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 xml:space="preserve">К настоящему времени в </w:t>
      </w:r>
      <w:r w:rsidR="00EE5C34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>капиталистических</w:t>
      </w:r>
      <w:r w:rsidR="00C055E1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 xml:space="preserve"> странах продаются около сотни моделей таких </w:t>
      </w:r>
      <w:r w:rsidR="00C055E1" w:rsidRPr="00BA54EF">
        <w:rPr>
          <w:rFonts w:asciiTheme="majorHAnsi" w:hAnsiTheme="majorHAnsi" w:cstheme="majorHAnsi"/>
          <w:dstrike/>
          <w:color w:val="FF0000"/>
          <w:sz w:val="24"/>
          <w:szCs w:val="24"/>
        </w:rPr>
        <w:t>ЭВМ</w:t>
      </w:r>
      <w:r w:rsidR="00C055E1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 xml:space="preserve">, существенно </w:t>
      </w:r>
      <w:r w:rsidR="00EE5C34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>различающихся</w:t>
      </w:r>
      <w:r w:rsidR="00C055E1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 xml:space="preserve"> по техническим </w:t>
      </w:r>
      <w:r w:rsidR="00EE5C34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>характеристикам, стоимости и выпускаемых более чем 50 фирмами. Их разделяют [1-3], как правило, на два класса по размерам, массе и потребляемой мощности</w:t>
      </w:r>
      <w:r w:rsidR="00296ACF" w:rsidRPr="00B0262D">
        <w:rPr>
          <w:rFonts w:asciiTheme="majorHAnsi" w:hAnsiTheme="majorHAnsi" w:cstheme="majorHAnsi"/>
          <w:dstrike/>
          <w:color w:val="808080" w:themeColor="background1" w:themeShade="80"/>
          <w:sz w:val="24"/>
          <w:szCs w:val="24"/>
        </w:rPr>
        <w:t>.</w:t>
      </w:r>
    </w:p>
    <w:p w14:paraId="11915686" w14:textId="77777777" w:rsidR="00296ACF" w:rsidRPr="00B0262D" w:rsidRDefault="00296ACF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</w:pPr>
    </w:p>
    <w:p w14:paraId="114B7D93" w14:textId="65DDE587" w:rsidR="008603C7" w:rsidRPr="00B0262D" w:rsidRDefault="008603C7" w:rsidP="004818D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4.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Персональные </w:t>
      </w:r>
      <w:r w:rsidR="00EE5C34" w:rsidRPr="00BA54EF">
        <w:rPr>
          <w:rFonts w:ascii="Times New Roman" w:hAnsi="Times New Roman" w:cs="Times New Roman"/>
          <w:color w:val="FF0000"/>
          <w:sz w:val="28"/>
          <w:szCs w:val="28"/>
        </w:rPr>
        <w:t xml:space="preserve">ЭВМ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с </w:t>
      </w:r>
      <w:r w:rsidR="00EE5C34" w:rsidRPr="00BA54EF">
        <w:rPr>
          <w:rFonts w:ascii="Times New Roman" w:hAnsi="Times New Roman" w:cs="Times New Roman"/>
          <w:color w:val="FF0000"/>
          <w:sz w:val="28"/>
          <w:szCs w:val="28"/>
        </w:rPr>
        <w:t xml:space="preserve">ЖК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– экранами </w:t>
      </w:r>
      <w:r w:rsidR="00EE5C34" w:rsidRPr="00B0262D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ручные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(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HAND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HELD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) или </w:t>
      </w:r>
      <w:r w:rsidR="00EE5C34" w:rsidRPr="00B0262D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карманные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(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POCKET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) </w:t>
      </w:r>
      <w:r w:rsidR="00EE5C34" w:rsidRPr="00BA54EF">
        <w:rPr>
          <w:rFonts w:ascii="Times New Roman" w:hAnsi="Times New Roman" w:cs="Times New Roman"/>
          <w:color w:val="FF0000"/>
          <w:sz w:val="28"/>
          <w:szCs w:val="28"/>
        </w:rPr>
        <w:t xml:space="preserve">МПК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стоят 70…400 долл. (без учета используемого современного с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HHPC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периферийного оборудования и сменных модулей памяти). Отметим, что стоимость </w:t>
      </w:r>
      <w:r w:rsidR="00EE5C34" w:rsidRPr="00BA54EF">
        <w:rPr>
          <w:rFonts w:ascii="Times New Roman" w:hAnsi="Times New Roman" w:cs="Times New Roman"/>
          <w:color w:val="FF0000"/>
          <w:sz w:val="28"/>
          <w:szCs w:val="28"/>
        </w:rPr>
        <w:t>МПК</w:t>
      </w:r>
      <w:r w:rsidR="002D699E" w:rsidRPr="00BA54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E5C34"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- не определяющий фактор при их классификации и постоянно сжимается. </w:t>
      </w:r>
      <m:oMath>
        <m:sSub>
          <m:sSubPr>
            <m:ctrlPr>
              <w:rPr>
                <w:rFonts w:ascii="Cambria Math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</w:rPr>
              <m:t>«</m:t>
            </m:r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</w:rPr>
          <m:t>O</m:t>
        </m:r>
      </m:oMath>
      <w:r w:rsidRPr="00B0262D">
        <w:rPr>
          <w:rFonts w:ascii="Times New Roman" w:hAnsi="Times New Roman" w:cs="Times New Roman"/>
          <w:color w:val="808080" w:themeColor="background1" w:themeShade="80"/>
          <w:sz w:val="28"/>
          <w:szCs w:val="28"/>
          <w:shd w:val="clear" w:color="auto" w:fill="FFFFFF"/>
        </w:rPr>
        <w:t xml:space="preserve">» </w:t>
      </w:r>
      <m:oMath>
        <m:sSup>
          <m:sSupPr>
            <m:ctrlPr>
              <w:rPr>
                <w:rFonts w:ascii="Cambria Math" w:hAnsi="Cambria Math" w:cs="Times New Roman"/>
                <w:i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</w:rPr>
              <m:t>«</m:t>
            </m:r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  <w:shd w:val="clear" w:color="auto" w:fill="FFFFFF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  <w:shd w:val="clear" w:color="auto" w:fill="FFFFFF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color w:val="808080" w:themeColor="background1" w:themeShade="80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808080" w:themeColor="background1" w:themeShade="80"/>
            <w:sz w:val="28"/>
            <w:szCs w:val="28"/>
            <w:shd w:val="clear" w:color="auto" w:fill="FFFFFF"/>
          </w:rPr>
          <m:t>»</m:t>
        </m:r>
      </m:oMath>
    </w:p>
    <w:p w14:paraId="067ED8F8" w14:textId="181D3198" w:rsidR="00EE5C34" w:rsidRPr="00B0262D" w:rsidRDefault="00EE5C34" w:rsidP="00296A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788A6673" w14:textId="70893752" w:rsidR="002D699E" w:rsidRPr="00B0262D" w:rsidRDefault="002D699E" w:rsidP="00296A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sectPr w:rsidR="002D699E" w:rsidRPr="00B0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E1"/>
    <w:rsid w:val="001E7776"/>
    <w:rsid w:val="00296ACF"/>
    <w:rsid w:val="002D699E"/>
    <w:rsid w:val="004818DF"/>
    <w:rsid w:val="00675C95"/>
    <w:rsid w:val="008603C7"/>
    <w:rsid w:val="00AF0CE3"/>
    <w:rsid w:val="00B0262D"/>
    <w:rsid w:val="00BA54EF"/>
    <w:rsid w:val="00C055E1"/>
    <w:rsid w:val="00EE5C34"/>
    <w:rsid w:val="00F7309D"/>
    <w:rsid w:val="00F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9817"/>
  <w15:chartTrackingRefBased/>
  <w15:docId w15:val="{38C7FF13-ED67-48AC-9BA1-9555FAA4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2D699E"/>
    <w:rPr>
      <w:color w:val="808080"/>
    </w:rPr>
  </w:style>
  <w:style w:type="paragraph" w:styleId="a6">
    <w:name w:val="List Paragraph"/>
    <w:basedOn w:val="a"/>
    <w:uiPriority w:val="34"/>
    <w:qFormat/>
    <w:rsid w:val="008603C7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FA08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A08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C2E5-0FC3-42E2-B4A0-70B9FDBC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2023-04-13T04:01:00Z</dcterms:created>
  <dcterms:modified xsi:type="dcterms:W3CDTF">2023-04-13T05:10:00Z</dcterms:modified>
</cp:coreProperties>
</file>