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 xml:space="preserve">RAPPORT HEBDOMADAIRE 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Veille, prospection et ressources de la semaine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Destinataire : </w:t>
      </w:r>
      <w:r>
        <w:rPr>
          <w:rFonts w:ascii="Calibri" w:hAnsi="Calibri"/>
          <w:color w:val="000000"/>
        </w:rPr>
        <w:t>Michael ASSAYAG - President SASU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Positionnement : </w:t>
      </w:r>
      <w:r>
        <w:rPr>
          <w:rFonts w:ascii="Calibri" w:hAnsi="Calibri"/>
          <w:color w:val="000000"/>
        </w:rPr>
        <w:t>Freelance senior : gestion de projet, digital et IA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du rapport : </w:t>
      </w:r>
      <w:r>
        <w:rPr>
          <w:rFonts w:ascii="Calibri" w:hAnsi="Calibri"/>
          <w:color w:val="000000"/>
        </w:rPr>
        <w:t>2026-08-19</w:t>
      </w:r>
    </w:p>
    <w:p>
      <w:pPr>
        <w:spacing w:before="200" w:after="200" w:line="264" w:lineRule="auto"/>
        <w:pBdr>
          <w:bottom w:val="single" w:sz="4" w:space="1" w:color="BFBFBF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Lecture executive</w:t>
              <w:br/>
            </w:r>
            <w:r>
              <w:rPr>
                <w:rFonts w:ascii="Calibri" w:hAnsi="Calibri"/>
                <w:color w:val="333333"/>
                <w:sz w:val="20"/>
              </w:rPr>
              <w:t>Cette semaine, j'ai prepare pour toi une selection d'articles et d'opportunites trouves pour ASTRA MOMENTUM.</w:t>
            </w:r>
          </w:p>
        </w:tc>
      </w:tr>
    </w:tbl>
    <w:p>
      <w:pPr>
        <w:spacing w:after="120" w:line="264" w:lineRule="auto"/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1. Tableau de bord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7 articles et 5 opportunites retenus cette semaine.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6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Signal</w:t>
            </w:r>
          </w:p>
        </w:tc>
        <w:tc>
          <w:tcPr>
            <w:tcW w:type="dxa" w:w="3168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Observation</w:t>
            </w:r>
          </w:p>
        </w:tc>
        <w:tc>
          <w:tcPr>
            <w:tcW w:type="dxa" w:w="3024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Action conseillee</w:t>
            </w:r>
          </w:p>
        </w:tc>
        <w:tc>
          <w:tcPr>
            <w:tcW w:type="dxa" w:w="1152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Priorite</w:t>
            </w:r>
          </w:p>
        </w:tc>
      </w:tr>
      <w:tr>
        <w:tc>
          <w:tcPr>
            <w:tcW w:type="dxa" w:w="2016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Veille IA/Product</w:t>
            </w:r>
          </w:p>
        </w:tc>
        <w:tc>
          <w:tcPr>
            <w:tcW w:type="dxa" w:w="3168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7 contenus retenus</w:t>
            </w:r>
          </w:p>
        </w:tc>
        <w:tc>
          <w:tcPr>
            <w:tcW w:type="dxa" w:w="3024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Enrichir le discours commercial</w:t>
            </w:r>
          </w:p>
        </w:tc>
        <w:tc>
          <w:tcPr>
            <w:tcW w:type="dxa" w:w="1152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016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Prospection</w:t>
            </w:r>
          </w:p>
        </w:tc>
        <w:tc>
          <w:tcPr>
            <w:tcW w:type="dxa" w:w="3168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5 opportunites retenues</w:t>
            </w:r>
          </w:p>
        </w:tc>
        <w:tc>
          <w:tcPr>
            <w:tcW w:type="dxa" w:w="3024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Qualifier les 2 meilleurs fits</w:t>
            </w:r>
          </w:p>
        </w:tc>
        <w:tc>
          <w:tcPr>
            <w:tcW w:type="dxa" w:w="1152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</w:tbl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2. Veille de la semaine</w:t>
      </w:r>
    </w:p>
    <w:p>
      <w:pPr>
        <w:spacing w:before="80" w:after="160" w:line="264" w:lineRule="auto"/>
      </w:pPr>
      <w:r>
        <w:rPr>
          <w:rFonts w:ascii="Calibri" w:hAnsi="Calibri"/>
          <w:b w:val="0"/>
          <w:i/>
          <w:color w:val="565F6C"/>
          <w:sz w:val="19"/>
        </w:rPr>
        <w:t>Voici les articles et ressources retenus cette semaine.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1. Build To Learn FAQ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SVPG</w:t>
      </w:r>
    </w:p>
    <w:p>
      <w:pPr>
        <w:spacing w:after="80" w:line="264" w:lineRule="auto"/>
      </w:pPr>
      <w:hyperlink r:id="rId11">
        <w:r>
          <w:rPr>
            <w:color w:val="0563C1"/>
            <w:u w:val="single"/>
          </w:rPr>
          <w:t>https://www.svpg.com/build-to-learn-faq/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we argued that especially in the age of AI, we are all builders, but that there is a very meaningful difference between building to learn (known as product discovery) versus building to earn (known as product delivery).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2. Building AI for Women's Health: How Hertility Combined Bayesian Diagnosis and Scan Automation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Product Talk</w:t>
      </w:r>
    </w:p>
    <w:p>
      <w:pPr>
        <w:spacing w:after="80" w:line="264" w:lineRule="auto"/>
      </w:pPr>
      <w:hyperlink r:id="rId12">
        <w:r>
          <w:rPr>
            <w:color w:val="0563C1"/>
            <w:u w:val="single"/>
          </w:rPr>
          <w:t>https://www.producttalk.org/building-ai-for-womens-health-how-hertility-combined-bayesian-diagnosis-and-scan-automation/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How do you build trustworthy AI diagnostic tools in one of medicine's most historically under-researched areas? In this episode of Just Now Possible , Teresa Torres talks with Tulsi Patel (Director of Product and Technology), Lorna Brightmore (Head of.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3. Building Reliable Agentic AI Systems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3">
        <w:r>
          <w:rPr>
            <w:color w:val="0563C1"/>
            <w:u w:val="single"/>
          </w:rPr>
          <w:t>https://martinfowler.com/articles/reliable-llm-bayer.html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One of the most interesting projects my colleagues have done with LLMs has been building a system with Bayer to allow pharmaceutical researchers to query decades of information about studies buried in PDF reports.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4. Fragments: August 4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4">
        <w:r>
          <w:rPr>
            <w:color w:val="0563C1"/>
            <w:u w:val="single"/>
          </w:rPr>
          <w:t>https://martinfowler.com/fragments/2026-08-04.html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There’s been a fair bit of publicity of the Open AI “rogue agent” that hacked into Hugging Face.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5. The Orchestrator's Tax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5">
        <w:r>
          <w:rPr>
            <w:color w:val="0563C1"/>
            <w:u w:val="single"/>
          </w:rPr>
          <w:t>https://martinfowler.com/articles/orchestrator-tax.html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Subagents get justified by time saved and parallel execution, but Rahul Garg explains that's not what matters most.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6. A Fresh Definition of The Product Role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SVPG</w:t>
      </w:r>
    </w:p>
    <w:p>
      <w:pPr>
        <w:spacing w:after="80" w:line="264" w:lineRule="auto"/>
      </w:pPr>
      <w:hyperlink r:id="rId16">
        <w:r>
          <w:rPr>
            <w:color w:val="0563C1"/>
            <w:u w:val="single"/>
          </w:rPr>
          <w:t>https://www.svpg.com/a-fresh-definition-of-the-product-role/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I’m just guessing here, but I’d say over the years I’ve seen at least one hundred different definitions of the product role (i.e.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7. Microsoft 365 for Individuals: Subscription for Productivity Apps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microsoft.com</w:t>
      </w:r>
    </w:p>
    <w:p>
      <w:pPr>
        <w:spacing w:after="80" w:line="264" w:lineRule="auto"/>
      </w:pPr>
      <w:hyperlink r:id="rId17">
        <w:r>
          <w:rPr>
            <w:color w:val="0563C1"/>
            <w:u w:val="single"/>
          </w:rPr>
          <w:t>https://www.microsoft.com/en-us/microsoft-365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Microsoft 365 (formerly Office 365) subscriptions offer a suite of productivity tools and cloud services with world-class security and powerful AI.</w:t>
      </w: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3. Missions et opportunites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1. Wekey - Mission freelance Product Owner H/F Brest (29) | Free-work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18">
        <w:r>
          <w:rPr>
            <w:color w:val="0563C1"/>
            <w:u w:val="single"/>
          </w:rPr>
          <w:t>https://www.free-work.com/fr/tech-it/job-mission/product-owner/product-owner-h-f-1247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Hello ! Nous c’est WEKEY ! Nous ne sommes ni une ESN ni un cabinet de recrutement.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2. Mindquest - Mission freelance Product Owner (H/F) 69 Lyon (69) | Free-work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19">
        <w:r>
          <w:rPr>
            <w:color w:val="0563C1"/>
            <w:u w:val="single"/>
          </w:rPr>
          <w:t>https://www.free-work.com/fr/tech-it/job-mission/product-owner/product-owner-h-f-69-1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Context Dans le cadre d’une mission longue pour un acteur majeur du secteur bancaire, nous recherchons un Product Owner Senior pour.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3. PROPULSE IT - Mission freelance Product Owner / QA - e-commerce Versailles (78) | Free-work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0">
        <w:r>
          <w:rPr>
            <w:color w:val="0563C1"/>
            <w:u w:val="single"/>
          </w:rPr>
          <w:t>https://www.free-work.com/fr/tech-it/job-mission/chef-de-projet-e-commerce/product-owner-qa-e-commerce-18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Pour l'un de nos clients, nous recherchons un(e) Product Owner / QA avec expériences e-commerce impérative Contexte Pour.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4. CAT-AMANIA - Mission freelance Chef de projet / Product Owner orienté DATA Mer (41) | Free-work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1">
        <w:r>
          <w:rPr>
            <w:color w:val="0563C1"/>
            <w:u w:val="single"/>
          </w:rPr>
          <w:t>https://www.free-work.com/fr/tech-it/job-mission/assistant-chef-de-projet/chef-de-projet-product-owner-oriente-data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Dans le cadre d’un programme de migration DataPlatform , nous recherchons un Chef de Projet / Product Owner orienté Data pour.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5. FRISBEE PROFILING - Mission freelance Digital Product Owner E-commerce (H/F) Essonne | Free-work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2">
        <w:r>
          <w:rPr>
            <w:color w:val="0563C1"/>
            <w:u w:val="single"/>
          </w:rPr>
          <w:t>https://www.free-work.com/fr/tech-it/job-mission/chef-de-projet-e-commerce/digital-product-owner-e-commerce-h-f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Nous cherchons pour notre client un Digital Product Owner (H/F).</w:t>
      </w: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4. Ressources et methodes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Shape Up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Methode Basecamp pour cadrer, parier et livrer des cycles produits avec un appetit de temps clair.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Aide les organisations a sortir des backlogs infinis et a mieux cadrer les paris produit.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Cadrage de problemes, scopes variables, cycles de delivery courts.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Proposer un format de cadrage executive avant sprint ou pilote IA.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3">
        <w:r>
          <w:rPr>
            <w:color w:val="0563C1"/>
            <w:u w:val="single"/>
          </w:rPr>
          <w:t>https://basecamp.com/shapeup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Scrum Guide - Product Goal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officielle Scrum recentrant l'equipe sur Product Goal, Sprint Goal et Definition of Done.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Permet de distinguer agilité utile et ceremonies sans impact.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Audit agile, clarification du role PO, evaluation de la valeur livree.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Argumentaire pour offres de remise a plat delivery/product.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4">
        <w:r>
          <w:rPr>
            <w:color w:val="0563C1"/>
            <w:u w:val="single"/>
          </w:rPr>
          <w:t>https://scrumguides.org/scrum-guide.html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Ecosysteme freelance - Banque, assurance et outils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Ensemble des services pour independants : compte pro (Qonto, Shine, Blank), mutuelle (Alan), prevoyance (April, Spirica), compta (Indy, Dougs), facturation electronique.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Aide a naviguer l'ecosysteme freelance pour recommander les meilleurs outils aux clients et gerer sa propre structure.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Clients freelances ou TPE cherchant a structurer leur administration. Sujet frequent en mentoring.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Sujet d'accroche LinkedIn et newsletter pour attirer des dirigeants de PME en freelance.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5">
        <w:r>
          <w:rPr>
            <w:color w:val="0563C1"/>
            <w:u w:val="single"/>
          </w:rPr>
          <w:t>https://www.shine.fr/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Team Topologies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Approche d'organisation des equipes tech/produit autour des flux de valeur, plateformes et charge cognitive.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Aide a identifier pourquoi le delivery ralentit malgre les rituels agiles.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Revue d'organisation, dependances, plateformes internes, friction entre equipes.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Nourrir des diagnostics delivery et transformation digitale.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6">
        <w:r>
          <w:rPr>
            <w:color w:val="0563C1"/>
            <w:u w:val="single"/>
          </w:rPr>
          <w:t>https://teamtopologies.com/</w:t>
        </w:r>
      </w:hyperlink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5. Priorites de la semaine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 qualifier en premier : Wekey - Mission freelance Product Owner H/F Brest (29) | Free-work.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Article a garder sous le coude pour tes prochains echanges : 'Build To Learn FAQ'.</w:t>
      </w: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7. TokenForge Watch - Revue de presse des couts IA</w:t>
      </w:r>
    </w:p>
    <w:p>
      <w:pPr>
        <w:spacing w:before="80" w:after="160" w:line="264" w:lineRule="auto"/>
      </w:pPr>
      <w:r>
        <w:rPr>
          <w:rFonts w:ascii="Calibri" w:hAnsi="Calibri"/>
          <w:b w:val="0"/>
          <w:i/>
          <w:color w:val="565F6C"/>
          <w:sz w:val="19"/>
        </w:rPr>
        <w:t>Actualites, outils et mouvements de marche sur la reduction des factures IA en entreprise.</w:t>
      </w:r>
    </w:p>
    <w:p>
      <w:pPr>
        <w:pStyle w:val="Heading2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5"/>
        </w:rPr>
        <w:t>A. Marche et actualites des prix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>Exchange Team Blog - techcommunity.microsoft.com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8"/>
        </w:rPr>
        <w:t xml:space="preserve">We wanted to provide the updated Exchange Online SMTP AUTH Basic Authentication Deprecation Timeline.. </w:t>
      </w:r>
      <w:hyperlink r:id="rId27">
        <w:r>
          <w:rPr>
            <w:color w:val="0563C1"/>
            <w:u w:val="single"/>
          </w:rPr>
          <w:t>https://techcommunity.microsoft.com/blog/exchange/updated-exchange-online-smtp-auth-basic-authentication-deprecation-timeline/4489835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>Exchange Online EWS, Your Time is Almost Up | Microsoft Community Hub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8"/>
        </w:rPr>
        <w:t xml:space="preserve">Exchange Web Services (EWS) is approaching end of service in Exchange Online. </w:t>
      </w:r>
      <w:hyperlink r:id="rId28">
        <w:r>
          <w:rPr>
            <w:color w:val="0563C1"/>
            <w:u w:val="single"/>
          </w:rPr>
          <w:t>https://techcommunity.microsoft.com/blog/exchange/exchange-online-ews-your-time-is-almost-up/4492361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>Released: July 2026 Exchange Server Security Updates | Microsoft ...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8"/>
        </w:rPr>
        <w:t xml:space="preserve">We have released Security Updates for Exchange Server SE. </w:t>
      </w:r>
      <w:hyperlink r:id="rId29">
        <w:r>
          <w:rPr>
            <w:color w:val="0563C1"/>
            <w:u w:val="single"/>
          </w:rPr>
          <w:t>https://techcommunity.microsoft.com/blog/exchange/released-july-2026-exchange-server-security-updates/4534146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>The S&amp;P 500 is making a change by adding this little ... - MarketWatch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8"/>
        </w:rPr>
        <w:t xml:space="preserve">Ferguson Enterprises’ stock was rallying more than 8% after news the Newport News, Va., company will be joining the S&amp;P 500 index, edging out better-known names for inclusion.. </w:t>
      </w:r>
      <w:hyperlink r:id="rId30">
        <w:r>
          <w:rPr>
            <w:color w:val="0563C1"/>
            <w:u w:val="single"/>
          </w:rPr>
          <w:t>https://www.marketwatch.com/story/the-s-p-500-is-making-a-change-by-adding-this-little-known-industrial-stock-da648bd1</w:t>
        </w:r>
      </w:hyperlink>
    </w:p>
    <w:p>
      <w:pPr>
        <w:pStyle w:val="Heading2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5"/>
        </w:rPr>
        <w:t>B. Outils et initiatives open source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8 Best Legal Document Management Software (2026 Comparison) </w:t>
      </w:r>
      <w:r>
        <w:rPr>
          <w:rFonts w:ascii="Calibri" w:hAnsi="Calibri"/>
          <w:color w:val="565F6C"/>
          <w:sz w:val="18"/>
        </w:rPr>
        <w:t xml:space="preserve">Compare the 8 best legal document management software platforms side by side. </w:t>
      </w:r>
      <w:hyperlink r:id="rId31">
        <w:r>
          <w:rPr>
            <w:color w:val="0563C1"/>
            <w:u w:val="single"/>
          </w:rPr>
          <w:t>https://www.suitefiles.com/best-legal-document-management-software/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Best AI Workflow Automation Tools in 2026 </w:t>
      </w:r>
      <w:r>
        <w:rPr>
          <w:rFonts w:ascii="Calibri" w:hAnsi="Calibri"/>
          <w:color w:val="565F6C"/>
          <w:sz w:val="18"/>
        </w:rPr>
        <w:t xml:space="preserve">AI workflow automation tools are software platforms that connect applications, chain AI and LLM-powered steps, and run multi-step processes with minimal manual intervention. </w:t>
      </w:r>
      <w:hyperlink r:id="rId32">
        <w:r>
          <w:rPr>
            <w:color w:val="0563C1"/>
            <w:u w:val="single"/>
          </w:rPr>
          <w:t>https://aiagentsdirectory.com/blog/best-ai-workflow-automation-tools-in-2026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Legal Document Management Software </w:t>
      </w:r>
      <w:r>
        <w:rPr>
          <w:rFonts w:ascii="Calibri" w:hAnsi="Calibri"/>
          <w:color w:val="565F6C"/>
          <w:sz w:val="18"/>
        </w:rPr>
        <w:t xml:space="preserve">The best legal document management software isn’t the one with the most features - it’s the one your firm will actually use consistently. </w:t>
      </w:r>
      <w:hyperlink r:id="rId33">
        <w:r>
          <w:rPr>
            <w:color w:val="0563C1"/>
            <w:u w:val="single"/>
          </w:rPr>
          <w:t>https://lexworkplace.com/best-legal-document-management-software/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OpenRouter Free Models </w:t>
      </w:r>
      <w:r>
        <w:rPr>
          <w:rFonts w:ascii="Calibri" w:hAnsi="Calibri"/>
          <w:color w:val="565F6C"/>
          <w:sz w:val="18"/>
        </w:rPr>
        <w:t xml:space="preserve">All free AI models on OpenRouter, zero cost, no credit card. </w:t>
      </w:r>
      <w:hyperlink r:id="rId34">
        <w:r>
          <w:rPr>
            <w:color w:val="0563C1"/>
            <w:u w:val="single"/>
          </w:rPr>
          <w:t>https://costgoat.com/pricing/openrouter-free-models</w:t>
        </w:r>
      </w:hyperlink>
    </w:p>
    <w:p>
      <w:pPr>
        <w:pStyle w:val="Heading2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5"/>
        </w:rPr>
        <w:t>C. Ce que j'en retiens pour TokenForge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1 outil(s) de routage entre fournisseurs identifie(s) - a regarder pour basculer sur le provider le moins cher en temps reel.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1 source(s) sur la maitrise des couts IA - utile pour le volet conseil de TokenForge (tableau de bord couts, alertes, plafonds).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Prochaine etape : monter un petit comparatif des fournisseurs (OpenAI vs Anthropic vs Mistral vs Google) avec les prix token 2026 pour les clients TokenForge.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color w:val="565F6C"/>
        <w:sz w:val="18"/>
      </w:rPr>
      <w:t>ASTRA MOMENTUM | Rapport Hebdomadaire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vpg.com/build-to-learn-faq/" TargetMode="External"/><Relationship Id="rId12" Type="http://schemas.openxmlformats.org/officeDocument/2006/relationships/hyperlink" Target="https://www.producttalk.org/building-ai-for-womens-health-how-hertility-combined-bayesian-diagnosis-and-scan-automation/" TargetMode="External"/><Relationship Id="rId13" Type="http://schemas.openxmlformats.org/officeDocument/2006/relationships/hyperlink" Target="https://martinfowler.com/articles/reliable-llm-bayer.html" TargetMode="External"/><Relationship Id="rId14" Type="http://schemas.openxmlformats.org/officeDocument/2006/relationships/hyperlink" Target="https://martinfowler.com/fragments/2026-08-04.html" TargetMode="External"/><Relationship Id="rId15" Type="http://schemas.openxmlformats.org/officeDocument/2006/relationships/hyperlink" Target="https://martinfowler.com/articles/orchestrator-tax.html" TargetMode="External"/><Relationship Id="rId16" Type="http://schemas.openxmlformats.org/officeDocument/2006/relationships/hyperlink" Target="https://www.svpg.com/a-fresh-definition-of-the-product-role/" TargetMode="External"/><Relationship Id="rId17" Type="http://schemas.openxmlformats.org/officeDocument/2006/relationships/hyperlink" Target="https://www.microsoft.com/en-us/microsoft-365" TargetMode="External"/><Relationship Id="rId18" Type="http://schemas.openxmlformats.org/officeDocument/2006/relationships/hyperlink" Target="https://www.free-work.com/fr/tech-it/job-mission/product-owner/product-owner-h-f-1247" TargetMode="External"/><Relationship Id="rId19" Type="http://schemas.openxmlformats.org/officeDocument/2006/relationships/hyperlink" Target="https://www.free-work.com/fr/tech-it/job-mission/product-owner/product-owner-h-f-69-1" TargetMode="External"/><Relationship Id="rId20" Type="http://schemas.openxmlformats.org/officeDocument/2006/relationships/hyperlink" Target="https://www.free-work.com/fr/tech-it/job-mission/chef-de-projet-e-commerce/product-owner-qa-e-commerce-18" TargetMode="External"/><Relationship Id="rId21" Type="http://schemas.openxmlformats.org/officeDocument/2006/relationships/hyperlink" Target="https://www.free-work.com/fr/tech-it/job-mission/assistant-chef-de-projet/chef-de-projet-product-owner-oriente-data" TargetMode="External"/><Relationship Id="rId22" Type="http://schemas.openxmlformats.org/officeDocument/2006/relationships/hyperlink" Target="https://www.free-work.com/fr/tech-it/job-mission/chef-de-projet-e-commerce/digital-product-owner-e-commerce-h-f" TargetMode="External"/><Relationship Id="rId23" Type="http://schemas.openxmlformats.org/officeDocument/2006/relationships/hyperlink" Target="https://basecamp.com/shapeup" TargetMode="External"/><Relationship Id="rId24" Type="http://schemas.openxmlformats.org/officeDocument/2006/relationships/hyperlink" Target="https://scrumguides.org/scrum-guide.html" TargetMode="External"/><Relationship Id="rId25" Type="http://schemas.openxmlformats.org/officeDocument/2006/relationships/hyperlink" Target="https://www.shine.fr/" TargetMode="External"/><Relationship Id="rId26" Type="http://schemas.openxmlformats.org/officeDocument/2006/relationships/hyperlink" Target="https://teamtopologies.com/" TargetMode="External"/><Relationship Id="rId27" Type="http://schemas.openxmlformats.org/officeDocument/2006/relationships/hyperlink" Target="https://techcommunity.microsoft.com/blog/exchange/updated-exchange-online-smtp-auth-basic-authentication-deprecation-timeline/4489835" TargetMode="External"/><Relationship Id="rId28" Type="http://schemas.openxmlformats.org/officeDocument/2006/relationships/hyperlink" Target="https://techcommunity.microsoft.com/blog/exchange/exchange-online-ews-your-time-is-almost-up/4492361" TargetMode="External"/><Relationship Id="rId29" Type="http://schemas.openxmlformats.org/officeDocument/2006/relationships/hyperlink" Target="https://techcommunity.microsoft.com/blog/exchange/released-july-2026-exchange-server-security-updates/4534146" TargetMode="External"/><Relationship Id="rId30" Type="http://schemas.openxmlformats.org/officeDocument/2006/relationships/hyperlink" Target="https://www.marketwatch.com/story/the-s-p-500-is-making-a-change-by-adding-this-little-known-industrial-stock-da648bd1" TargetMode="External"/><Relationship Id="rId31" Type="http://schemas.openxmlformats.org/officeDocument/2006/relationships/hyperlink" Target="https://www.suitefiles.com/best-legal-document-management-software/" TargetMode="External"/><Relationship Id="rId32" Type="http://schemas.openxmlformats.org/officeDocument/2006/relationships/hyperlink" Target="https://aiagentsdirectory.com/blog/best-ai-workflow-automation-tools-in-2026" TargetMode="External"/><Relationship Id="rId33" Type="http://schemas.openxmlformats.org/officeDocument/2006/relationships/hyperlink" Target="https://lexworkplace.com/best-legal-document-management-software/" TargetMode="External"/><Relationship Id="rId34" Type="http://schemas.openxmlformats.org/officeDocument/2006/relationships/hyperlink" Target="https://costgoat.com/pricing/openrouter-fre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Hebdomadaire ASTRA MOMENTUM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