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64" w:before="0" w:after="80"/>
        <w:rPr/>
      </w:pPr>
      <w:r>
        <w:rPr>
          <w:b/>
          <w:i w:val="false"/>
          <w:color w:val="0B2545"/>
          <w:sz w:val="46"/>
        </w:rPr>
        <w:t>RAPPORT HEBDOMADAIRE ASSISTANT IA SASU</w:t>
      </w:r>
    </w:p>
    <w:p>
      <w:pPr>
        <w:pStyle w:val="Normal"/>
        <w:spacing w:lineRule="auto" w:line="264" w:before="0" w:after="280"/>
        <w:rPr/>
      </w:pPr>
      <w:r>
        <w:rPr>
          <w:b w:val="false"/>
          <w:i w:val="false"/>
          <w:color w:val="565F6C"/>
          <w:sz w:val="27"/>
        </w:rPr>
        <w:t>Veille approfondie, prospection qualifiee et recommandations Product/IA</w:t>
      </w:r>
    </w:p>
    <w:p>
      <w:pPr>
        <w:pStyle w:val="Normal"/>
        <w:spacing w:lineRule="auto" w:line="264" w:before="0" w:after="40"/>
        <w:rPr/>
      </w:pPr>
      <w:r>
        <w:rPr>
          <w:b/>
          <w:color w:val="000000"/>
        </w:rPr>
        <w:t xml:space="preserve">Destinataire : </w:t>
      </w:r>
      <w:r>
        <w:rPr>
          <w:color w:val="000000"/>
        </w:rPr>
        <w:t>Michael ASSAYAG - President SASU</w:t>
      </w:r>
    </w:p>
    <w:p>
      <w:pPr>
        <w:pStyle w:val="Normal"/>
        <w:spacing w:lineRule="auto" w:line="264" w:before="0" w:after="40"/>
        <w:rPr/>
      </w:pPr>
      <w:r>
        <w:rPr>
          <w:b/>
          <w:color w:val="000000"/>
        </w:rPr>
        <w:t xml:space="preserve">Autrice : </w:t>
      </w:r>
      <w:r>
        <w:rPr>
          <w:color w:val="000000"/>
        </w:rPr>
        <w:t>Virginie ASSAYAG</w:t>
      </w:r>
    </w:p>
    <w:p>
      <w:pPr>
        <w:pStyle w:val="Normal"/>
        <w:spacing w:lineRule="auto" w:line="264" w:before="0" w:after="40"/>
        <w:rPr/>
      </w:pPr>
      <w:r>
        <w:rPr>
          <w:b/>
          <w:color w:val="000000"/>
        </w:rPr>
        <w:t xml:space="preserve">Positionnement : </w:t>
      </w:r>
      <w:r>
        <w:rPr>
          <w:color w:val="000000"/>
        </w:rPr>
        <w:t>Freelance senior : gestion de projet, product management digital et IA</w:t>
      </w:r>
    </w:p>
    <w:p>
      <w:pPr>
        <w:pStyle w:val="Normal"/>
        <w:spacing w:lineRule="auto" w:line="264" w:before="0" w:after="40"/>
        <w:rPr/>
      </w:pPr>
      <w:r>
        <w:rPr>
          <w:b/>
          <w:color w:val="000000"/>
        </w:rPr>
        <w:t xml:space="preserve">Date du rapport : </w:t>
      </w:r>
      <w:r>
        <w:rPr>
          <w:color w:val="000000"/>
        </w:rPr>
        <w:t>2026-07-07</w:t>
      </w:r>
    </w:p>
    <w:tbl>
      <w:tblPr>
        <w:tblW w:w="9792"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9792"/>
      </w:tblGrid>
      <w:tr>
        <w:trPr/>
        <w:tc>
          <w:tcPr>
            <w:tcW w:w="9792" w:type="dxa"/>
            <w:tcBorders/>
            <w:shd w:fill="F2F4F7" w:val="clear"/>
            <w:vAlign w:val="center"/>
          </w:tcPr>
          <w:p>
            <w:pPr>
              <w:pStyle w:val="Normal"/>
              <w:widowControl/>
              <w:bidi w:val="0"/>
              <w:spacing w:lineRule="auto" w:line="276" w:before="0" w:after="120"/>
              <w:jc w:val="start"/>
              <w:rPr/>
            </w:pPr>
            <w:r>
              <w:rPr>
                <w:b/>
                <w:color w:val="0B2545"/>
                <w:sz w:val="23"/>
              </w:rPr>
              <w:t>Lecture executive</w:t>
              <w:br/>
            </w:r>
            <w:r>
              <w:rPr>
                <w:color w:val="000000"/>
                <w:sz w:val="21"/>
              </w:rPr>
              <w:t>Ce rapport est le resultat d'une recherche hebdomadaire dynamique : collecte de sources, verification des URLs, filtrage, scoring et arbitrage final. La selection vise les contenus et opportunites directement utiles pour le positionnement de Michael ASSAYAG en product management digital, IA et transformation.</w:t>
            </w:r>
          </w:p>
        </w:tc>
      </w:tr>
    </w:tbl>
    <w:p>
      <w:pPr>
        <w:pStyle w:val="Heading1"/>
        <w:spacing w:lineRule="auto" w:line="264"/>
        <w:rPr/>
      </w:pPr>
      <w:r>
        <w:rPr>
          <w:b w:val="false"/>
          <w:i w:val="false"/>
        </w:rPr>
        <w:t>1. Methode de selection et tableau de bord</w:t>
      </w:r>
    </w:p>
    <w:p>
      <w:pPr>
        <w:pStyle w:val="Heading2"/>
        <w:spacing w:lineRule="auto" w:line="264"/>
        <w:rPr/>
      </w:pPr>
      <w:r>
        <w:rPr>
          <w:b w:val="false"/>
          <w:i w:val="false"/>
        </w:rPr>
        <w:t>Methode de travail appliquee</w:t>
      </w:r>
    </w:p>
    <w:p>
      <w:pPr>
        <w:pStyle w:val="ListBullet"/>
        <w:numPr>
          <w:ilvl w:val="0"/>
          <w:numId w:val="1"/>
        </w:numPr>
        <w:spacing w:before="0" w:after="80"/>
        <w:contextualSpacing/>
        <w:rPr/>
      </w:pPr>
      <w:r>
        <w:rPr>
          <w:sz w:val="21"/>
        </w:rPr>
        <w:t>Recherche large : 6 requetes de veille et 7 requetes de prospection executees.</w:t>
      </w:r>
    </w:p>
    <w:p>
      <w:pPr>
        <w:pStyle w:val="ListBullet"/>
        <w:numPr>
          <w:ilvl w:val="0"/>
          <w:numId w:val="1"/>
        </w:numPr>
        <w:spacing w:before="0" w:after="80"/>
        <w:contextualSpacing/>
        <w:rPr/>
      </w:pPr>
      <w:r>
        <w:rPr>
          <w:sz w:val="21"/>
        </w:rPr>
        <w:t>Filtrage qualitatif : 60 resultats de veille et 66 resultats d'opportunites consolides avant arbitrage.</w:t>
      </w:r>
    </w:p>
    <w:p>
      <w:pPr>
        <w:pStyle w:val="ListBullet"/>
        <w:numPr>
          <w:ilvl w:val="0"/>
          <w:numId w:val="1"/>
        </w:numPr>
        <w:spacing w:before="0" w:after="80"/>
        <w:contextualSpacing/>
        <w:rPr/>
      </w:pPr>
      <w:r>
        <w:rPr>
          <w:sz w:val="21"/>
        </w:rPr>
        <w:t>Scoring : pertinence business, credibilite de la source, fraicheur, verification d'URL, potentiel commercial et adequation au positionnement de Michael ASSAYAG.</w:t>
      </w:r>
    </w:p>
    <w:p>
      <w:pPr>
        <w:pStyle w:val="ListBullet"/>
        <w:numPr>
          <w:ilvl w:val="0"/>
          <w:numId w:val="1"/>
        </w:numPr>
        <w:spacing w:before="0" w:after="80"/>
        <w:contextualSpacing/>
        <w:rPr/>
      </w:pPr>
      <w:r>
        <w:rPr>
          <w:sz w:val="21"/>
        </w:rPr>
        <w:t>Arbitrage final : seuls les signaux transformables en action commerciale, contenu LinkedIn, conversation client ou enrichissement methodologique sont retenus.</w:t>
      </w:r>
    </w:p>
    <w:tbl>
      <w:tblPr>
        <w:tblW w:w="9792" w:type="dxa"/>
        <w:jc w:val="center"/>
        <w:tblInd w:w="0" w:type="dxa"/>
        <w:tblLayout w:type="fixed"/>
        <w:tblCellMar>
          <w:top w:w="80" w:type="dxa"/>
          <w:start w:w="120" w:type="dxa"/>
          <w:bottom w:w="80" w:type="dxa"/>
          <w:end w:w="120" w:type="dxa"/>
        </w:tblCellMar>
        <w:tblLook w:val="04a0" w:firstRow="1" w:noVBand="1" w:lastRow="0" w:firstColumn="1" w:lastColumn="0" w:noHBand="0"/>
      </w:tblPr>
      <w:tblGrid>
        <w:gridCol w:w="2448"/>
        <w:gridCol w:w="2448"/>
        <w:gridCol w:w="2448"/>
        <w:gridCol w:w="2448"/>
      </w:tblGrid>
      <w:tr>
        <w:trPr/>
        <w:tc>
          <w:tcPr>
            <w:tcW w:w="2448" w:type="dxa"/>
            <w:tcBorders/>
            <w:shd w:fill="E8EEF5" w:val="clear"/>
            <w:vAlign w:val="center"/>
          </w:tcPr>
          <w:p>
            <w:pPr>
              <w:pStyle w:val="Normal"/>
              <w:widowControl/>
              <w:bidi w:val="0"/>
              <w:spacing w:lineRule="auto" w:line="276" w:before="0" w:after="120"/>
              <w:jc w:val="start"/>
              <w:rPr/>
            </w:pPr>
            <w:r>
              <w:rPr>
                <w:b/>
                <w:color w:val="0B2545"/>
                <w:sz w:val="19"/>
              </w:rPr>
              <w:t>Signal</w:t>
            </w:r>
          </w:p>
        </w:tc>
        <w:tc>
          <w:tcPr>
            <w:tcW w:w="2448" w:type="dxa"/>
            <w:tcBorders/>
            <w:shd w:fill="E8EEF5" w:val="clear"/>
            <w:vAlign w:val="center"/>
          </w:tcPr>
          <w:p>
            <w:pPr>
              <w:pStyle w:val="Normal"/>
              <w:widowControl/>
              <w:bidi w:val="0"/>
              <w:spacing w:lineRule="auto" w:line="276" w:before="0" w:after="120"/>
              <w:jc w:val="start"/>
              <w:rPr/>
            </w:pPr>
            <w:r>
              <w:rPr>
                <w:b/>
                <w:color w:val="0B2545"/>
                <w:sz w:val="19"/>
              </w:rPr>
              <w:t>Observation</w:t>
            </w:r>
          </w:p>
        </w:tc>
        <w:tc>
          <w:tcPr>
            <w:tcW w:w="2448" w:type="dxa"/>
            <w:tcBorders/>
            <w:shd w:fill="E8EEF5" w:val="clear"/>
            <w:vAlign w:val="center"/>
          </w:tcPr>
          <w:p>
            <w:pPr>
              <w:pStyle w:val="Normal"/>
              <w:widowControl/>
              <w:bidi w:val="0"/>
              <w:spacing w:lineRule="auto" w:line="276" w:before="0" w:after="120"/>
              <w:jc w:val="start"/>
              <w:rPr/>
            </w:pPr>
            <w:r>
              <w:rPr>
                <w:b/>
                <w:color w:val="0B2545"/>
                <w:sz w:val="19"/>
              </w:rPr>
              <w:t>Action conseillee</w:t>
            </w:r>
          </w:p>
        </w:tc>
        <w:tc>
          <w:tcPr>
            <w:tcW w:w="2448" w:type="dxa"/>
            <w:tcBorders/>
            <w:shd w:fill="E8EEF5" w:val="clear"/>
            <w:vAlign w:val="center"/>
          </w:tcPr>
          <w:p>
            <w:pPr>
              <w:pStyle w:val="Normal"/>
              <w:widowControl/>
              <w:bidi w:val="0"/>
              <w:spacing w:lineRule="auto" w:line="276" w:before="0" w:after="120"/>
              <w:jc w:val="start"/>
              <w:rPr/>
            </w:pPr>
            <w:r>
              <w:rPr>
                <w:b/>
                <w:color w:val="0B2545"/>
                <w:sz w:val="19"/>
              </w:rPr>
              <w:t>Priorite</w:t>
            </w:r>
          </w:p>
        </w:tc>
      </w:tr>
      <w:tr>
        <w:trPr/>
        <w:tc>
          <w:tcPr>
            <w:tcW w:w="2448" w:type="dxa"/>
            <w:tcBorders/>
            <w:vAlign w:val="center"/>
          </w:tcPr>
          <w:p>
            <w:pPr>
              <w:pStyle w:val="Normal"/>
              <w:widowControl/>
              <w:bidi w:val="0"/>
              <w:spacing w:lineRule="auto" w:line="276" w:before="0" w:after="120"/>
              <w:jc w:val="start"/>
              <w:rPr/>
            </w:pPr>
            <w:r>
              <w:rPr>
                <w:sz w:val="18"/>
              </w:rPr>
              <w:t>Veille IA/Product</w:t>
            </w:r>
          </w:p>
        </w:tc>
        <w:tc>
          <w:tcPr>
            <w:tcW w:w="2448" w:type="dxa"/>
            <w:tcBorders/>
            <w:vAlign w:val="center"/>
          </w:tcPr>
          <w:p>
            <w:pPr>
              <w:pStyle w:val="Normal"/>
              <w:widowControl/>
              <w:bidi w:val="0"/>
              <w:spacing w:lineRule="auto" w:line="276" w:before="0" w:after="120"/>
              <w:jc w:val="start"/>
              <w:rPr/>
            </w:pPr>
            <w:r>
              <w:rPr>
                <w:sz w:val="18"/>
              </w:rPr>
              <w:t>7 contenus retenus</w:t>
            </w:r>
          </w:p>
        </w:tc>
        <w:tc>
          <w:tcPr>
            <w:tcW w:w="2448" w:type="dxa"/>
            <w:tcBorders/>
            <w:vAlign w:val="center"/>
          </w:tcPr>
          <w:p>
            <w:pPr>
              <w:pStyle w:val="Normal"/>
              <w:widowControl/>
              <w:bidi w:val="0"/>
              <w:spacing w:lineRule="auto" w:line="276" w:before="0" w:after="120"/>
              <w:jc w:val="start"/>
              <w:rPr/>
            </w:pPr>
            <w:r>
              <w:rPr>
                <w:sz w:val="18"/>
              </w:rPr>
              <w:t>Transformer 1 signal en post LinkedIn</w:t>
            </w:r>
          </w:p>
        </w:tc>
        <w:tc>
          <w:tcPr>
            <w:tcW w:w="2448" w:type="dxa"/>
            <w:tcBorders/>
            <w:vAlign w:val="center"/>
          </w:tcPr>
          <w:p>
            <w:pPr>
              <w:pStyle w:val="Normal"/>
              <w:widowControl/>
              <w:bidi w:val="0"/>
              <w:spacing w:lineRule="auto" w:line="276" w:before="0" w:after="120"/>
              <w:jc w:val="start"/>
              <w:rPr/>
            </w:pPr>
            <w:r>
              <w:rPr>
                <w:sz w:val="18"/>
              </w:rPr>
              <w:t>Haute</w:t>
            </w:r>
          </w:p>
        </w:tc>
      </w:tr>
      <w:tr>
        <w:trPr/>
        <w:tc>
          <w:tcPr>
            <w:tcW w:w="2448" w:type="dxa"/>
            <w:tcBorders/>
            <w:vAlign w:val="center"/>
          </w:tcPr>
          <w:p>
            <w:pPr>
              <w:pStyle w:val="Normal"/>
              <w:widowControl/>
              <w:bidi w:val="0"/>
              <w:spacing w:lineRule="auto" w:line="276" w:before="0" w:after="120"/>
              <w:jc w:val="start"/>
              <w:rPr/>
            </w:pPr>
            <w:r>
              <w:rPr>
                <w:sz w:val="18"/>
              </w:rPr>
              <w:t>Prospection</w:t>
            </w:r>
          </w:p>
        </w:tc>
        <w:tc>
          <w:tcPr>
            <w:tcW w:w="2448" w:type="dxa"/>
            <w:tcBorders/>
            <w:vAlign w:val="center"/>
          </w:tcPr>
          <w:p>
            <w:pPr>
              <w:pStyle w:val="Normal"/>
              <w:widowControl/>
              <w:bidi w:val="0"/>
              <w:spacing w:lineRule="auto" w:line="276" w:before="0" w:after="120"/>
              <w:jc w:val="start"/>
              <w:rPr/>
            </w:pPr>
            <w:r>
              <w:rPr>
                <w:sz w:val="18"/>
              </w:rPr>
              <w:t>2 opportunites retenues</w:t>
            </w:r>
          </w:p>
        </w:tc>
        <w:tc>
          <w:tcPr>
            <w:tcW w:w="2448" w:type="dxa"/>
            <w:tcBorders/>
            <w:vAlign w:val="center"/>
          </w:tcPr>
          <w:p>
            <w:pPr>
              <w:pStyle w:val="Normal"/>
              <w:widowControl/>
              <w:bidi w:val="0"/>
              <w:spacing w:lineRule="auto" w:line="276" w:before="0" w:after="120"/>
              <w:jc w:val="start"/>
              <w:rPr/>
            </w:pPr>
            <w:r>
              <w:rPr>
                <w:sz w:val="18"/>
              </w:rPr>
              <w:t>Qualifier les 2 meilleurs fits</w:t>
            </w:r>
          </w:p>
        </w:tc>
        <w:tc>
          <w:tcPr>
            <w:tcW w:w="2448" w:type="dxa"/>
            <w:tcBorders/>
            <w:vAlign w:val="center"/>
          </w:tcPr>
          <w:p>
            <w:pPr>
              <w:pStyle w:val="Normal"/>
              <w:widowControl/>
              <w:bidi w:val="0"/>
              <w:spacing w:lineRule="auto" w:line="276" w:before="0" w:after="120"/>
              <w:jc w:val="start"/>
              <w:rPr/>
            </w:pPr>
            <w:r>
              <w:rPr>
                <w:sz w:val="18"/>
              </w:rPr>
              <w:t>Haute</w:t>
            </w:r>
          </w:p>
        </w:tc>
      </w:tr>
      <w:tr>
        <w:trPr/>
        <w:tc>
          <w:tcPr>
            <w:tcW w:w="2448" w:type="dxa"/>
            <w:tcBorders/>
            <w:vAlign w:val="center"/>
          </w:tcPr>
          <w:p>
            <w:pPr>
              <w:pStyle w:val="Normal"/>
              <w:widowControl/>
              <w:bidi w:val="0"/>
              <w:spacing w:lineRule="auto" w:line="276" w:before="0" w:after="120"/>
              <w:jc w:val="start"/>
              <w:rPr/>
            </w:pPr>
            <w:r>
              <w:rPr>
                <w:sz w:val="18"/>
              </w:rPr>
              <w:t>Methodologies</w:t>
            </w:r>
          </w:p>
        </w:tc>
        <w:tc>
          <w:tcPr>
            <w:tcW w:w="2448" w:type="dxa"/>
            <w:tcBorders/>
            <w:vAlign w:val="center"/>
          </w:tcPr>
          <w:p>
            <w:pPr>
              <w:pStyle w:val="Normal"/>
              <w:widowControl/>
              <w:bidi w:val="0"/>
              <w:spacing w:lineRule="auto" w:line="276" w:before="0" w:after="120"/>
              <w:jc w:val="start"/>
              <w:rPr/>
            </w:pPr>
            <w:r>
              <w:rPr>
                <w:sz w:val="18"/>
              </w:rPr>
              <w:t>Concepts selectionnes selon l'actualite et l'utilite commerciale</w:t>
            </w:r>
          </w:p>
        </w:tc>
        <w:tc>
          <w:tcPr>
            <w:tcW w:w="2448" w:type="dxa"/>
            <w:tcBorders/>
            <w:vAlign w:val="center"/>
          </w:tcPr>
          <w:p>
            <w:pPr>
              <w:pStyle w:val="Normal"/>
              <w:widowControl/>
              <w:bidi w:val="0"/>
              <w:spacing w:lineRule="auto" w:line="276" w:before="0" w:after="120"/>
              <w:jc w:val="start"/>
              <w:rPr/>
            </w:pPr>
            <w:r>
              <w:rPr>
                <w:sz w:val="18"/>
              </w:rPr>
              <w:t>Nourrir les rendez-vous clients</w:t>
            </w:r>
          </w:p>
        </w:tc>
        <w:tc>
          <w:tcPr>
            <w:tcW w:w="2448" w:type="dxa"/>
            <w:tcBorders/>
            <w:vAlign w:val="center"/>
          </w:tcPr>
          <w:p>
            <w:pPr>
              <w:pStyle w:val="Normal"/>
              <w:widowControl/>
              <w:bidi w:val="0"/>
              <w:spacing w:lineRule="auto" w:line="276" w:before="0" w:after="120"/>
              <w:jc w:val="start"/>
              <w:rPr/>
            </w:pPr>
            <w:r>
              <w:rPr>
                <w:sz w:val="18"/>
              </w:rPr>
              <w:t>Moyenne</w:t>
            </w:r>
          </w:p>
        </w:tc>
      </w:tr>
    </w:tbl>
    <w:p>
      <w:pPr>
        <w:pStyle w:val="Heading1"/>
        <w:spacing w:lineRule="auto" w:line="264"/>
        <w:rPr/>
      </w:pPr>
      <w:r>
        <w:rPr>
          <w:b w:val="false"/>
          <w:i w:val="false"/>
        </w:rPr>
        <w:t>2. Veille technologique, product, agile et IA</w:t>
      </w:r>
    </w:p>
    <w:p>
      <w:pPr>
        <w:pStyle w:val="Heading3"/>
        <w:spacing w:lineRule="auto" w:line="264"/>
        <w:rPr/>
      </w:pPr>
      <w:r>
        <w:rPr>
          <w:b w:val="false"/>
          <w:i w:val="false"/>
        </w:rPr>
        <w:t>1. Agentic AI : L'ère des agents autonomes a commencé - LinkedIn</w:t>
      </w:r>
    </w:p>
    <w:p>
      <w:pPr>
        <w:pStyle w:val="Normal"/>
        <w:spacing w:lineRule="auto" w:line="264" w:before="0" w:after="40"/>
        <w:rPr/>
      </w:pPr>
      <w:r>
        <w:rPr>
          <w:b/>
          <w:color w:val="565F6C"/>
          <w:sz w:val="19"/>
        </w:rPr>
        <w:t xml:space="preserve">Source : fr.linkedin.com | Date : sam., 04 juil. 2026 10:36:00 GMT | Score : 8.8/10 | </w:t>
      </w:r>
      <w:hyperlink r:id="rId2">
        <w:r>
          <w:rPr>
            <w:rStyle w:val="Style"/>
            <w:color w:val="0563C1"/>
            <w:u w:val="single"/>
          </w:rPr>
          <w:t>URL</w:t>
        </w:r>
      </w:hyperlink>
    </w:p>
    <w:p>
      <w:pPr>
        <w:pStyle w:val="ListBullet"/>
        <w:numPr>
          <w:ilvl w:val="0"/>
          <w:numId w:val="1"/>
        </w:numPr>
        <w:spacing w:before="0" w:after="80"/>
        <w:contextualSpacing/>
        <w:rPr/>
      </w:pPr>
      <w:r>
        <w:rPr>
          <w:sz w:val="21"/>
        </w:rPr>
        <w:t>Resume analytique : Chez ADN Expertise, nous avons toujours eu pour mission d’anticiper les ruptures technologiques.</w:t>
      </w:r>
    </w:p>
    <w:p>
      <w:pPr>
        <w:pStyle w:val="ListBullet"/>
        <w:numPr>
          <w:ilvl w:val="0"/>
          <w:numId w:val="1"/>
        </w:numPr>
        <w:spacing w:before="0" w:after="80"/>
        <w:contextualSpacing/>
        <w:rPr/>
      </w:pPr>
      <w:r>
        <w:rPr>
          <w:sz w:val="21"/>
        </w:rPr>
        <w:t>Pourquoi cela doit interesser Michael ASSAYAG : signal exploitable pour renforcer son positionnement Product/IA et ouvrir une conversation client.</w:t>
      </w:r>
    </w:p>
    <w:p>
      <w:pPr>
        <w:pStyle w:val="ListBullet"/>
        <w:numPr>
          <w:ilvl w:val="0"/>
          <w:numId w:val="1"/>
        </w:numPr>
        <w:spacing w:before="0" w:after="80"/>
        <w:contextualSpacing/>
        <w:rPr/>
      </w:pPr>
      <w:r>
        <w:rPr>
          <w:sz w:val="21"/>
        </w:rPr>
        <w:t>Commentaire de selection : Retenu car le contenu est exploitable pour une conversation client ou une prise de parole, avec 5 signaux thematiques detectes et une source identifiable (fr.linkedin.com).</w:t>
      </w:r>
    </w:p>
    <w:p>
      <w:pPr>
        <w:pStyle w:val="ListBullet"/>
        <w:numPr>
          <w:ilvl w:val="0"/>
          <w:numId w:val="1"/>
        </w:numPr>
        <w:spacing w:before="0" w:after="80"/>
        <w:contextualSpacing/>
        <w:rPr/>
      </w:pPr>
      <w:r>
        <w:rPr>
          <w:sz w:val="21"/>
        </w:rPr>
        <w:t>Recommandation : Transformer en angle d'offre ou post LinkedIn cette semaine.</w:t>
      </w:r>
    </w:p>
    <w:p>
      <w:pPr>
        <w:pStyle w:val="Heading3"/>
        <w:spacing w:lineRule="auto" w:line="264"/>
        <w:rPr/>
      </w:pPr>
      <w:r>
        <w:rPr>
          <w:b w:val="false"/>
          <w:i w:val="false"/>
        </w:rPr>
        <w:t>2. Présentation d'Agile - Atlassian</w:t>
      </w:r>
    </w:p>
    <w:p>
      <w:pPr>
        <w:pStyle w:val="Normal"/>
        <w:spacing w:lineRule="auto" w:line="264" w:before="0" w:after="40"/>
        <w:rPr/>
      </w:pPr>
      <w:r>
        <w:rPr>
          <w:b/>
          <w:color w:val="565F6C"/>
          <w:sz w:val="19"/>
        </w:rPr>
        <w:t xml:space="preserve">Source : atlassian.com | Date : dim., 05 juil. 2026 12:15:00 GMT | Score : 7.8/10 | </w:t>
      </w:r>
      <w:hyperlink r:id="rId3">
        <w:r>
          <w:rPr>
            <w:rStyle w:val="Style"/>
            <w:color w:val="0563C1"/>
            <w:u w:val="single"/>
          </w:rPr>
          <w:t>URL</w:t>
        </w:r>
      </w:hyperlink>
    </w:p>
    <w:p>
      <w:pPr>
        <w:pStyle w:val="ListBullet"/>
        <w:numPr>
          <w:ilvl w:val="0"/>
          <w:numId w:val="1"/>
        </w:numPr>
        <w:spacing w:before="0" w:after="80"/>
        <w:contextualSpacing/>
        <w:rPr/>
      </w:pPr>
      <w:r>
        <w:rPr>
          <w:sz w:val="21"/>
        </w:rPr>
        <w:t>Resume analytique : Agile est une approche flexible et itérative de la gestion de projet qui met l'accent sur la collaboration, la livraison continue et l'adaptabilité.</w:t>
      </w:r>
    </w:p>
    <w:p>
      <w:pPr>
        <w:pStyle w:val="ListBullet"/>
        <w:numPr>
          <w:ilvl w:val="0"/>
          <w:numId w:val="1"/>
        </w:numPr>
        <w:spacing w:before="0" w:after="80"/>
        <w:contextualSpacing/>
        <w:rPr/>
      </w:pPr>
      <w:r>
        <w:rPr>
          <w:sz w:val="21"/>
        </w:rPr>
        <w:t>Pourquoi cela doit interesser Michael ASSAYAG : signal exploitable pour renforcer son positionnement Product/IA et ouvrir une conversation client.</w:t>
      </w:r>
    </w:p>
    <w:p>
      <w:pPr>
        <w:pStyle w:val="ListBullet"/>
        <w:numPr>
          <w:ilvl w:val="0"/>
          <w:numId w:val="1"/>
        </w:numPr>
        <w:spacing w:before="0" w:after="80"/>
        <w:contextualSpacing/>
        <w:rPr/>
      </w:pPr>
      <w:r>
        <w:rPr>
          <w:sz w:val="21"/>
        </w:rPr>
        <w:t>Commentaire de selection : Retenu car le contenu est exploitable pour une conversation client ou une prise de parole, avec 3 signaux thematiques detectes et une source identifiable (atlassian.com).</w:t>
      </w:r>
    </w:p>
    <w:p>
      <w:pPr>
        <w:pStyle w:val="ListBullet"/>
        <w:numPr>
          <w:ilvl w:val="0"/>
          <w:numId w:val="1"/>
        </w:numPr>
        <w:spacing w:before="0" w:after="80"/>
        <w:contextualSpacing/>
        <w:rPr/>
      </w:pPr>
      <w:r>
        <w:rPr>
          <w:sz w:val="21"/>
        </w:rPr>
        <w:t>Recommandation : Conserver pour enrichir le discours commercial et les rendez-vous.</w:t>
      </w:r>
    </w:p>
    <w:p>
      <w:pPr>
        <w:pStyle w:val="Heading3"/>
        <w:spacing w:lineRule="auto" w:line="264"/>
        <w:rPr/>
      </w:pPr>
      <w:r>
        <w:rPr>
          <w:b w:val="false"/>
          <w:i w:val="false"/>
        </w:rPr>
        <w:t>3. What Is Agentic AI? Definition, 6 Levels &amp; Examples (2026)</w:t>
      </w:r>
    </w:p>
    <w:p>
      <w:pPr>
        <w:pStyle w:val="Normal"/>
        <w:spacing w:lineRule="auto" w:line="264" w:before="0" w:after="40"/>
        <w:rPr/>
      </w:pPr>
      <w:r>
        <w:rPr>
          <w:b/>
          <w:color w:val="565F6C"/>
          <w:sz w:val="19"/>
        </w:rPr>
        <w:t xml:space="preserve">Source : agentic.ai | Date : mar., 07 juil. 2026 00:31:00 GMT | Score : 7.7/10 | </w:t>
      </w:r>
      <w:hyperlink r:id="rId4">
        <w:r>
          <w:rPr>
            <w:rStyle w:val="Style"/>
            <w:color w:val="0563C1"/>
            <w:u w:val="single"/>
          </w:rPr>
          <w:t>URL</w:t>
        </w:r>
      </w:hyperlink>
    </w:p>
    <w:p>
      <w:pPr>
        <w:pStyle w:val="ListBullet"/>
        <w:numPr>
          <w:ilvl w:val="0"/>
          <w:numId w:val="1"/>
        </w:numPr>
        <w:spacing w:before="0" w:after="80"/>
        <w:contextualSpacing/>
        <w:rPr/>
      </w:pPr>
      <w:r>
        <w:rPr>
          <w:sz w:val="21"/>
        </w:rPr>
        <w:t>Resume analytique : Agentic AI is artificial intelligence that pursues goals on its own.</w:t>
      </w:r>
    </w:p>
    <w:p>
      <w:pPr>
        <w:pStyle w:val="ListBullet"/>
        <w:numPr>
          <w:ilvl w:val="0"/>
          <w:numId w:val="1"/>
        </w:numPr>
        <w:spacing w:before="0" w:after="80"/>
        <w:contextualSpacing/>
        <w:rPr/>
      </w:pPr>
      <w:r>
        <w:rPr>
          <w:sz w:val="21"/>
        </w:rPr>
        <w:t>Pourquoi cela doit interesser Michael ASSAYAG : signal exploitable pour renforcer son positionnement Product/IA et ouvrir une conversation client.</w:t>
      </w:r>
    </w:p>
    <w:p>
      <w:pPr>
        <w:pStyle w:val="ListBullet"/>
        <w:numPr>
          <w:ilvl w:val="0"/>
          <w:numId w:val="1"/>
        </w:numPr>
        <w:spacing w:before="0" w:after="80"/>
        <w:contextualSpacing/>
        <w:rPr/>
      </w:pPr>
      <w:r>
        <w:rPr>
          <w:sz w:val="21"/>
        </w:rPr>
        <w:t>Commentaire de selection : Retenu car le contenu est exploitable pour une conversation client ou une prise de parole, avec 4 signaux thematiques detectes et une source identifiable (agentic.ai).</w:t>
      </w:r>
    </w:p>
    <w:p>
      <w:pPr>
        <w:pStyle w:val="ListBullet"/>
        <w:numPr>
          <w:ilvl w:val="0"/>
          <w:numId w:val="1"/>
        </w:numPr>
        <w:spacing w:before="0" w:after="80"/>
        <w:contextualSpacing/>
        <w:rPr/>
      </w:pPr>
      <w:r>
        <w:rPr>
          <w:sz w:val="21"/>
        </w:rPr>
        <w:t>Recommandation : Conserver pour enrichir le discours commercial et les rendez-vous.</w:t>
      </w:r>
    </w:p>
    <w:p>
      <w:pPr>
        <w:pStyle w:val="Heading3"/>
        <w:spacing w:lineRule="auto" w:line="264"/>
        <w:rPr/>
      </w:pPr>
      <w:r>
        <w:rPr>
          <w:b w:val="false"/>
          <w:i w:val="false"/>
        </w:rPr>
        <w:t>4. Agentic AI : Tout ce que vous devez savoir sur cette IA</w:t>
      </w:r>
    </w:p>
    <w:p>
      <w:pPr>
        <w:pStyle w:val="Normal"/>
        <w:spacing w:lineRule="auto" w:line="264" w:before="0" w:after="40"/>
        <w:rPr/>
      </w:pPr>
      <w:r>
        <w:rPr>
          <w:b/>
          <w:color w:val="565F6C"/>
          <w:sz w:val="19"/>
        </w:rPr>
        <w:t xml:space="preserve">Source : swiftask.ai | Date : sam., 27 juin 2026 03:49:00 GMT | Score : 7.7/10 | </w:t>
      </w:r>
      <w:hyperlink r:id="rId5">
        <w:r>
          <w:rPr>
            <w:rStyle w:val="Style"/>
            <w:color w:val="0563C1"/>
            <w:u w:val="single"/>
          </w:rPr>
          <w:t>URL</w:t>
        </w:r>
      </w:hyperlink>
    </w:p>
    <w:p>
      <w:pPr>
        <w:pStyle w:val="ListBullet"/>
        <w:numPr>
          <w:ilvl w:val="0"/>
          <w:numId w:val="1"/>
        </w:numPr>
        <w:spacing w:before="0" w:after="80"/>
        <w:contextualSpacing/>
        <w:rPr/>
      </w:pPr>
      <w:r>
        <w:rPr>
          <w:sz w:val="21"/>
        </w:rPr>
        <w:t>Resume analytique : L'agentic AI, ou intelligence autonome, représente une avancée significative dans le domaine des systèmes d'IA, permettant une prise de décision plus rapide et plus précise..</w:t>
      </w:r>
    </w:p>
    <w:p>
      <w:pPr>
        <w:pStyle w:val="ListBullet"/>
        <w:numPr>
          <w:ilvl w:val="0"/>
          <w:numId w:val="1"/>
        </w:numPr>
        <w:spacing w:before="0" w:after="80"/>
        <w:contextualSpacing/>
        <w:rPr/>
      </w:pPr>
      <w:r>
        <w:rPr>
          <w:sz w:val="21"/>
        </w:rPr>
        <w:t>Pourquoi cela doit interesser Michael ASSAYAG : signal exploitable pour renforcer son positionnement Product/IA et ouvrir une conversation client.</w:t>
      </w:r>
    </w:p>
    <w:p>
      <w:pPr>
        <w:pStyle w:val="ListBullet"/>
        <w:numPr>
          <w:ilvl w:val="0"/>
          <w:numId w:val="1"/>
        </w:numPr>
        <w:spacing w:before="0" w:after="80"/>
        <w:contextualSpacing/>
        <w:rPr/>
      </w:pPr>
      <w:r>
        <w:rPr>
          <w:sz w:val="21"/>
        </w:rPr>
        <w:t>Commentaire de selection : Retenu car le contenu est exploitable pour une conversation client ou une prise de parole, avec 4 signaux thematiques detectes et une source identifiable (swiftask.ai).</w:t>
      </w:r>
    </w:p>
    <w:p>
      <w:pPr>
        <w:pStyle w:val="ListBullet"/>
        <w:numPr>
          <w:ilvl w:val="0"/>
          <w:numId w:val="1"/>
        </w:numPr>
        <w:spacing w:before="0" w:after="80"/>
        <w:contextualSpacing/>
        <w:rPr/>
      </w:pPr>
      <w:r>
        <w:rPr>
          <w:sz w:val="21"/>
        </w:rPr>
        <w:t>Recommandation : Conserver pour enrichir le discours commercial et les rendez-vous.</w:t>
      </w:r>
    </w:p>
    <w:p>
      <w:pPr>
        <w:pStyle w:val="Heading3"/>
        <w:spacing w:lineRule="auto" w:line="264"/>
        <w:rPr/>
      </w:pPr>
      <w:r>
        <w:rPr>
          <w:b w:val="false"/>
          <w:i w:val="false"/>
        </w:rPr>
        <w:t>5. Q&amp;A: What is agentic AI today, and what do we want it to be?</w:t>
      </w:r>
    </w:p>
    <w:p>
      <w:pPr>
        <w:pStyle w:val="Normal"/>
        <w:spacing w:lineRule="auto" w:line="264" w:before="0" w:after="40"/>
        <w:rPr/>
      </w:pPr>
      <w:r>
        <w:rPr>
          <w:b/>
          <w:color w:val="565F6C"/>
          <w:sz w:val="19"/>
        </w:rPr>
        <w:t xml:space="preserve">Source : news.mit.edu | Date : mar., 07 juil. 2026 16:23:00 GMT | Score : 7.7/10 | </w:t>
      </w:r>
      <w:hyperlink r:id="rId6">
        <w:r>
          <w:rPr>
            <w:rStyle w:val="Style"/>
            <w:color w:val="0563C1"/>
            <w:u w:val="single"/>
          </w:rPr>
          <w:t>URL</w:t>
        </w:r>
      </w:hyperlink>
    </w:p>
    <w:p>
      <w:pPr>
        <w:pStyle w:val="ListBullet"/>
        <w:numPr>
          <w:ilvl w:val="0"/>
          <w:numId w:val="1"/>
        </w:numPr>
        <w:spacing w:before="0" w:after="80"/>
        <w:contextualSpacing/>
        <w:rPr/>
      </w:pPr>
      <w:r>
        <w:rPr>
          <w:sz w:val="21"/>
        </w:rPr>
        <w:t>Resume analytique : MIT Associate Professor Phillip Isola explains what agentic AI is, how these systems are used, what applications they are best suited for, and what the future may hold for this exploding technology..</w:t>
      </w:r>
    </w:p>
    <w:p>
      <w:pPr>
        <w:pStyle w:val="ListBullet"/>
        <w:numPr>
          <w:ilvl w:val="0"/>
          <w:numId w:val="1"/>
        </w:numPr>
        <w:spacing w:before="0" w:after="80"/>
        <w:contextualSpacing/>
        <w:rPr/>
      </w:pPr>
      <w:r>
        <w:rPr>
          <w:sz w:val="21"/>
        </w:rPr>
        <w:t>Pourquoi cela doit interesser Michael ASSAYAG : signal exploitable pour renforcer son positionnement Product/IA et ouvrir une conversation client.</w:t>
      </w:r>
    </w:p>
    <w:p>
      <w:pPr>
        <w:pStyle w:val="ListBullet"/>
        <w:numPr>
          <w:ilvl w:val="0"/>
          <w:numId w:val="1"/>
        </w:numPr>
        <w:spacing w:before="0" w:after="80"/>
        <w:contextualSpacing/>
        <w:rPr/>
      </w:pPr>
      <w:r>
        <w:rPr>
          <w:sz w:val="21"/>
        </w:rPr>
        <w:t>Commentaire de selection : Retenu car le contenu est exploitable pour une conversation client ou une prise de parole, avec 4 signaux thematiques detectes et une source identifiable (news.mit.edu).</w:t>
      </w:r>
    </w:p>
    <w:p>
      <w:pPr>
        <w:pStyle w:val="ListBullet"/>
        <w:numPr>
          <w:ilvl w:val="0"/>
          <w:numId w:val="1"/>
        </w:numPr>
        <w:spacing w:before="0" w:after="80"/>
        <w:contextualSpacing/>
        <w:rPr/>
      </w:pPr>
      <w:r>
        <w:rPr>
          <w:sz w:val="21"/>
        </w:rPr>
        <w:t>Recommandation : Conserver pour enrichir le discours commercial et les rendez-vous.</w:t>
      </w:r>
    </w:p>
    <w:p>
      <w:pPr>
        <w:pStyle w:val="Heading3"/>
        <w:spacing w:lineRule="auto" w:line="264"/>
        <w:rPr/>
      </w:pPr>
      <w:r>
        <w:rPr>
          <w:b w:val="false"/>
          <w:i w:val="false"/>
        </w:rPr>
        <w:t>6. GitHub - msitarzewski/agency-agents: A complete AI agency at your ...</w:t>
      </w:r>
    </w:p>
    <w:p>
      <w:pPr>
        <w:pStyle w:val="Normal"/>
        <w:spacing w:lineRule="auto" w:line="264" w:before="0" w:after="40"/>
        <w:rPr/>
      </w:pPr>
      <w:r>
        <w:rPr>
          <w:b/>
          <w:color w:val="565F6C"/>
          <w:sz w:val="19"/>
        </w:rPr>
        <w:t xml:space="preserve">Source : github.com | Date : mar., 07 juil. 2026 02:54:00 GMT | Score : 7.7/10 | </w:t>
      </w:r>
      <w:hyperlink r:id="rId7">
        <w:r>
          <w:rPr>
            <w:rStyle w:val="Style"/>
            <w:color w:val="0563C1"/>
            <w:u w:val="single"/>
          </w:rPr>
          <w:t>URL</w:t>
        </w:r>
      </w:hyperlink>
    </w:p>
    <w:p>
      <w:pPr>
        <w:pStyle w:val="ListBullet"/>
        <w:numPr>
          <w:ilvl w:val="0"/>
          <w:numId w:val="1"/>
        </w:numPr>
        <w:spacing w:before="0" w:after="80"/>
        <w:contextualSpacing/>
        <w:rPr/>
      </w:pPr>
      <w:r>
        <w:rPr>
          <w:sz w:val="21"/>
        </w:rPr>
        <w:t>Resume analytique : What started as a Reddit thread about AI agent specialization has grown into something remarkable — 232 agents across 16 divisions, supported by a community of contributors from around the world..</w:t>
      </w:r>
    </w:p>
    <w:p>
      <w:pPr>
        <w:pStyle w:val="ListBullet"/>
        <w:numPr>
          <w:ilvl w:val="0"/>
          <w:numId w:val="1"/>
        </w:numPr>
        <w:spacing w:before="0" w:after="80"/>
        <w:contextualSpacing/>
        <w:rPr/>
      </w:pPr>
      <w:r>
        <w:rPr>
          <w:sz w:val="21"/>
        </w:rPr>
        <w:t>Pourquoi cela doit interesser Michael ASSAYAG : signal exploitable pour renforcer son positionnement Product/IA et ouvrir une conversation client.</w:t>
      </w:r>
    </w:p>
    <w:p>
      <w:pPr>
        <w:pStyle w:val="ListBullet"/>
        <w:numPr>
          <w:ilvl w:val="0"/>
          <w:numId w:val="1"/>
        </w:numPr>
        <w:spacing w:before="0" w:after="80"/>
        <w:contextualSpacing/>
        <w:rPr/>
      </w:pPr>
      <w:r>
        <w:rPr>
          <w:sz w:val="21"/>
        </w:rPr>
        <w:t>Commentaire de selection : Retenu car le contenu est exploitable pour une conversation client ou une prise de parole, avec 3 signaux thematiques detectes et une source identifiable (github.com).</w:t>
      </w:r>
    </w:p>
    <w:p>
      <w:pPr>
        <w:pStyle w:val="ListBullet"/>
        <w:numPr>
          <w:ilvl w:val="0"/>
          <w:numId w:val="1"/>
        </w:numPr>
        <w:spacing w:before="0" w:after="80"/>
        <w:contextualSpacing/>
        <w:rPr/>
      </w:pPr>
      <w:r>
        <w:rPr>
          <w:sz w:val="21"/>
        </w:rPr>
        <w:t>Recommandation : Conserver pour enrichir le discours commercial et les rendez-vous.</w:t>
      </w:r>
    </w:p>
    <w:p>
      <w:pPr>
        <w:pStyle w:val="Heading3"/>
        <w:spacing w:lineRule="auto" w:line="264"/>
        <w:rPr/>
      </w:pPr>
      <w:r>
        <w:rPr>
          <w:b w:val="false"/>
          <w:i w:val="false"/>
        </w:rPr>
        <w:t>7. AI agents | Claude by Anthropic</w:t>
      </w:r>
    </w:p>
    <w:p>
      <w:pPr>
        <w:pStyle w:val="Normal"/>
        <w:spacing w:lineRule="auto" w:line="264" w:before="0" w:after="40"/>
        <w:rPr/>
      </w:pPr>
      <w:r>
        <w:rPr>
          <w:b/>
          <w:color w:val="565F6C"/>
          <w:sz w:val="19"/>
        </w:rPr>
        <w:t xml:space="preserve">Source : claude.com | Date : lun., 06 juil. 2026 23:20:00 GMT | Score : 7.7/10 | </w:t>
      </w:r>
      <w:hyperlink r:id="rId8">
        <w:r>
          <w:rPr>
            <w:rStyle w:val="Style"/>
            <w:color w:val="0563C1"/>
            <w:u w:val="single"/>
          </w:rPr>
          <w:t>URL</w:t>
        </w:r>
      </w:hyperlink>
    </w:p>
    <w:p>
      <w:pPr>
        <w:pStyle w:val="ListBullet"/>
        <w:numPr>
          <w:ilvl w:val="0"/>
          <w:numId w:val="1"/>
        </w:numPr>
        <w:spacing w:before="0" w:after="80"/>
        <w:contextualSpacing/>
        <w:rPr/>
      </w:pPr>
      <w:r>
        <w:rPr>
          <w:sz w:val="21"/>
        </w:rPr>
        <w:t>Resume analytique : Build powerful AI agents that reason through complex problems and execute tasks autonomously with reliable results..</w:t>
      </w:r>
    </w:p>
    <w:p>
      <w:pPr>
        <w:pStyle w:val="ListBullet"/>
        <w:numPr>
          <w:ilvl w:val="0"/>
          <w:numId w:val="1"/>
        </w:numPr>
        <w:spacing w:before="0" w:after="80"/>
        <w:contextualSpacing/>
        <w:rPr/>
      </w:pPr>
      <w:r>
        <w:rPr>
          <w:sz w:val="21"/>
        </w:rPr>
        <w:t>Pourquoi cela doit interesser Michael ASSAYAG : signal exploitable pour renforcer son positionnement Product/IA et ouvrir une conversation client.</w:t>
      </w:r>
    </w:p>
    <w:p>
      <w:pPr>
        <w:pStyle w:val="ListBullet"/>
        <w:numPr>
          <w:ilvl w:val="0"/>
          <w:numId w:val="1"/>
        </w:numPr>
        <w:spacing w:before="0" w:after="80"/>
        <w:contextualSpacing/>
        <w:rPr/>
      </w:pPr>
      <w:r>
        <w:rPr>
          <w:sz w:val="21"/>
        </w:rPr>
        <w:t>Commentaire de selection : Retenu car le contenu est exploitable pour une conversation client ou une prise de parole, avec 3 signaux thematiques detectes et une source identifiable (claude.com).</w:t>
      </w:r>
    </w:p>
    <w:p>
      <w:pPr>
        <w:pStyle w:val="ListBullet"/>
        <w:numPr>
          <w:ilvl w:val="0"/>
          <w:numId w:val="1"/>
        </w:numPr>
        <w:spacing w:before="0" w:after="80"/>
        <w:contextualSpacing/>
        <w:rPr/>
      </w:pPr>
      <w:r>
        <w:rPr>
          <w:sz w:val="21"/>
        </w:rPr>
        <w:t>Recommandation : Conserver pour enrichir le discours commercial et les rendez-vous.</w:t>
      </w:r>
    </w:p>
    <w:p>
      <w:pPr>
        <w:pStyle w:val="Heading1"/>
        <w:spacing w:lineRule="auto" w:line="264"/>
        <w:rPr/>
      </w:pPr>
      <w:r>
        <w:rPr>
          <w:b w:val="false"/>
          <w:i w:val="false"/>
        </w:rPr>
        <w:t>3. Prospection commerciale freelance</w:t>
      </w:r>
    </w:p>
    <w:p>
      <w:pPr>
        <w:pStyle w:val="Heading3"/>
        <w:spacing w:lineRule="auto" w:line="264"/>
        <w:rPr/>
      </w:pPr>
      <w:r>
        <w:rPr>
          <w:b w:val="false"/>
          <w:i w:val="false"/>
        </w:rPr>
        <w:t>1. TIM Free — Mission freelance Chef de projet IT QMS/LIMS Val-de-Marne | Free-work</w:t>
      </w:r>
    </w:p>
    <w:p>
      <w:pPr>
        <w:pStyle w:val="Normal"/>
        <w:spacing w:lineRule="auto" w:line="264" w:before="0" w:after="40"/>
        <w:rPr/>
      </w:pPr>
      <w:r>
        <w:rPr>
          <w:b/>
          <w:color w:val="565F6C"/>
          <w:sz w:val="19"/>
        </w:rPr>
        <w:t xml:space="preserve">Plateforme/source : free-work.com | Date : 2026-07-06 | Score : 9.6/10 | </w:t>
      </w:r>
      <w:hyperlink r:id="rId9">
        <w:r>
          <w:rPr>
            <w:rStyle w:val="Style"/>
            <w:color w:val="0563C1"/>
            <w:u w:val="single"/>
          </w:rPr>
          <w:t>URL</w:t>
        </w:r>
      </w:hyperlink>
    </w:p>
    <w:p>
      <w:pPr>
        <w:pStyle w:val="ListBullet"/>
        <w:numPr>
          <w:ilvl w:val="0"/>
          <w:numId w:val="1"/>
        </w:numPr>
        <w:spacing w:before="0" w:after="80"/>
        <w:contextualSpacing/>
        <w:rPr/>
      </w:pPr>
      <w:r>
        <w:rPr>
          <w:sz w:val="21"/>
        </w:rPr>
        <w:t>Resume mission : &lt;p&gt;Notre client, engage un projet structurant de digitalisation de ses processus qualité et de son laboratoire de contrôle.&lt;/p&gt;&lt;p&gt;L&amp;#039;objectif : moderniser.</w:t>
      </w:r>
    </w:p>
    <w:p>
      <w:pPr>
        <w:pStyle w:val="ListBullet"/>
        <w:numPr>
          <w:ilvl w:val="0"/>
          <w:numId w:val="1"/>
        </w:numPr>
        <w:spacing w:before="0" w:after="80"/>
        <w:contextualSpacing/>
        <w:rPr/>
      </w:pPr>
      <w:r>
        <w:rPr>
          <w:sz w:val="21"/>
        </w:rPr>
        <w:t>Fit competences : proximite avec product management, gestion de projet digital, IA, delivery ou transformation.</w:t>
      </w:r>
    </w:p>
    <w:p>
      <w:pPr>
        <w:pStyle w:val="ListBullet"/>
        <w:numPr>
          <w:ilvl w:val="0"/>
          <w:numId w:val="1"/>
        </w:numPr>
        <w:spacing w:before="0" w:after="80"/>
        <w:contextualSpacing/>
        <w:rPr/>
      </w:pPr>
      <w:r>
        <w:rPr>
          <w:sz w:val="21"/>
        </w:rPr>
        <w:t>Risques / points a verifier : accessibilite de l'annonce, TJM, statut freelance, modalites remote et niveau d'autonomie attendu.</w:t>
      </w:r>
    </w:p>
    <w:p>
      <w:pPr>
        <w:pStyle w:val="ListBullet"/>
        <w:numPr>
          <w:ilvl w:val="0"/>
          <w:numId w:val="1"/>
        </w:numPr>
        <w:spacing w:before="0" w:after="80"/>
        <w:contextualSpacing/>
        <w:rPr/>
      </w:pPr>
      <w:r>
        <w:rPr>
          <w:sz w:val="21"/>
        </w:rPr>
        <w:t>Angle de reponse : valoriser cadrage, priorisation valeur/complexite, coordination parties prenantes, adoption et mesure d'impact.</w:t>
      </w:r>
    </w:p>
    <w:p>
      <w:pPr>
        <w:pStyle w:val="ListBullet"/>
        <w:numPr>
          <w:ilvl w:val="0"/>
          <w:numId w:val="1"/>
        </w:numPr>
        <w:spacing w:before="0" w:after="80"/>
        <w:contextualSpacing/>
        <w:rPr/>
      </w:pPr>
      <w:r>
        <w:rPr>
          <w:sz w:val="21"/>
        </w:rPr>
        <w:t>Decision : POSTULER / QUALIFIER EN PRIORITE</w:t>
      </w:r>
    </w:p>
    <w:p>
      <w:pPr>
        <w:pStyle w:val="Heading3"/>
        <w:spacing w:lineRule="auto" w:line="264"/>
        <w:rPr/>
      </w:pPr>
      <w:r>
        <w:rPr>
          <w:b w:val="false"/>
          <w:i w:val="false"/>
        </w:rPr>
        <w:t>2. SKOTT GROUP SAS — Offre d'emploi Proxy Product Owner Senior — Data Trains (H/F) Paris | Free-work</w:t>
      </w:r>
    </w:p>
    <w:p>
      <w:pPr>
        <w:pStyle w:val="Normal"/>
        <w:spacing w:lineRule="auto" w:line="264" w:before="0" w:after="40"/>
        <w:rPr/>
      </w:pPr>
      <w:r>
        <w:rPr>
          <w:b/>
          <w:color w:val="565F6C"/>
          <w:sz w:val="19"/>
        </w:rPr>
        <w:t xml:space="preserve">Plateforme/source : free-work.com | Date : 2026-07-06 | Score : 9.6/10 | </w:t>
      </w:r>
      <w:hyperlink r:id="rId10">
        <w:r>
          <w:rPr>
            <w:rStyle w:val="Style"/>
            <w:color w:val="0563C1"/>
            <w:u w:val="single"/>
          </w:rPr>
          <w:t>URL</w:t>
        </w:r>
      </w:hyperlink>
    </w:p>
    <w:p>
      <w:pPr>
        <w:pStyle w:val="ListBullet"/>
        <w:numPr>
          <w:ilvl w:val="0"/>
          <w:numId w:val="1"/>
        </w:numPr>
        <w:spacing w:before="0" w:after="80"/>
        <w:contextualSpacing/>
        <w:rPr/>
      </w:pPr>
      <w:r>
        <w:rPr>
          <w:sz w:val="21"/>
        </w:rPr>
        <w:t>Resume mission : &lt;p&gt;Cadrage agile — Valorisation temps réel &amp;amp; différé des données trains (RER A)&lt;/p&gt;&lt;p&gt;CONTEXTE DE LA MISSION&lt;br /&gt;Le projet s&amp;#039;inscrit dans.</w:t>
      </w:r>
    </w:p>
    <w:p>
      <w:pPr>
        <w:pStyle w:val="ListBullet"/>
        <w:numPr>
          <w:ilvl w:val="0"/>
          <w:numId w:val="1"/>
        </w:numPr>
        <w:spacing w:before="0" w:after="80"/>
        <w:contextualSpacing/>
        <w:rPr/>
      </w:pPr>
      <w:r>
        <w:rPr>
          <w:sz w:val="21"/>
        </w:rPr>
        <w:t>Fit competences : proximite avec product management, gestion de projet digital, IA, delivery ou transformation.</w:t>
      </w:r>
    </w:p>
    <w:p>
      <w:pPr>
        <w:pStyle w:val="ListBullet"/>
        <w:numPr>
          <w:ilvl w:val="0"/>
          <w:numId w:val="1"/>
        </w:numPr>
        <w:spacing w:before="0" w:after="80"/>
        <w:contextualSpacing/>
        <w:rPr/>
      </w:pPr>
      <w:r>
        <w:rPr>
          <w:sz w:val="21"/>
        </w:rPr>
        <w:t>Risques / points a verifier : accessibilite de l'annonce, TJM, statut freelance, modalites remote et niveau d'autonomie attendu.</w:t>
      </w:r>
    </w:p>
    <w:p>
      <w:pPr>
        <w:pStyle w:val="ListBullet"/>
        <w:numPr>
          <w:ilvl w:val="0"/>
          <w:numId w:val="1"/>
        </w:numPr>
        <w:spacing w:before="0" w:after="80"/>
        <w:contextualSpacing/>
        <w:rPr/>
      </w:pPr>
      <w:r>
        <w:rPr>
          <w:sz w:val="21"/>
        </w:rPr>
        <w:t>Angle de reponse : valoriser cadrage, priorisation valeur/complexite, coordination parties prenantes, adoption et mesure d'impact.</w:t>
      </w:r>
    </w:p>
    <w:p>
      <w:pPr>
        <w:pStyle w:val="ListBullet"/>
        <w:numPr>
          <w:ilvl w:val="0"/>
          <w:numId w:val="1"/>
        </w:numPr>
        <w:spacing w:before="0" w:after="80"/>
        <w:contextualSpacing/>
        <w:rPr/>
      </w:pPr>
      <w:r>
        <w:rPr>
          <w:sz w:val="21"/>
        </w:rPr>
        <w:t>Decision : POSTULER / QUALIFIER EN PRIORITE</w:t>
      </w:r>
    </w:p>
    <w:p>
      <w:pPr>
        <w:pStyle w:val="Heading1"/>
        <w:spacing w:lineRule="auto" w:line="264"/>
        <w:rPr/>
      </w:pPr>
      <w:r>
        <w:rPr>
          <w:b w:val="false"/>
          <w:i w:val="false"/>
        </w:rPr>
        <w:t>4. Enrichissement culturel et methodologique</w:t>
      </w:r>
    </w:p>
    <w:p>
      <w:pPr>
        <w:pStyle w:val="Heading3"/>
        <w:spacing w:lineRule="auto" w:line="264"/>
        <w:rPr/>
      </w:pPr>
      <w:r>
        <w:rPr>
          <w:b w:val="false"/>
          <w:i w:val="false"/>
        </w:rPr>
        <w:t>Team Topologies</w:t>
      </w:r>
    </w:p>
    <w:p>
      <w:pPr>
        <w:pStyle w:val="ListBullet"/>
        <w:numPr>
          <w:ilvl w:val="0"/>
          <w:numId w:val="1"/>
        </w:numPr>
        <w:spacing w:before="0" w:after="80"/>
        <w:contextualSpacing/>
        <w:rPr/>
      </w:pPr>
      <w:r>
        <w:rPr>
          <w:sz w:val="21"/>
        </w:rPr>
        <w:t>Definition : Approche d'organisation des equipes tech/produit autour des flux de valeur, plateformes et charge cognitive.</w:t>
      </w:r>
    </w:p>
    <w:p>
      <w:pPr>
        <w:pStyle w:val="ListBullet"/>
        <w:numPr>
          <w:ilvl w:val="0"/>
          <w:numId w:val="1"/>
        </w:numPr>
        <w:spacing w:before="0" w:after="80"/>
        <w:contextualSpacing/>
        <w:rPr/>
      </w:pPr>
      <w:r>
        <w:rPr>
          <w:sz w:val="21"/>
        </w:rPr>
        <w:t>Interet business : Aide a identifier pourquoi le delivery ralentit malgre les rituels agiles.</w:t>
      </w:r>
    </w:p>
    <w:p>
      <w:pPr>
        <w:pStyle w:val="ListBullet"/>
        <w:numPr>
          <w:ilvl w:val="0"/>
          <w:numId w:val="1"/>
        </w:numPr>
        <w:spacing w:before="0" w:after="80"/>
        <w:contextualSpacing/>
        <w:rPr/>
      </w:pPr>
      <w:r>
        <w:rPr>
          <w:sz w:val="21"/>
        </w:rPr>
        <w:t>Cas d'utilisation client : Revue d'organisation, dependances, plateformes internes, friction entre equipes.</w:t>
      </w:r>
    </w:p>
    <w:p>
      <w:pPr>
        <w:pStyle w:val="ListBullet"/>
        <w:numPr>
          <w:ilvl w:val="0"/>
          <w:numId w:val="1"/>
        </w:numPr>
        <w:spacing w:before="0" w:after="80"/>
        <w:contextualSpacing/>
        <w:rPr/>
      </w:pPr>
      <w:r>
        <w:rPr>
          <w:sz w:val="21"/>
        </w:rPr>
        <w:t>Usage commercial pour Michael : Nourrir des diagnostics delivery et transformation digitale.</w:t>
      </w:r>
    </w:p>
    <w:p>
      <w:pPr>
        <w:pStyle w:val="Normal"/>
        <w:spacing w:lineRule="auto" w:line="264" w:before="0" w:after="80"/>
        <w:rPr/>
      </w:pPr>
      <w:r>
        <w:rPr>
          <w:b/>
          <w:color w:val="565F6C"/>
          <w:sz w:val="19"/>
        </w:rPr>
        <w:t xml:space="preserve">Source : </w:t>
      </w:r>
      <w:hyperlink r:id="rId11">
        <w:r>
          <w:rPr>
            <w:rStyle w:val="Style"/>
            <w:color w:val="0563C1"/>
            <w:u w:val="single"/>
          </w:rPr>
          <w:t>https://teamtopologies.com/</w:t>
        </w:r>
      </w:hyperlink>
    </w:p>
    <w:p>
      <w:pPr>
        <w:pStyle w:val="Heading3"/>
        <w:spacing w:lineRule="auto" w:line="264"/>
        <w:rPr/>
      </w:pPr>
      <w:r>
        <w:rPr>
          <w:b w:val="false"/>
          <w:i w:val="false"/>
        </w:rPr>
        <w:t>Continuous Discovery</w:t>
      </w:r>
    </w:p>
    <w:p>
      <w:pPr>
        <w:pStyle w:val="ListBullet"/>
        <w:numPr>
          <w:ilvl w:val="0"/>
          <w:numId w:val="1"/>
        </w:numPr>
        <w:spacing w:before="0" w:after="80"/>
        <w:contextualSpacing/>
        <w:rPr/>
      </w:pPr>
      <w:r>
        <w:rPr>
          <w:sz w:val="21"/>
        </w:rPr>
        <w:t>Definition : Pratique continue d'apprentissage client qui relie interviews, hypotheses, opportunites et experiments.</w:t>
      </w:r>
    </w:p>
    <w:p>
      <w:pPr>
        <w:pStyle w:val="ListBullet"/>
        <w:numPr>
          <w:ilvl w:val="0"/>
          <w:numId w:val="1"/>
        </w:numPr>
        <w:spacing w:before="0" w:after="80"/>
        <w:contextualSpacing/>
        <w:rPr/>
      </w:pPr>
      <w:r>
        <w:rPr>
          <w:sz w:val="21"/>
        </w:rPr>
        <w:t>Interet business : Reduit le risque de construire des solutions non adoptees et accelere les arbitrages produit.</w:t>
      </w:r>
    </w:p>
    <w:p>
      <w:pPr>
        <w:pStyle w:val="ListBullet"/>
        <w:numPr>
          <w:ilvl w:val="0"/>
          <w:numId w:val="1"/>
        </w:numPr>
        <w:spacing w:before="0" w:after="80"/>
        <w:contextualSpacing/>
        <w:rPr/>
      </w:pPr>
      <w:r>
        <w:rPr>
          <w:sz w:val="21"/>
        </w:rPr>
        <w:t>Cas d'utilisation client : Ateliers discovery, structuration d'entretiens clients, priorisation des hypotheses.</w:t>
      </w:r>
    </w:p>
    <w:p>
      <w:pPr>
        <w:pStyle w:val="ListBullet"/>
        <w:numPr>
          <w:ilvl w:val="0"/>
          <w:numId w:val="1"/>
        </w:numPr>
        <w:spacing w:before="0" w:after="80"/>
        <w:contextualSpacing/>
        <w:rPr/>
      </w:pPr>
      <w:r>
        <w:rPr>
          <w:sz w:val="21"/>
        </w:rPr>
        <w:t>Usage commercial pour Michael : Packager un atelier de cadrage avant build pour equipes produit, metiers ou IA.</w:t>
      </w:r>
    </w:p>
    <w:p>
      <w:pPr>
        <w:pStyle w:val="Normal"/>
        <w:spacing w:lineRule="auto" w:line="264" w:before="0" w:after="80"/>
        <w:rPr/>
      </w:pPr>
      <w:r>
        <w:rPr>
          <w:b/>
          <w:color w:val="565F6C"/>
          <w:sz w:val="19"/>
        </w:rPr>
        <w:t xml:space="preserve">Source : </w:t>
      </w:r>
      <w:hyperlink r:id="rId12">
        <w:r>
          <w:rPr>
            <w:rStyle w:val="Style"/>
            <w:color w:val="0563C1"/>
            <w:u w:val="single"/>
          </w:rPr>
          <w:t>https://www.producttalk.org/continuous-discovery-habits/</w:t>
        </w:r>
      </w:hyperlink>
    </w:p>
    <w:p>
      <w:pPr>
        <w:pStyle w:val="Heading3"/>
        <w:spacing w:lineRule="auto" w:line="264"/>
        <w:rPr/>
      </w:pPr>
      <w:r>
        <w:rPr>
          <w:b w:val="false"/>
          <w:i w:val="false"/>
        </w:rPr>
        <w:t>Product Operating Model</w:t>
      </w:r>
    </w:p>
    <w:p>
      <w:pPr>
        <w:pStyle w:val="ListBullet"/>
        <w:numPr>
          <w:ilvl w:val="0"/>
          <w:numId w:val="1"/>
        </w:numPr>
        <w:spacing w:before="0" w:after="80"/>
        <w:contextualSpacing/>
        <w:rPr/>
      </w:pPr>
      <w:r>
        <w:rPr>
          <w:sz w:val="21"/>
        </w:rPr>
        <w:t>Definition : Modele d'organisation qui responsabilise les equipes produit sur des outcomes plutot que sur une simple livraison de projets.</w:t>
      </w:r>
    </w:p>
    <w:p>
      <w:pPr>
        <w:pStyle w:val="ListBullet"/>
        <w:numPr>
          <w:ilvl w:val="0"/>
          <w:numId w:val="1"/>
        </w:numPr>
        <w:spacing w:before="0" w:after="80"/>
        <w:contextualSpacing/>
        <w:rPr/>
      </w:pPr>
      <w:r>
        <w:rPr>
          <w:sz w:val="21"/>
        </w:rPr>
        <w:t>Interet business : Permet de parler aux dirigeants de creation de valeur, d'arbitrage et de gouvernance produit.</w:t>
      </w:r>
    </w:p>
    <w:p>
      <w:pPr>
        <w:pStyle w:val="ListBullet"/>
        <w:numPr>
          <w:ilvl w:val="0"/>
          <w:numId w:val="1"/>
        </w:numPr>
        <w:spacing w:before="0" w:after="80"/>
        <w:contextualSpacing/>
        <w:rPr/>
      </w:pPr>
      <w:r>
        <w:rPr>
          <w:sz w:val="21"/>
        </w:rPr>
        <w:t>Cas d'utilisation client : Diagnostic d'organisation produit, clarification des roles, passage d'une logique projet a une logique outcome.</w:t>
      </w:r>
    </w:p>
    <w:p>
      <w:pPr>
        <w:pStyle w:val="ListBullet"/>
        <w:numPr>
          <w:ilvl w:val="0"/>
          <w:numId w:val="1"/>
        </w:numPr>
        <w:spacing w:before="0" w:after="80"/>
        <w:contextualSpacing/>
        <w:rPr/>
      </w:pPr>
      <w:r>
        <w:rPr>
          <w:sz w:val="21"/>
        </w:rPr>
        <w:t>Usage commercial pour Michael : Supporter une offre d'audit Product/IA oriente decisions, responsabilites et mesure d'impact.</w:t>
      </w:r>
    </w:p>
    <w:p>
      <w:pPr>
        <w:pStyle w:val="Normal"/>
        <w:spacing w:lineRule="auto" w:line="264" w:before="0" w:after="80"/>
        <w:rPr/>
      </w:pPr>
      <w:r>
        <w:rPr>
          <w:b/>
          <w:color w:val="565F6C"/>
          <w:sz w:val="19"/>
        </w:rPr>
        <w:t xml:space="preserve">Source : </w:t>
      </w:r>
      <w:hyperlink r:id="rId13">
        <w:r>
          <w:rPr>
            <w:rStyle w:val="Style"/>
            <w:color w:val="0563C1"/>
            <w:u w:val="single"/>
          </w:rPr>
          <w:t>https://www.svpg.com/product-operating-model/</w:t>
        </w:r>
      </w:hyperlink>
    </w:p>
    <w:p>
      <w:pPr>
        <w:pStyle w:val="Heading3"/>
        <w:spacing w:lineRule="auto" w:line="264"/>
        <w:rPr/>
      </w:pPr>
      <w:r>
        <w:rPr>
          <w:b w:val="false"/>
          <w:i w:val="false"/>
        </w:rPr>
        <w:t>Scrum Guide - Product Goal</w:t>
      </w:r>
    </w:p>
    <w:p>
      <w:pPr>
        <w:pStyle w:val="ListBullet"/>
        <w:numPr>
          <w:ilvl w:val="0"/>
          <w:numId w:val="1"/>
        </w:numPr>
        <w:spacing w:before="0" w:after="80"/>
        <w:contextualSpacing/>
        <w:rPr/>
      </w:pPr>
      <w:r>
        <w:rPr>
          <w:sz w:val="21"/>
        </w:rPr>
        <w:t>Definition : Reference officielle Scrum recentrant l'equipe sur Product Goal, Sprint Goal et Definition of Done.</w:t>
      </w:r>
    </w:p>
    <w:p>
      <w:pPr>
        <w:pStyle w:val="ListBullet"/>
        <w:numPr>
          <w:ilvl w:val="0"/>
          <w:numId w:val="1"/>
        </w:numPr>
        <w:spacing w:before="0" w:after="80"/>
        <w:contextualSpacing/>
        <w:rPr/>
      </w:pPr>
      <w:r>
        <w:rPr>
          <w:sz w:val="21"/>
        </w:rPr>
        <w:t>Interet business : Permet de distinguer agilité utile et ceremonies sans impact.</w:t>
      </w:r>
    </w:p>
    <w:p>
      <w:pPr>
        <w:pStyle w:val="ListBullet"/>
        <w:numPr>
          <w:ilvl w:val="0"/>
          <w:numId w:val="1"/>
        </w:numPr>
        <w:spacing w:before="0" w:after="80"/>
        <w:contextualSpacing/>
        <w:rPr/>
      </w:pPr>
      <w:r>
        <w:rPr>
          <w:sz w:val="21"/>
        </w:rPr>
        <w:t>Cas d'utilisation client : Audit agile, clarification du role PO, evaluation de la valeur livree.</w:t>
      </w:r>
    </w:p>
    <w:p>
      <w:pPr>
        <w:pStyle w:val="ListBullet"/>
        <w:numPr>
          <w:ilvl w:val="0"/>
          <w:numId w:val="1"/>
        </w:numPr>
        <w:spacing w:before="0" w:after="80"/>
        <w:contextualSpacing/>
        <w:rPr/>
      </w:pPr>
      <w:r>
        <w:rPr>
          <w:sz w:val="21"/>
        </w:rPr>
        <w:t>Usage commercial pour Michael : Argumentaire pour offres de remise a plat delivery/product.</w:t>
      </w:r>
    </w:p>
    <w:p>
      <w:pPr>
        <w:pStyle w:val="Normal"/>
        <w:spacing w:lineRule="auto" w:line="264" w:before="0" w:after="80"/>
        <w:rPr/>
      </w:pPr>
      <w:r>
        <w:rPr>
          <w:b/>
          <w:color w:val="565F6C"/>
          <w:sz w:val="19"/>
        </w:rPr>
        <w:t xml:space="preserve">Source : </w:t>
      </w:r>
      <w:hyperlink r:id="rId14">
        <w:r>
          <w:rPr>
            <w:rStyle w:val="Style"/>
            <w:color w:val="0563C1"/>
            <w:u w:val="single"/>
          </w:rPr>
          <w:t>https://scrumguides.org/scrum-guide.html</w:t>
        </w:r>
      </w:hyperlink>
    </w:p>
    <w:p>
      <w:pPr>
        <w:pStyle w:val="Heading1"/>
        <w:spacing w:lineRule="auto" w:line="264"/>
        <w:rPr/>
      </w:pPr>
      <w:r>
        <w:rPr>
          <w:b w:val="false"/>
          <w:i w:val="false"/>
        </w:rPr>
        <w:t>5. Recommandations operationnelles</w:t>
      </w:r>
    </w:p>
    <w:p>
      <w:pPr>
        <w:pStyle w:val="Heading2"/>
        <w:spacing w:lineRule="auto" w:line="264"/>
        <w:rPr/>
      </w:pPr>
      <w:r>
        <w:rPr>
          <w:b w:val="false"/>
          <w:i w:val="false"/>
        </w:rPr>
        <w:t>Priorites pour la semaine suivante</w:t>
      </w:r>
    </w:p>
    <w:p>
      <w:pPr>
        <w:pStyle w:val="ListBullet"/>
        <w:numPr>
          <w:ilvl w:val="0"/>
          <w:numId w:val="1"/>
        </w:numPr>
        <w:spacing w:before="0" w:after="80"/>
        <w:contextualSpacing/>
        <w:rPr/>
      </w:pPr>
      <w:r>
        <w:rPr>
          <w:sz w:val="21"/>
        </w:rPr>
        <w:t>Qualifier en priorite : TIM Free — Mission freelance Chef de projet IT QMS/LIMS Val-de-Marne | Free-work.</w:t>
      </w:r>
    </w:p>
    <w:p>
      <w:pPr>
        <w:pStyle w:val="ListBullet"/>
        <w:numPr>
          <w:ilvl w:val="0"/>
          <w:numId w:val="1"/>
        </w:numPr>
        <w:spacing w:before="0" w:after="80"/>
        <w:contextualSpacing/>
        <w:rPr/>
      </w:pPr>
      <w:r>
        <w:rPr>
          <w:sz w:val="21"/>
        </w:rPr>
        <w:t>Transformer le signal 'Agentic AI : L'ère des agents autonomes a commencé - LinkedIn' en prise de parole LinkedIn.</w:t>
      </w:r>
    </w:p>
    <w:p>
      <w:pPr>
        <w:pStyle w:val="ListBullet"/>
        <w:numPr>
          <w:ilvl w:val="0"/>
          <w:numId w:val="1"/>
        </w:numPr>
        <w:spacing w:before="0" w:after="80"/>
        <w:contextualSpacing/>
        <w:rPr/>
      </w:pPr>
      <w:r>
        <w:rPr>
          <w:sz w:val="21"/>
        </w:rPr>
        <w:t>Mettre a jour l'offre 'Audit IA et Product Discovery' avec une promesse courte, un livrable et un format 5 jours.</w:t>
      </w:r>
    </w:p>
    <w:p>
      <w:pPr>
        <w:pStyle w:val="Heading2"/>
        <w:spacing w:lineRule="auto" w:line="264"/>
        <w:rPr/>
      </w:pPr>
      <w:r>
        <w:rPr>
          <w:b w:val="false"/>
          <w:i w:val="false"/>
        </w:rPr>
        <w:t>Brouillon court de post LinkedIn</w:t>
      </w:r>
    </w:p>
    <w:p>
      <w:pPr>
        <w:pStyle w:val="Normal"/>
        <w:spacing w:lineRule="auto" w:line="264"/>
        <w:rPr/>
      </w:pPr>
      <w:r>
        <w:rPr>
          <w:b w:val="false"/>
          <w:i/>
          <w:color w:val="565F6C"/>
        </w:rPr>
        <w:t>Les agents IA ne creent pas de valeur par magie. Ils deviennent utiles quand ils sont relies a un outcome clair, a une gouvernance simple et a un processus metier que l'on comprend vraiment. En 2026, le sujet n'est plus seulement de tester des outils IA : c'est de choisir les bons cas d'usage, de mesurer l'impact et d'organiser l'adoption.</w:t>
      </w:r>
    </w:p>
    <w:p>
      <w:pPr>
        <w:pStyle w:val="Heading1"/>
        <w:spacing w:lineRule="auto" w:line="264"/>
        <w:rPr/>
      </w:pPr>
      <w:r>
        <w:rPr>
          <w:b w:val="false"/>
          <w:i w:val="false"/>
        </w:rPr>
        <w:t>6. Sources et URLs verifiables</w:t>
      </w:r>
    </w:p>
    <w:p>
      <w:pPr>
        <w:pStyle w:val="Normal"/>
        <w:spacing w:lineRule="auto" w:line="264" w:before="0" w:after="40"/>
        <w:rPr/>
      </w:pPr>
      <w:r>
        <w:rPr>
          <w:b/>
          <w:color w:val="565F6C"/>
          <w:sz w:val="18"/>
        </w:rPr>
        <w:t xml:space="preserve">Agentic AI : L'ère des agents autonomes a commencé - LinkedIn - </w:t>
      </w:r>
      <w:hyperlink r:id="rId15">
        <w:r>
          <w:rPr>
            <w:rStyle w:val="Style"/>
            <w:color w:val="0563C1"/>
            <w:u w:val="single"/>
          </w:rPr>
          <w:t>https://fr.linkedin.com/pulse/agentic-ai-l%C3%A8re-des-agents-autonomes-commenc%C3%A9-adn-expertise-9ncsf</w:t>
        </w:r>
      </w:hyperlink>
    </w:p>
    <w:p>
      <w:pPr>
        <w:pStyle w:val="Normal"/>
        <w:spacing w:lineRule="auto" w:line="264" w:before="0" w:after="40"/>
        <w:rPr/>
      </w:pPr>
      <w:r>
        <w:rPr>
          <w:b/>
          <w:color w:val="565F6C"/>
          <w:sz w:val="18"/>
        </w:rPr>
        <w:t xml:space="preserve">Présentation d'Agile - Atlassian - </w:t>
      </w:r>
      <w:hyperlink r:id="rId16">
        <w:r>
          <w:rPr>
            <w:rStyle w:val="Style"/>
            <w:color w:val="0563C1"/>
            <w:u w:val="single"/>
          </w:rPr>
          <w:t>https://www.atlassian.com/fr/agile</w:t>
        </w:r>
      </w:hyperlink>
    </w:p>
    <w:p>
      <w:pPr>
        <w:pStyle w:val="Normal"/>
        <w:spacing w:lineRule="auto" w:line="264" w:before="0" w:after="40"/>
        <w:rPr/>
      </w:pPr>
      <w:r>
        <w:rPr>
          <w:b/>
          <w:color w:val="565F6C"/>
          <w:sz w:val="18"/>
        </w:rPr>
        <w:t xml:space="preserve">What Is Agentic AI? Definition, 6 Levels &amp; Examples (2026) - </w:t>
      </w:r>
      <w:hyperlink r:id="rId17">
        <w:r>
          <w:rPr>
            <w:rStyle w:val="Style"/>
            <w:color w:val="0563C1"/>
            <w:u w:val="single"/>
          </w:rPr>
          <w:t>https://agentic.ai/what-is-agentic-ai</w:t>
        </w:r>
      </w:hyperlink>
    </w:p>
    <w:p>
      <w:pPr>
        <w:pStyle w:val="Normal"/>
        <w:spacing w:lineRule="auto" w:line="264" w:before="0" w:after="40"/>
        <w:rPr/>
      </w:pPr>
      <w:r>
        <w:rPr>
          <w:b/>
          <w:color w:val="565F6C"/>
          <w:sz w:val="18"/>
        </w:rPr>
        <w:t xml:space="preserve">Agentic AI : Tout ce que vous devez savoir sur cette IA - </w:t>
      </w:r>
      <w:hyperlink r:id="rId18">
        <w:r>
          <w:rPr>
            <w:rStyle w:val="Style"/>
            <w:color w:val="0563C1"/>
            <w:u w:val="single"/>
          </w:rPr>
          <w:t>https://swiftask.ai/fr-fr/blog/agentic-ai</w:t>
        </w:r>
      </w:hyperlink>
    </w:p>
    <w:p>
      <w:pPr>
        <w:pStyle w:val="Normal"/>
        <w:spacing w:lineRule="auto" w:line="264" w:before="0" w:after="40"/>
        <w:rPr/>
      </w:pPr>
      <w:r>
        <w:rPr>
          <w:b/>
          <w:color w:val="565F6C"/>
          <w:sz w:val="18"/>
        </w:rPr>
        <w:t xml:space="preserve">Q&amp;A: What is agentic AI today, and what do we want it to be? - </w:t>
      </w:r>
      <w:hyperlink r:id="rId19">
        <w:r>
          <w:rPr>
            <w:rStyle w:val="Style"/>
            <w:color w:val="0563C1"/>
            <w:u w:val="single"/>
          </w:rPr>
          <w:t>https://news.mit.edu/2026/agentic-ai-and-what-do-we-want-it-be-0630</w:t>
        </w:r>
      </w:hyperlink>
    </w:p>
    <w:p>
      <w:pPr>
        <w:pStyle w:val="Normal"/>
        <w:spacing w:lineRule="auto" w:line="264" w:before="0" w:after="40"/>
        <w:rPr/>
      </w:pPr>
      <w:r>
        <w:rPr>
          <w:b/>
          <w:color w:val="565F6C"/>
          <w:sz w:val="18"/>
        </w:rPr>
        <w:t xml:space="preserve">GitHub - msitarzewski/agency-agents: A complete AI agency at your ... - </w:t>
      </w:r>
      <w:hyperlink r:id="rId20">
        <w:r>
          <w:rPr>
            <w:rStyle w:val="Style"/>
            <w:color w:val="0563C1"/>
            <w:u w:val="single"/>
          </w:rPr>
          <w:t>https://github.com/msitarzewski/agency-agents</w:t>
        </w:r>
      </w:hyperlink>
    </w:p>
    <w:p>
      <w:pPr>
        <w:pStyle w:val="Normal"/>
        <w:spacing w:lineRule="auto" w:line="264" w:before="0" w:after="40"/>
        <w:rPr/>
      </w:pPr>
      <w:r>
        <w:rPr>
          <w:b/>
          <w:color w:val="565F6C"/>
          <w:sz w:val="18"/>
        </w:rPr>
        <w:t xml:space="preserve">AI agents | Claude by Anthropic - </w:t>
      </w:r>
      <w:hyperlink r:id="rId21">
        <w:r>
          <w:rPr>
            <w:rStyle w:val="Style"/>
            <w:color w:val="0563C1"/>
            <w:u w:val="single"/>
          </w:rPr>
          <w:t>https://claude.com/solutions/agents</w:t>
        </w:r>
      </w:hyperlink>
    </w:p>
    <w:p>
      <w:pPr>
        <w:pStyle w:val="Normal"/>
        <w:spacing w:lineRule="auto" w:line="264" w:before="0" w:after="40"/>
        <w:rPr/>
      </w:pPr>
      <w:r>
        <w:rPr>
          <w:b/>
          <w:color w:val="565F6C"/>
          <w:sz w:val="18"/>
        </w:rPr>
        <w:t xml:space="preserve">TIM Free — Mission freelance Chef de projet IT QMS/LIMS Val-de-Marne | Free-work - </w:t>
      </w:r>
      <w:hyperlink r:id="rId22">
        <w:r>
          <w:rPr>
            <w:rStyle w:val="Style"/>
            <w:color w:val="0563C1"/>
            <w:u w:val="single"/>
          </w:rPr>
          <w:t>https://www.free-work.com/fr/tech-it/job-mission/assistant-chef-de-projet/chef-de-projet-qms-lims</w:t>
        </w:r>
      </w:hyperlink>
    </w:p>
    <w:p>
      <w:pPr>
        <w:pStyle w:val="Normal"/>
        <w:spacing w:lineRule="auto" w:line="264" w:before="0" w:after="40"/>
        <w:rPr/>
      </w:pPr>
      <w:r>
        <w:rPr>
          <w:b/>
          <w:color w:val="565F6C"/>
          <w:sz w:val="18"/>
        </w:rPr>
        <w:t xml:space="preserve">SKOTT GROUP SAS — Offre d'emploi Proxy Product Owner Senior — Data Trains (H/F) Paris | Free-work - </w:t>
      </w:r>
      <w:hyperlink r:id="rId23">
        <w:r>
          <w:rPr>
            <w:rStyle w:val="Style"/>
            <w:color w:val="0563C1"/>
            <w:u w:val="single"/>
          </w:rPr>
          <w:t>https://www.free-work.com/fr/tech-it/job-mission/product-owner/proxy-product-owner-senior-data-trains-h-f</w:t>
        </w:r>
      </w:hyperlink>
    </w:p>
    <w:p>
      <w:pPr>
        <w:pStyle w:val="Normal"/>
        <w:spacing w:lineRule="auto" w:line="264" w:before="0" w:after="40"/>
        <w:rPr/>
      </w:pPr>
      <w:r>
        <w:rPr>
          <w:b/>
          <w:color w:val="565F6C"/>
          <w:sz w:val="18"/>
        </w:rPr>
        <w:t xml:space="preserve">Team Topologies - </w:t>
      </w:r>
      <w:hyperlink r:id="rId24">
        <w:r>
          <w:rPr>
            <w:rStyle w:val="Style"/>
            <w:color w:val="0563C1"/>
            <w:u w:val="single"/>
          </w:rPr>
          <w:t>https://teamtopologies.com/</w:t>
        </w:r>
      </w:hyperlink>
    </w:p>
    <w:p>
      <w:pPr>
        <w:pStyle w:val="Normal"/>
        <w:spacing w:lineRule="auto" w:line="264" w:before="0" w:after="40"/>
        <w:rPr/>
      </w:pPr>
      <w:r>
        <w:rPr>
          <w:b/>
          <w:color w:val="565F6C"/>
          <w:sz w:val="18"/>
        </w:rPr>
        <w:t xml:space="preserve">Continuous Discovery - </w:t>
      </w:r>
      <w:hyperlink r:id="rId25">
        <w:r>
          <w:rPr>
            <w:rStyle w:val="Style"/>
            <w:color w:val="0563C1"/>
            <w:u w:val="single"/>
          </w:rPr>
          <w:t>https://www.producttalk.org/continuous-discovery-habits/</w:t>
        </w:r>
      </w:hyperlink>
    </w:p>
    <w:p>
      <w:pPr>
        <w:pStyle w:val="Normal"/>
        <w:spacing w:lineRule="auto" w:line="264" w:before="0" w:after="40"/>
        <w:rPr/>
      </w:pPr>
      <w:r>
        <w:rPr>
          <w:b/>
          <w:color w:val="565F6C"/>
          <w:sz w:val="18"/>
        </w:rPr>
        <w:t xml:space="preserve">Product Operating Model - </w:t>
      </w:r>
      <w:hyperlink r:id="rId26">
        <w:r>
          <w:rPr>
            <w:rStyle w:val="Style"/>
            <w:color w:val="0563C1"/>
            <w:u w:val="single"/>
          </w:rPr>
          <w:t>https://www.svpg.com/product-operating-model/</w:t>
        </w:r>
      </w:hyperlink>
    </w:p>
    <w:p>
      <w:pPr>
        <w:pStyle w:val="Normal"/>
        <w:spacing w:lineRule="auto" w:line="264" w:before="0" w:after="40"/>
        <w:rPr/>
      </w:pPr>
      <w:r>
        <w:rPr>
          <w:b/>
          <w:color w:val="565F6C"/>
          <w:sz w:val="18"/>
        </w:rPr>
        <w:t xml:space="preserve">Scrum Guide - Product Goal - </w:t>
      </w:r>
      <w:hyperlink r:id="rId27">
        <w:r>
          <w:rPr>
            <w:rStyle w:val="Style"/>
            <w:color w:val="0563C1"/>
            <w:u w:val="single"/>
          </w:rPr>
          <w:t>https://scrumguides.org/scrum-guide.html</w:t>
        </w:r>
      </w:hyperlink>
    </w:p>
    <w:sectPr>
      <w:headerReference w:type="even" r:id="rId28"/>
      <w:headerReference w:type="default" r:id="rId29"/>
      <w:headerReference w:type="first" r:id="rId30"/>
      <w:footerReference w:type="even" r:id="rId31"/>
      <w:footerReference w:type="default" r:id="rId32"/>
      <w:footerReference w:type="first" r:id="rId33"/>
      <w:type w:val="nextPage"/>
      <w:pgSz w:w="12240" w:h="15840"/>
      <w:pgMar w:left="1224" w:right="1224" w:gutter="0" w:header="720" w:top="1152" w:footer="72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65F6C"/>
        <w:sz w:val="18"/>
      </w:rPr>
      <w:t>Rapport hebdomadaire - confidentiel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65F6C"/>
        <w:sz w:val="18"/>
      </w:rPr>
      <w:t>Rapport hebdomadaire - confidentiel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color w:val="565F6C"/>
        <w:sz w:val="18"/>
      </w:rPr>
      <w:t>Assistant IA SASU | Veille, prospection et culture produit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color w:val="565F6C"/>
        <w:sz w:val="18"/>
      </w:rPr>
      <w:t>Assistant IA SASU | Veille, prospection et culture produit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6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r.linkedin.com/pulse/agentic-ai-l&#232;re-des-agents-autonomes-commenc&#233;-adn-expertise-9ncsf" TargetMode="External"/><Relationship Id="rId3" Type="http://schemas.openxmlformats.org/officeDocument/2006/relationships/hyperlink" Target="https://www.atlassian.com/fr/agile" TargetMode="External"/><Relationship Id="rId4" Type="http://schemas.openxmlformats.org/officeDocument/2006/relationships/hyperlink" Target="https://agentic.ai/what-is-agentic-ai" TargetMode="External"/><Relationship Id="rId5" Type="http://schemas.openxmlformats.org/officeDocument/2006/relationships/hyperlink" Target="https://swiftask.ai/fr-fr/blog/agentic-ai" TargetMode="External"/><Relationship Id="rId6" Type="http://schemas.openxmlformats.org/officeDocument/2006/relationships/hyperlink" Target="https://news.mit.edu/2026/agentic-ai-and-what-do-we-want-it-be-0630" TargetMode="External"/><Relationship Id="rId7" Type="http://schemas.openxmlformats.org/officeDocument/2006/relationships/hyperlink" Target="https://github.com/msitarzewski/agency-agents" TargetMode="External"/><Relationship Id="rId8" Type="http://schemas.openxmlformats.org/officeDocument/2006/relationships/hyperlink" Target="https://claude.com/solutions/agents" TargetMode="External"/><Relationship Id="rId9" Type="http://schemas.openxmlformats.org/officeDocument/2006/relationships/hyperlink" Target="https://www.free-work.com/fr/tech-it/job-mission/assistant-chef-de-projet/chef-de-projet-qms-lims" TargetMode="External"/><Relationship Id="rId10" Type="http://schemas.openxmlformats.org/officeDocument/2006/relationships/hyperlink" Target="https://www.free-work.com/fr/tech-it/job-mission/product-owner/proxy-product-owner-senior-data-trains-h-f" TargetMode="External"/><Relationship Id="rId11" Type="http://schemas.openxmlformats.org/officeDocument/2006/relationships/hyperlink" Target="https://teamtopologies.com/" TargetMode="External"/><Relationship Id="rId12" Type="http://schemas.openxmlformats.org/officeDocument/2006/relationships/hyperlink" Target="https://www.producttalk.org/continuous-discovery-habits/" TargetMode="External"/><Relationship Id="rId13" Type="http://schemas.openxmlformats.org/officeDocument/2006/relationships/hyperlink" Target="https://www.svpg.com/product-operating-model/" TargetMode="External"/><Relationship Id="rId14" Type="http://schemas.openxmlformats.org/officeDocument/2006/relationships/hyperlink" Target="https://scrumguides.org/scrum-guide.html" TargetMode="External"/><Relationship Id="rId15" Type="http://schemas.openxmlformats.org/officeDocument/2006/relationships/hyperlink" Target="https://fr.linkedin.com/pulse/agentic-ai-l&#232;re-des-agents-autonomes-commenc&#233;-adn-expertise-9ncsf" TargetMode="External"/><Relationship Id="rId16" Type="http://schemas.openxmlformats.org/officeDocument/2006/relationships/hyperlink" Target="https://www.atlassian.com/fr/agile" TargetMode="External"/><Relationship Id="rId17" Type="http://schemas.openxmlformats.org/officeDocument/2006/relationships/hyperlink" Target="https://agentic.ai/what-is-agentic-ai" TargetMode="External"/><Relationship Id="rId18" Type="http://schemas.openxmlformats.org/officeDocument/2006/relationships/hyperlink" Target="https://swiftask.ai/fr-fr/blog/agentic-ai" TargetMode="External"/><Relationship Id="rId19" Type="http://schemas.openxmlformats.org/officeDocument/2006/relationships/hyperlink" Target="https://news.mit.edu/2026/agentic-ai-and-what-do-we-want-it-be-0630" TargetMode="External"/><Relationship Id="rId20" Type="http://schemas.openxmlformats.org/officeDocument/2006/relationships/hyperlink" Target="https://github.com/msitarzewski/agency-agents" TargetMode="External"/><Relationship Id="rId21" Type="http://schemas.openxmlformats.org/officeDocument/2006/relationships/hyperlink" Target="https://claude.com/solutions/agents" TargetMode="External"/><Relationship Id="rId22" Type="http://schemas.openxmlformats.org/officeDocument/2006/relationships/hyperlink" Target="https://www.free-work.com/fr/tech-it/job-mission/assistant-chef-de-projet/chef-de-projet-qms-lims" TargetMode="External"/><Relationship Id="rId23" Type="http://schemas.openxmlformats.org/officeDocument/2006/relationships/hyperlink" Target="https://www.free-work.com/fr/tech-it/job-mission/product-owner/proxy-product-owner-senior-data-trains-h-f" TargetMode="External"/><Relationship Id="rId24" Type="http://schemas.openxmlformats.org/officeDocument/2006/relationships/hyperlink" Target="https://teamtopologies.com/" TargetMode="External"/><Relationship Id="rId25" Type="http://schemas.openxmlformats.org/officeDocument/2006/relationships/hyperlink" Target="https://www.producttalk.org/continuous-discovery-habits/" TargetMode="External"/><Relationship Id="rId26" Type="http://schemas.openxmlformats.org/officeDocument/2006/relationships/hyperlink" Target="https://www.svpg.com/product-operating-model/" TargetMode="External"/><Relationship Id="rId27" Type="http://schemas.openxmlformats.org/officeDocument/2006/relationships/hyperlink" Target="https://scrumguides.org/scrum-guide.html" TargetMode="External"/><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er" Target="footer3.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2</Pages>
  <Words>1818</Words>
  <Characters>10980</Characters>
  <CharactersWithSpaces>12611</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