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NEWSLETTER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Contenus pour le positionnement de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2026-07-10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1. Strategie de contenu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Positionnement : ASTRA MOMENTUM - cabinet de conseil en produit et transformation digitale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Ton : expert, direct, sans bullshit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Canal suggere : Newsletter Substack + LinkedIn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Rythme : 1 publication / semaine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Cible : Dirigeants de PME/ETI, DSI, CDO, directeurs produits</w:t>
      </w:r>
    </w:p>
    <w:p>
      <w:pPr>
        <w:spacing w:after="160" w:line="264" w:lineRule="auto"/>
      </w:pP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2. Editoriaux de la semaine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Veille de la semaine du 10 juillet 2026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Type : Veille hebdomadaire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Quelques articles interessants glanes cette semaine :</w:t>
        <w:br/>
        <w:br/>
        <w:t>- Agentic AI, explained - MIT Sloan (mitsloan.mit.edu)</w:t>
        <w:br/>
        <w:t>- What is agentic AI? - IBM (ibm.com)</w:t>
        <w:br/>
        <w:t>- Agentic AI - GeeksforGeeks (geeksforgeeks.org)</w:t>
        <w:br/>
        <w:t>- Qu’est-ce que l’IA agentique ? | IBM (ibm.com)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Cas client : Innovation digitale et transformation des points de vente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Type : Cas client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</w:t>
        <w:br/>
        <w:t>Notre equipe a pilote l'innovation digitale pour un groupe industriel present dans 75 pays, en concevant des solutions disruptives pour les points de vente et les canaux en ligne.</w:t>
        <w:br/>
        <w:br/>
        <w:t>Notre intervention</w:t>
        <w:br/>
        <w:t>Mission confiee : Digital Innovation Manager</w:t>
        <w:br/>
        <w:t>Secteur : Industrie / Construction</w:t>
        <w:br/>
        <w:br/>
        <w:t>Ce que nous avons fait :</w:t>
        <w:br/>
        <w:t>- Developpement d'applications de Realite Augmentee et de modelisation 3D pour les clients</w:t>
        <w:br/>
        <w:t>- Conception d'outils web 2.0 de devis en ligne personnalise et en temps reel</w:t>
        <w:br/>
        <w:t>- Management d'une equipe de 9 collaborateurs sur des projets digitaux innovants</w:t>
        <w:br/>
        <w:t>- Implementation de solutions ERP pour integrer les nouveaux canaux digitaux</w:t>
        <w:br/>
        <w:br/>
        <w:t>Resultats</w:t>
        <w:br/>
        <w:t>Solutions de Realite Augmentee deployees en magasin, outils de devis en ligne adoptes par des milliers de clients, equipe digitalisee et formee.</w:t>
        <w:br/>
        <w:br/>
        <w:t>Ce type de mission illustre notre approche : un cabinet de conseil operationnel, capable d'intervenir a la fois sur la strategie et sur la delivery. Nous travaillons avec des groupes internationaux comme avec des PME en forte croissance.</w:t>
      </w:r>
    </w:p>
    <w:p>
      <w:r>
        <w:rPr>
          <w:rFonts w:ascii="Calibri" w:hAnsi="Calibri"/>
          <w:i/>
          <w:color w:val="565F6C"/>
          <w:sz w:val="18"/>
        </w:rPr>
        <w:br/>
        <w:br/>
        <w:t>---</w:t>
        <w:br/>
        <w:t>ASTRA MOMENTUM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de la semaine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Type : Conseil pratique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Un point souvent neglige mais qui fait la difference : je suis tombe sur cet article qui resume bien un point que je vois regulierement chez nos clients : Démarrage avec des solutions d’audit | Microsoft Learn (learn.microsoft.com).</w:t>
        <w:br/>
        <w:br/>
        <w:t>Ca rejoint ce qu'on constate sur le terrain : les equipes les plus efficaces ne sont pas celles qui ont le plus d'outils, mais celles qui ont une gouvernance claire.</w:t>
      </w:r>
    </w:p>
    <w:p>
      <w:r>
        <w:rPr>
          <w:rFonts w:ascii="Calibri" w:hAnsi="Calibri"/>
          <w:i/>
          <w:color w:val="565F6C"/>
          <w:sz w:val="18"/>
        </w:rPr>
        <w:br/>
        <w:br/>
        <w:t>---</w:t>
        <w:br/>
        <w:t>ASTRA MOMENTUM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Ce qui bouge dans la transformation digitale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Type : Analyse de tendance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Deux signaux retenus cette semaine :</w:t>
        <w:br/>
        <w:br/>
        <w:t>- Transformation, tous les synonymes (synonymo.fr)</w:t>
        <w:br/>
        <w:t>- Accueil | transformation.gouv.fr (transformation.gouv.fr)</w:t>
        <w:br/>
        <w:br/>
        <w:t>Rien de revolutionnaire, mais des confirmations de tendances qu'on observe deja sur le terrain.</w:t>
      </w:r>
    </w:p>
    <w:p>
      <w:r>
        <w:rPr>
          <w:rFonts w:ascii="Calibri" w:hAnsi="Calibri"/>
          <w:i/>
          <w:color w:val="565F6C"/>
          <w:sz w:val="18"/>
        </w:rPr>
        <w:br/>
        <w:br/>
        <w:t>---</w:t>
        <w:br/>
        <w:t>ASTRA MOMENTUM</w:t>
      </w:r>
    </w:p>
    <w:p>
      <w:r>
        <w:br w:type="page"/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