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i w:val="0"/>
          <w:color w:val="0B2545"/>
          <w:sz w:val="46"/>
        </w:rPr>
        <w:t>PROPOSITIONS COMMERCIALES</w:t>
      </w:r>
    </w:p>
    <w:p>
      <w:pPr>
        <w:spacing w:after="280" w:line="264" w:lineRule="auto"/>
      </w:pPr>
      <w:r>
        <w:rPr>
          <w:rFonts w:ascii="Calibri" w:hAnsi="Calibri"/>
          <w:b w:val="0"/>
          <w:i w:val="0"/>
          <w:color w:val="565F6C"/>
          <w:sz w:val="27"/>
        </w:rPr>
        <w:t>Projets commerciaux generes depuis les briefs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Autrice : </w:t>
      </w:r>
      <w:r>
        <w:rPr>
          <w:rFonts w:ascii="Calibri" w:hAnsi="Calibri"/>
          <w:color w:val="000000"/>
        </w:rPr>
        <w:t>Assistant IA SASU</w:t>
      </w:r>
    </w:p>
    <w:p>
      <w:pPr>
        <w:spacing w:after="240" w:line="264" w:lineRule="auto"/>
      </w:pPr>
      <w:r>
        <w:rPr>
          <w:rFonts w:ascii="Calibri" w:hAnsi="Calibri"/>
          <w:b/>
          <w:color w:val="000000"/>
        </w:rPr>
        <w:t xml:space="preserve">Date : </w:t>
      </w:r>
      <w:r>
        <w:rPr>
          <w:rFonts w:ascii="Calibri" w:hAnsi="Calibri"/>
          <w:color w:val="000000"/>
        </w:rPr>
        <w:t>2026-07-10</w:t>
      </w:r>
    </w:p>
    <w:p>
      <w:pPr>
        <w:spacing w:line="264" w:lineRule="auto"/>
      </w:pPr>
      <w:r>
        <w:rPr>
          <w:rFonts w:ascii="Calibri" w:hAnsi="Calibri"/>
          <w:b/>
          <w:i w:val="0"/>
          <w:color w:val="9B1C1C"/>
        </w:rPr>
        <w:t>Aucun brief trouve.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Deposez un fichier .txt dans : C:\Users\micas\OneDrive\Bureau\Rapports Assistant SASU\agents\agent_propositions\briefs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Format attendu :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Client: Nom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Contexte: ...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Besoin: ...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Perimetre: ...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Duree: 3 mois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TJM: 650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Objectif: ...</w:t>
      </w:r>
    </w:p>
    <w:sectPr w:rsidR="00FC693F" w:rsidRPr="0006063C" w:rsidSect="00034616">
      <w:pgSz w:w="12240" w:h="15840"/>
      <w:pgMar w:top="1140" w:right="1220" w:bottom="1140" w:left="12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