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Calibri" w:hAnsi="Calibri" w:eastAsia="Calibri"/>
          <w:b/>
          <w:i w:val="0"/>
          <w:color w:val="9A4519"/>
          <w:sz w:val="22"/>
        </w:rPr>
        <w:t>PEDOMAN UJI COBA</w:t>
      </w:r>
    </w:p>
    <w:p>
      <w:pPr>
        <w:spacing w:after="80" w:before="0" w:line="276" w:lineRule="auto"/>
        <w:jc w:val="center"/>
      </w:pPr>
      <w:r>
        <w:rPr>
          <w:rFonts w:ascii="Calibri" w:hAnsi="Calibri" w:eastAsia="Calibri"/>
          <w:b/>
          <w:i w:val="0"/>
          <w:color w:val="1C1917"/>
          <w:sz w:val="36"/>
        </w:rPr>
        <w:t>SiapKerja! — simulator Last Planner System</w:t>
      </w:r>
    </w:p>
    <w:p>
      <w:pPr>
        <w:spacing w:after="280" w:before="0" w:line="276" w:lineRule="auto"/>
        <w:jc w:val="center"/>
      </w:pPr>
      <w:r>
        <w:rPr>
          <w:rFonts w:ascii="Calibri" w:hAnsi="Calibri" w:eastAsia="Calibri"/>
          <w:b w:val="0"/>
          <w:i/>
          <w:color w:val="57534E"/>
          <w:sz w:val="22"/>
        </w:rPr>
        <w:t>Untuk fasilitator sesi undangan (kampus, perusahaan, atau individu).</w:t>
        <w:br/>
        <w:t>Fokus: mengevaluasi SiapKerja sebagai alat ajar LPS pada rumah Type-36.</w:t>
        <w:br/>
        <w:t>Jangan menulis nama orang atau nama instansi di isian.</w:t>
      </w:r>
    </w:p>
    <w:p>
      <w:pPr>
        <w:pStyle w:val="Heading1"/>
        <w:spacing w:before="280" w:after="120"/>
      </w:pPr>
      <w:r>
        <w:rPr>
          <w:rFonts w:ascii="Calibri" w:hAnsi="Calibri" w:eastAsia="Calibri"/>
          <w:b/>
          <w:i w:val="0"/>
          <w:color w:val="9A4519"/>
          <w:sz w:val="28"/>
        </w:rPr>
        <w:t>1. Tujuan</w:t>
      </w:r>
    </w:p>
    <w:p>
      <w:pPr>
        <w:spacing w:after="160" w:before="0" w:line="276" w:lineRule="auto"/>
      </w:pPr>
      <w:r>
        <w:rPr>
          <w:rFonts w:ascii="Calibri" w:hAnsi="Calibri" w:eastAsia="Calibri"/>
          <w:b w:val="0"/>
          <w:i w:val="0"/>
          <w:color w:val="1C1917"/>
          <w:sz w:val="22"/>
        </w:rPr>
        <w:t>Uji coba ini mengukur dua hal pada SiapKerja!, dan hanya itu: (1) apakah peserta dapat menjalankan alur LPS di aplikasi (value pemilik, desain, pull, make-ready, janji mingguan, huddle, PPC) pada pekerjaan rumah Type-36; (2) bagaimana mereka menilai kejelasan, keaslian pekerjaan, dan kegunaan SiapKerja sebagai alat latihan.</w:t>
      </w:r>
    </w:p>
    <w:p>
      <w:pPr>
        <w:spacing w:after="200" w:before="0" w:line="276" w:lineRule="auto"/>
      </w:pPr>
      <w:r>
        <w:rPr>
          <w:rFonts w:ascii="Calibri" w:hAnsi="Calibri" w:eastAsia="Calibri"/>
          <w:b w:val="0"/>
          <w:i w:val="0"/>
          <w:color w:val="1C1917"/>
          <w:sz w:val="22"/>
        </w:rPr>
        <w:t>Hasil untuk paper pembelajaran, bersifat eksploratori — bukan uji acak, bukan penilaian kinerja organisasi, bukan perbandingan dengan alat atau metode latihan lain. Jangan menempatkan SiapKerja berhadapan dengan permainan, kontes, atau merek latihan lain di undangan, brief, maupun kuesioner.</w:t>
      </w:r>
    </w:p>
    <w:p>
      <w:pPr>
        <w:pStyle w:val="Heading1"/>
        <w:spacing w:before="280" w:after="120"/>
      </w:pPr>
      <w:r>
        <w:rPr>
          <w:rFonts w:ascii="Calibri" w:hAnsi="Calibri" w:eastAsia="Calibri"/>
          <w:b/>
          <w:i w:val="0"/>
          <w:color w:val="9A4519"/>
          <w:sz w:val="28"/>
        </w:rPr>
        <w:t>2. Tiga formulir — jangan digabung</w:t>
      </w:r>
    </w:p>
    <w:p>
      <w:pPr>
        <w:spacing w:after="160" w:before="0" w:line="276" w:lineRule="auto"/>
      </w:pPr>
      <w:r>
        <w:rPr>
          <w:rFonts w:ascii="Calibri" w:hAnsi="Calibri" w:eastAsia="Calibri"/>
          <w:b w:val="0"/>
          <w:i w:val="0"/>
          <w:color w:val="1C1917"/>
          <w:sz w:val="22"/>
        </w:rPr>
        <w:t>Pra dan pasca harus tautan terpisah agar “sebelum main” tidak diisi setelah tahu jawabannya. Buat tiga Form Microsoft dari tiga berkas Word di bawah, lalu tempel tautannya sebelum sesi.</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Form</w:t>
            </w:r>
          </w:p>
        </w:tc>
        <w:tc>
          <w:tcPr>
            <w:tcW w:type="dxa" w:w="19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Berkas sumber</w:t>
            </w:r>
          </w:p>
        </w:tc>
        <w:tc>
          <w:tcPr>
            <w:tcW w:type="dxa" w:w="19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Siapa</w:t>
            </w:r>
          </w:p>
        </w:tc>
        <w:tc>
          <w:tcPr>
            <w:tcW w:type="dxa" w:w="19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Kapan</w:t>
            </w:r>
          </w:p>
        </w:tc>
        <w:tc>
          <w:tcPr>
            <w:tcW w:type="dxa" w:w="19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Tautan (isi setelah import)</w:t>
            </w:r>
          </w:p>
        </w:tc>
      </w:tr>
      <w:tr>
        <w:tc>
          <w:tcPr>
            <w:tcW w:type="dxa" w:w="19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Form 1 — Pra</w:t>
            </w:r>
          </w:p>
        </w:tc>
        <w:tc>
          <w:tcPr>
            <w:tcW w:type="dxa" w:w="19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SiapKerja_MSForms_01_Pra.docx</w:t>
            </w:r>
          </w:p>
        </w:tc>
        <w:tc>
          <w:tcPr>
            <w:tcW w:type="dxa" w:w="19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Setiap peserta</w:t>
            </w:r>
          </w:p>
        </w:tc>
        <w:tc>
          <w:tcPr>
            <w:tcW w:type="dxa" w:w="19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Menit 0–8, sebelum main</w:t>
            </w:r>
          </w:p>
        </w:tc>
        <w:tc>
          <w:tcPr>
            <w:tcW w:type="dxa" w:w="19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________________</w:t>
            </w:r>
          </w:p>
        </w:tc>
      </w:tr>
      <w:tr>
        <w:tc>
          <w:tcPr>
            <w:tcW w:type="dxa" w:w="19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Form 2 — Pasca</w:t>
            </w:r>
          </w:p>
        </w:tc>
        <w:tc>
          <w:tcPr>
            <w:tcW w:type="dxa" w:w="19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SiapKerja_MSForms_02_Pasca.docx</w:t>
            </w:r>
          </w:p>
        </w:tc>
        <w:tc>
          <w:tcPr>
            <w:tcW w:type="dxa" w:w="19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Peserta yang sama, kode R sama</w:t>
            </w:r>
          </w:p>
        </w:tc>
        <w:tc>
          <w:tcPr>
            <w:tcW w:type="dxa" w:w="19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Menit 80–90, sesudah main</w:t>
            </w:r>
          </w:p>
        </w:tc>
        <w:tc>
          <w:tcPr>
            <w:tcW w:type="dxa" w:w="19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________________</w:t>
            </w:r>
          </w:p>
        </w:tc>
      </w:tr>
      <w:tr>
        <w:tc>
          <w:tcPr>
            <w:tcW w:type="dxa" w:w="19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Form 3 — Pengamat</w:t>
            </w:r>
          </w:p>
        </w:tc>
        <w:tc>
          <w:tcPr>
            <w:tcW w:type="dxa" w:w="19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SiapKerja_MSForms_03_Pengamat.docx</w:t>
            </w:r>
          </w:p>
        </w:tc>
        <w:tc>
          <w:tcPr>
            <w:tcW w:type="dxa" w:w="19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Fasilitator, satu isian per kelompok</w:t>
            </w:r>
          </w:p>
        </w:tc>
        <w:tc>
          <w:tcPr>
            <w:tcW w:type="dxa" w:w="19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Selama main (menit 15–80)</w:t>
            </w:r>
          </w:p>
        </w:tc>
        <w:tc>
          <w:tcPr>
            <w:tcW w:type="dxa" w:w="19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________________</w:t>
            </w:r>
          </w:p>
        </w:tc>
      </w:tr>
    </w:tbl>
    <w:p>
      <w:pPr>
        <w:spacing w:after="160"/>
      </w:pPr>
    </w:p>
    <w:p>
      <w:pPr>
        <w:spacing w:after="160" w:before="0" w:line="276" w:lineRule="auto"/>
      </w:pPr>
      <w:r>
        <w:rPr>
          <w:rFonts w:ascii="Calibri" w:hAnsi="Calibri" w:eastAsia="Calibri"/>
          <w:b w:val="0"/>
          <w:i/>
          <w:color w:val="57534E"/>
          <w:sz w:val="20"/>
        </w:rPr>
        <w:t>Cara import: forms.office.com → New Form (bukan Quiz) → Quick import / From Word → pilih berkas. Set Required pada kode R dan kode G. Matikan penskoran. Draf butir ada di SiapKerja_Draft_Kuesioner.md.</w:t>
      </w:r>
    </w:p>
    <w:p>
      <w:pPr>
        <w:spacing w:after="200" w:before="0" w:line="276" w:lineRule="auto"/>
      </w:pPr>
      <w:r>
        <w:rPr>
          <w:rFonts w:ascii="Calibri" w:hAnsi="Calibri" w:eastAsia="Calibri"/>
          <w:b w:val="0"/>
          <w:i w:val="0"/>
          <w:color w:val="1C1917"/>
          <w:sz w:val="22"/>
        </w:rPr>
        <w:t>Kode: responden R01, R02, …  ·  kelompok G1, G2, …  ·  sesi S(yymmdd)-huruf, contoh S260825-A. Jangan pakai nama instansi sebagai kode.</w:t>
      </w:r>
    </w:p>
    <w:p>
      <w:pPr>
        <w:pStyle w:val="Heading1"/>
        <w:spacing w:before="280" w:after="120"/>
      </w:pPr>
      <w:r>
        <w:rPr>
          <w:rFonts w:ascii="Calibri" w:hAnsi="Calibri" w:eastAsia="Calibri"/>
          <w:b/>
          <w:i w:val="0"/>
          <w:color w:val="9A4519"/>
          <w:sz w:val="28"/>
        </w:rPr>
        <w:t>3. Persiapan (sehari sebelum)</w:t>
      </w:r>
    </w:p>
    <w:p>
      <w:pPr>
        <w:pStyle w:val="ListNumber"/>
        <w:spacing w:after="60"/>
      </w:pPr>
      <w:r>
        <w:rPr>
          <w:rFonts w:ascii="Calibri" w:hAnsi="Calibri" w:eastAsia="Calibri"/>
          <w:b w:val="0"/>
          <w:i w:val="0"/>
          <w:color w:val="1C1917"/>
          <w:sz w:val="22"/>
        </w:rPr>
        <w:t>Siapkan 1 laptop per kelompok. Chrome atau Edge. Buka SiapKerja! sekali saat masih ada sinyal agar tersimpan di browser.</w:t>
      </w:r>
    </w:p>
    <w:p>
      <w:pPr>
        <w:pStyle w:val="ListNumber"/>
        <w:spacing w:after="60"/>
      </w:pPr>
      <w:r>
        <w:rPr>
          <w:rFonts w:ascii="Calibri" w:hAnsi="Calibri" w:eastAsia="Calibri"/>
          <w:b w:val="0"/>
          <w:i w:val="0"/>
          <w:color w:val="1C1917"/>
          <w:sz w:val="22"/>
        </w:rPr>
        <w:t>Kunci setelan — semua kelompok, semua sesi, tidak boleh diganti:</w:t>
      </w:r>
    </w:p>
    <w:tbl>
      <w:tblPr>
        <w:tblW w:type="auto" w:w="0"/>
        <w:jc w:val="center"/>
        <w:tblLayout w:type="autofit"/>
        <w:tblLook w:firstColumn="1" w:firstRow="1" w:lastColumn="0" w:lastRow="0" w:noHBand="0" w:noVBand="1" w:val="04A0"/>
      </w:tblPr>
      <w:tblGrid>
        <w:gridCol w:w="4873"/>
        <w:gridCol w:w="4873"/>
      </w:tblGrid>
      <w:tr>
        <w:tc>
          <w:tcPr>
            <w:tcW w:type="dxa" w:w="4873"/>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Setelan</w:t>
            </w:r>
          </w:p>
        </w:tc>
        <w:tc>
          <w:tcPr>
            <w:tcW w:type="dxa" w:w="4873"/>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Nilai wajib</w:t>
            </w:r>
          </w:p>
        </w:tc>
      </w:tr>
      <w:tr>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Durasi desain</w:t>
            </w:r>
          </w:p>
        </w:tc>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2 minggu</w:t>
            </w:r>
          </w:p>
        </w:tc>
      </w:tr>
      <w:tr>
        <w:tc>
          <w:tcPr>
            <w:tcW w:type="dxa" w:w="4873"/>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Durasi konstruksi</w:t>
            </w:r>
          </w:p>
        </w:tc>
        <w:tc>
          <w:tcPr>
            <w:tcW w:type="dxa" w:w="4873"/>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8 minggu</w:t>
            </w:r>
          </w:p>
        </w:tc>
      </w:tr>
      <w:tr>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Mutu</w:t>
            </w:r>
          </w:p>
        </w:tc>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standar (terkunci)</w:t>
            </w:r>
          </w:p>
        </w:tc>
      </w:tr>
      <w:tr>
        <w:tc>
          <w:tcPr>
            <w:tcW w:type="dxa" w:w="4873"/>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Fokus</w:t>
            </w:r>
          </w:p>
        </w:tc>
        <w:tc>
          <w:tcPr>
            <w:tcW w:type="dxa" w:w="4873"/>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waktu</w:t>
            </w:r>
          </w:p>
        </w:tc>
      </w:tr>
      <w:tr>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LOD desainer</w:t>
            </w:r>
          </w:p>
        </w:tc>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standar</w:t>
            </w:r>
          </w:p>
        </w:tc>
      </w:tr>
    </w:tbl>
    <w:p>
      <w:pPr>
        <w:spacing w:after="160"/>
      </w:pPr>
    </w:p>
    <w:p>
      <w:pPr>
        <w:pStyle w:val="ListNumber"/>
        <w:spacing w:after="60"/>
      </w:pPr>
      <w:r>
        <w:rPr>
          <w:rFonts w:ascii="Calibri" w:hAnsi="Calibri" w:eastAsia="Calibri"/>
          <w:b w:val="0"/>
          <w:i w:val="0"/>
          <w:color w:val="1C1917"/>
          <w:sz w:val="22"/>
        </w:rPr>
        <w:t>Cetak atau tulis kartu kode: tiap orang satu R, tiap laptop satu G. Form 1 dan Form 2 harus memakai R yang sama.</w:t>
      </w:r>
    </w:p>
    <w:p>
      <w:pPr>
        <w:pStyle w:val="ListNumber"/>
        <w:spacing w:after="60"/>
      </w:pPr>
      <w:r>
        <w:rPr>
          <w:rFonts w:ascii="Calibri" w:hAnsi="Calibri" w:eastAsia="Calibri"/>
          <w:b w:val="0"/>
          <w:i w:val="0"/>
          <w:color w:val="1C1917"/>
          <w:sz w:val="22"/>
        </w:rPr>
        <w:t>Uji tautan ketiga Form. Form = survei, bukan kuis berpoin.</w:t>
      </w:r>
    </w:p>
    <w:p>
      <w:pPr>
        <w:pStyle w:val="ListNumber"/>
        <w:spacing w:after="60"/>
      </w:pPr>
      <w:r>
        <w:rPr>
          <w:rFonts w:ascii="Calibri" w:hAnsi="Calibri" w:eastAsia="Calibri"/>
          <w:b w:val="0"/>
          <w:i w:val="0"/>
          <w:color w:val="1C1917"/>
          <w:sz w:val="22"/>
        </w:rPr>
        <w:t>Undangan: 6–12 orang per sesi, 2–4 kelompok. Siapa pun yang perlu berlatih LPS. Beberapa sesi boleh dijumlahkan di paper (kategori organisasi, tanpa nama).</w:t>
      </w:r>
    </w:p>
    <w:p>
      <w:pPr>
        <w:pStyle w:val="ListNumber"/>
        <w:spacing w:after="60"/>
      </w:pPr>
      <w:r>
        <w:rPr>
          <w:rFonts w:ascii="Calibri" w:hAnsi="Calibri" w:eastAsia="Calibri"/>
          <w:b w:val="0"/>
          <w:i w:val="0"/>
          <w:color w:val="1C1917"/>
          <w:sz w:val="22"/>
        </w:rPr>
        <w:t>Satu pengamat (Anda atau asisten) mengisi Form 3, bukan peserta.</w:t>
      </w:r>
    </w:p>
    <w:p>
      <w:pPr>
        <w:pStyle w:val="ListNumber"/>
        <w:spacing w:after="60"/>
      </w:pPr>
      <w:r>
        <w:rPr>
          <w:rFonts w:ascii="Calibri" w:hAnsi="Calibri" w:eastAsia="Calibri"/>
          <w:b w:val="0"/>
          <w:i w:val="0"/>
          <w:color w:val="1C1917"/>
          <w:sz w:val="22"/>
        </w:rPr>
        <w:t>Undangan dan slide hanya menyebut SiapKerja dan LPS. Jangan menyebut merek atau format latihan lain.</w:t>
      </w:r>
    </w:p>
    <w:p>
      <w:pPr>
        <w:pStyle w:val="Heading1"/>
        <w:spacing w:before="280" w:after="120"/>
      </w:pPr>
      <w:r>
        <w:rPr>
          <w:rFonts w:ascii="Calibri" w:hAnsi="Calibri" w:eastAsia="Calibri"/>
          <w:b/>
          <w:i w:val="0"/>
          <w:color w:val="9A4519"/>
          <w:sz w:val="28"/>
        </w:rPr>
        <w:t>4. Alur 90 menit</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Menit</w:t>
            </w:r>
          </w:p>
        </w:tc>
        <w:tc>
          <w:tcPr>
            <w:tcW w:type="dxa" w:w="32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Kegiatan</w:t>
            </w:r>
          </w:p>
        </w:tc>
        <w:tc>
          <w:tcPr>
            <w:tcW w:type="dxa" w:w="32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Form</w:t>
            </w:r>
          </w:p>
        </w:tc>
      </w:tr>
      <w:tr>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0–8</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Consent (bacakan butir 7) + peserta mengisi Form 1. Laptop simulasi belum disentuh.</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Form 1 Pra</w:t>
            </w:r>
          </w:p>
        </w:tc>
      </w:tr>
      <w:tr>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8–15</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Brief 7 menit: LPS di SiapKerja (alur tab, last planner, PPC = keandalan janji). Tanpa spoiler make-ready.</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w:t>
            </w:r>
          </w:p>
        </w:tc>
      </w:tr>
      <w:tr>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15–75</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Main. Target: kunci Phase Plan → L1 SiapKerja! → kunci WWP → satu huddle (Minggu 1) → Learning + Laporan. Jika sempat, gulir ke skrip material (~minggu 3).</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Form 3 Pengamat</w:t>
            </w:r>
          </w:p>
        </w:tc>
      </w:tr>
      <w:tr>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75–80</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Unduh JSON sesi (tombol Unduh sesi). Nama file: {kode-sesi}-G{n}.json</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w:t>
            </w:r>
          </w:p>
        </w:tc>
      </w:tr>
      <w:tr>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80–90</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Peserta mengisi Form 2 dengan kode R yang sama seperti Form 1.</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Form 2 Pasca</w:t>
            </w:r>
          </w:p>
        </w:tc>
      </w:tr>
    </w:tbl>
    <w:p>
      <w:pPr>
        <w:spacing w:after="160"/>
      </w:pPr>
    </w:p>
    <w:p>
      <w:pPr>
        <w:spacing w:after="200" w:before="0" w:line="276" w:lineRule="auto"/>
      </w:pPr>
      <w:r>
        <w:rPr>
          <w:rFonts w:ascii="Calibri" w:hAnsi="Calibri" w:eastAsia="Calibri"/>
          <w:b w:val="0"/>
          <w:i/>
          <w:color w:val="1C1917"/>
          <w:sz w:val="22"/>
        </w:rPr>
        <w:t>Jika waktu habis sebelum huddle: jangan memaksa rumah 100%. Catat tab terakhir di Form 3. Itu temuan tentang SiapKerja di sesi 90 menit, bukan kegagalan peserta.</w:t>
      </w:r>
    </w:p>
    <w:p>
      <w:pPr>
        <w:pStyle w:val="Heading1"/>
        <w:spacing w:before="280" w:after="120"/>
      </w:pPr>
      <w:r>
        <w:rPr>
          <w:rFonts w:ascii="Calibri" w:hAnsi="Calibri" w:eastAsia="Calibri"/>
          <w:b/>
          <w:i w:val="0"/>
          <w:color w:val="9A4519"/>
          <w:sz w:val="28"/>
        </w:rPr>
        <w:t>5. Peran di tiap kelompok</w:t>
      </w:r>
    </w:p>
    <w:p>
      <w:pPr>
        <w:spacing w:after="160" w:before="0" w:line="276" w:lineRule="auto"/>
      </w:pPr>
      <w:r>
        <w:rPr>
          <w:rFonts w:ascii="Calibri" w:hAnsi="Calibri" w:eastAsia="Calibri"/>
          <w:b w:val="0"/>
          <w:i w:val="0"/>
          <w:color w:val="1C1917"/>
          <w:sz w:val="22"/>
        </w:rPr>
        <w:t>Ideal 5 orang di satu laptop. Jika 3–4, gabung peran.</w:t>
      </w:r>
    </w:p>
    <w:tbl>
      <w:tblPr>
        <w:tblW w:type="auto" w:w="0"/>
        <w:jc w:val="center"/>
        <w:tblLayout w:type="autofit"/>
        <w:tblLook w:firstColumn="1" w:firstRow="1" w:lastColumn="0" w:lastRow="0" w:noHBand="0" w:noVBand="1" w:val="04A0"/>
      </w:tblPr>
      <w:tblGrid>
        <w:gridCol w:w="4873"/>
        <w:gridCol w:w="4873"/>
      </w:tblGrid>
      <w:tr>
        <w:tc>
          <w:tcPr>
            <w:tcW w:type="dxa" w:w="4873"/>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Peran</w:t>
            </w:r>
          </w:p>
        </w:tc>
        <w:tc>
          <w:tcPr>
            <w:tcW w:type="dxa" w:w="4873"/>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Tugas</w:t>
            </w:r>
          </w:p>
        </w:tc>
      </w:tr>
      <w:tr>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Fasilitator kelompok</w:t>
            </w:r>
          </w:p>
        </w:tc>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Klik, jaga waktu, tidak mendikte jawaban LPS</w:t>
            </w:r>
          </w:p>
        </w:tc>
      </w:tr>
      <w:tr>
        <w:tc>
          <w:tcPr>
            <w:tcW w:type="dxa" w:w="4873"/>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Last planner Pondasi</w:t>
            </w:r>
          </w:p>
        </w:tc>
        <w:tc>
          <w:tcPr>
            <w:tcW w:type="dxa" w:w="4873"/>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Pull dan make-ready pekerjaan pondasi</w:t>
            </w:r>
          </w:p>
        </w:tc>
      </w:tr>
      <w:tr>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Last planner Struktur</w:t>
            </w:r>
          </w:p>
        </w:tc>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Pull dan make-ready pekerjaan struktur</w:t>
            </w:r>
          </w:p>
        </w:tc>
      </w:tr>
      <w:tr>
        <w:tc>
          <w:tcPr>
            <w:tcW w:type="dxa" w:w="4873"/>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Last planner lain + notulen</w:t>
            </w:r>
          </w:p>
        </w:tc>
        <w:tc>
          <w:tcPr>
            <w:tcW w:type="dxa" w:w="4873"/>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Tim lain; catat alasan variansi di huddle</w:t>
            </w:r>
          </w:p>
        </w:tc>
      </w:tr>
      <w:tr>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Pengamat “pemilik”</w:t>
            </w:r>
          </w:p>
        </w:tc>
        <w:tc>
          <w:tcPr>
            <w:tcW w:type="dxa" w:w="4873"/>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Laporan 2 menit dari tab Laporan, tanpa PPT</w:t>
            </w:r>
          </w:p>
        </w:tc>
      </w:tr>
    </w:tbl>
    <w:p>
      <w:pPr>
        <w:spacing w:after="160"/>
      </w:pPr>
    </w:p>
    <w:p>
      <w:pPr>
        <w:pStyle w:val="Heading1"/>
        <w:spacing w:before="280" w:after="120"/>
      </w:pPr>
      <w:r>
        <w:rPr>
          <w:rFonts w:ascii="Calibri" w:hAnsi="Calibri" w:eastAsia="Calibri"/>
          <w:b/>
          <w:i w:val="0"/>
          <w:color w:val="9A4519"/>
          <w:sz w:val="28"/>
        </w:rPr>
        <w:t>6. Yang tidak dilakukan</w:t>
      </w:r>
    </w:p>
    <w:p>
      <w:pPr>
        <w:pStyle w:val="ListBullet"/>
        <w:spacing w:after="60" w:line="276" w:lineRule="auto"/>
      </w:pPr>
      <w:r>
        <w:rPr>
          <w:rFonts w:ascii="Calibri" w:hAnsi="Calibri" w:eastAsia="Calibri"/>
          <w:b w:val="0"/>
          <w:i w:val="0"/>
          <w:color w:val="1C1917"/>
          <w:sz w:val="22"/>
        </w:rPr>
        <w:t>Jangan meranking kelompok atau membandingkan progres antar laptop.</w:t>
      </w:r>
    </w:p>
    <w:p>
      <w:pPr>
        <w:pStyle w:val="ListBullet"/>
        <w:spacing w:after="60" w:line="276" w:lineRule="auto"/>
      </w:pPr>
      <w:r>
        <w:rPr>
          <w:rFonts w:ascii="Calibri" w:hAnsi="Calibri" w:eastAsia="Calibri"/>
          <w:b w:val="0"/>
          <w:i w:val="0"/>
          <w:color w:val="1C1917"/>
          <w:sz w:val="22"/>
        </w:rPr>
        <w:t>Jangan menawar mutu di simulasi.</w:t>
      </w:r>
    </w:p>
    <w:p>
      <w:pPr>
        <w:pStyle w:val="ListBullet"/>
        <w:spacing w:after="60" w:line="276" w:lineRule="auto"/>
      </w:pPr>
      <w:r>
        <w:rPr>
          <w:rFonts w:ascii="Calibri" w:hAnsi="Calibri" w:eastAsia="Calibri"/>
          <w:b w:val="0"/>
          <w:i w:val="0"/>
          <w:color w:val="1C1917"/>
          <w:sz w:val="22"/>
        </w:rPr>
        <w:t>Jangan mengisi formulir untuk orang lain.</w:t>
      </w:r>
    </w:p>
    <w:p>
      <w:pPr>
        <w:pStyle w:val="ListBullet"/>
        <w:spacing w:after="60" w:line="276" w:lineRule="auto"/>
      </w:pPr>
      <w:r>
        <w:rPr>
          <w:rFonts w:ascii="Calibri" w:hAnsi="Calibri" w:eastAsia="Calibri"/>
          <w:b w:val="0"/>
          <w:i w:val="0"/>
          <w:color w:val="1C1917"/>
          <w:sz w:val="22"/>
        </w:rPr>
        <w:t>Jangan menulis nama orang atau nama instansi (hanya kategori: kontraktor / kampus / …).</w:t>
      </w:r>
    </w:p>
    <w:p>
      <w:pPr>
        <w:pStyle w:val="ListBullet"/>
        <w:spacing w:after="60" w:line="276" w:lineRule="auto"/>
      </w:pPr>
      <w:r>
        <w:rPr>
          <w:rFonts w:ascii="Calibri" w:hAnsi="Calibri" w:eastAsia="Calibri"/>
          <w:b w:val="0"/>
          <w:i w:val="0"/>
          <w:color w:val="1C1917"/>
          <w:sz w:val="22"/>
        </w:rPr>
        <w:t>Jangan mengklaim bahwa uji coba ini menaikkan PPC proyek nyata.</w:t>
      </w:r>
    </w:p>
    <w:p>
      <w:pPr>
        <w:pStyle w:val="ListBullet"/>
        <w:spacing w:after="60" w:line="276" w:lineRule="auto"/>
      </w:pPr>
      <w:r>
        <w:rPr>
          <w:rFonts w:ascii="Calibri" w:hAnsi="Calibri" w:eastAsia="Calibri"/>
          <w:b w:val="0"/>
          <w:i w:val="0"/>
          <w:color w:val="1C1917"/>
          <w:sz w:val="22"/>
        </w:rPr>
        <w:t>Jangan membandingkan SiapKerja dengan alat, permainan, atau merek latihan lain — di undangan, brief, maupun isian.</w:t>
      </w:r>
    </w:p>
    <w:p>
      <w:pPr>
        <w:pStyle w:val="Heading1"/>
        <w:spacing w:before="280" w:after="120"/>
      </w:pPr>
      <w:r>
        <w:rPr>
          <w:rFonts w:ascii="Calibri" w:hAnsi="Calibri" w:eastAsia="Calibri"/>
          <w:b/>
          <w:i w:val="0"/>
          <w:color w:val="9A4519"/>
          <w:sz w:val="28"/>
        </w:rPr>
        <w:t>7. Teks consent (dibacakan menit 0)</w:t>
      </w:r>
    </w:p>
    <w:p>
      <w:pPr>
        <w:spacing w:after="200" w:before="0" w:line="276" w:lineRule="auto"/>
      </w:pPr>
      <w:r>
        <w:rPr>
          <w:rFonts w:ascii="Calibri" w:hAnsi="Calibri" w:eastAsia="Calibri"/>
          <w:b w:val="0"/>
          <w:i/>
          <w:color w:val="1C1917"/>
          <w:sz w:val="22"/>
        </w:rPr>
        <w:t>“Ini uji coba SiapKerja, alat ajar Last Planner System, untuk paper akademik. Kami mengevaluasi aplikasi ini, bukan menilai Anda atau organisasi Anda. Isian tanpa nama orang dan tanpa nama instansi. Partisipasi sukarela, boleh berhenti kapan saja. File sesi simulator tidak berisi identitas. Data dipakai untuk menyempurnakan SiapKerja sebagai pembelajaran LPS.”</w:t>
      </w:r>
    </w:p>
    <w:p>
      <w:pPr>
        <w:pStyle w:val="Heading1"/>
        <w:spacing w:before="280" w:after="120"/>
      </w:pPr>
      <w:r>
        <w:rPr>
          <w:rFonts w:ascii="Calibri" w:hAnsi="Calibri" w:eastAsia="Calibri"/>
          <w:b/>
          <w:i w:val="0"/>
          <w:color w:val="9A4519"/>
          <w:sz w:val="28"/>
        </w:rPr>
        <w:t>8. Brief 7 menit — yang boleh dan tidak boleh dikatakan</w:t>
      </w:r>
    </w:p>
    <w:p>
      <w:pPr>
        <w:spacing w:after="40" w:before="0" w:line="276" w:lineRule="auto"/>
      </w:pPr>
      <w:r>
        <w:rPr>
          <w:rFonts w:ascii="Calibri" w:hAnsi="Calibri" w:eastAsia="Calibri"/>
          <w:b/>
          <w:i w:val="0"/>
          <w:color w:val="1C1917"/>
          <w:sz w:val="22"/>
        </w:rPr>
        <w:t>Boleh:</w:t>
      </w:r>
    </w:p>
    <w:p>
      <w:pPr>
        <w:pStyle w:val="ListBullet"/>
        <w:spacing w:after="60" w:line="276" w:lineRule="auto"/>
      </w:pPr>
      <w:r>
        <w:rPr>
          <w:rFonts w:ascii="Calibri" w:hAnsi="Calibri" w:eastAsia="Calibri"/>
          <w:b w:val="0"/>
          <w:i w:val="0"/>
          <w:color w:val="1C1917"/>
          <w:sz w:val="22"/>
        </w:rPr>
        <w:t>LPS membuat rencana mingguan andal dengan last planner — orang paling dekat dengan pekerjaan.</w:t>
      </w:r>
    </w:p>
    <w:p>
      <w:pPr>
        <w:pStyle w:val="ListBullet"/>
        <w:spacing w:after="60" w:line="276" w:lineRule="auto"/>
      </w:pPr>
      <w:r>
        <w:rPr>
          <w:rFonts w:ascii="Calibri" w:hAnsi="Calibri" w:eastAsia="Calibri"/>
          <w:b w:val="0"/>
          <w:i w:val="0"/>
          <w:color w:val="1C1917"/>
          <w:sz w:val="22"/>
        </w:rPr>
        <w:t>Di SiapKerja, objeknya pekerjaan rumah Type-36: site, galian, kolom, dinding, atap, MEP, finishing.</w:t>
      </w:r>
    </w:p>
    <w:p>
      <w:pPr>
        <w:pStyle w:val="ListBullet"/>
        <w:spacing w:after="60" w:line="276" w:lineRule="auto"/>
      </w:pPr>
      <w:r>
        <w:rPr>
          <w:rFonts w:ascii="Calibri" w:hAnsi="Calibri" w:eastAsia="Calibri"/>
          <w:b w:val="0"/>
          <w:i w:val="0"/>
          <w:color w:val="1C1917"/>
          <w:sz w:val="22"/>
        </w:rPr>
        <w:t>Geser yang harus dirasakan: merencana dari Gantt menjadi merencana dari pekerjaan yang sudah siap (pull).</w:t>
      </w:r>
    </w:p>
    <w:p>
      <w:pPr>
        <w:pStyle w:val="ListBullet"/>
        <w:spacing w:after="60" w:line="276" w:lineRule="auto"/>
      </w:pPr>
      <w:r>
        <w:rPr>
          <w:rFonts w:ascii="Calibri" w:hAnsi="Calibri" w:eastAsia="Calibri"/>
          <w:b w:val="0"/>
          <w:i w:val="0"/>
          <w:color w:val="1C1917"/>
          <w:sz w:val="22"/>
        </w:rPr>
        <w:t>Angka yang dilihat di akhir adalah PPC: keandalan janji minggu itu.</w:t>
      </w:r>
    </w:p>
    <w:p>
      <w:pPr>
        <w:pStyle w:val="ListBullet"/>
        <w:spacing w:after="60" w:line="276" w:lineRule="auto"/>
      </w:pPr>
      <w:r>
        <w:rPr>
          <w:rFonts w:ascii="Calibri" w:hAnsi="Calibri" w:eastAsia="Calibri"/>
          <w:b w:val="0"/>
          <w:i w:val="0"/>
          <w:color w:val="1C1917"/>
          <w:sz w:val="22"/>
        </w:rPr>
        <w:t>Alur tab: Pemilik → Desainer → Pemilihan → Master → Phase (pull Pondasi+Struktur) → Look-ahead → WWP → Huddle → Learning → Laporan.</w:t>
      </w:r>
    </w:p>
    <w:p>
      <w:pPr>
        <w:spacing w:after="40" w:before="120" w:line="276" w:lineRule="auto"/>
      </w:pPr>
      <w:r>
        <w:rPr>
          <w:rFonts w:ascii="Calibri" w:hAnsi="Calibri" w:eastAsia="Calibri"/>
          <w:b/>
          <w:i w:val="0"/>
          <w:color w:val="1C1917"/>
          <w:sz w:val="22"/>
        </w:rPr>
        <w:t>Jangan:</w:t>
      </w:r>
    </w:p>
    <w:p>
      <w:pPr>
        <w:pStyle w:val="ListBullet"/>
        <w:spacing w:after="60" w:line="276" w:lineRule="auto"/>
      </w:pPr>
      <w:r>
        <w:rPr>
          <w:rFonts w:ascii="Calibri" w:hAnsi="Calibri" w:eastAsia="Calibri"/>
          <w:b w:val="0"/>
          <w:i w:val="0"/>
          <w:color w:val="1C1917"/>
          <w:sz w:val="22"/>
        </w:rPr>
        <w:t>Jangan menjawab “L1 harus bersih dulu” sebagai kunci — biarkan mereka menabrak gerbang di aplikasi.</w:t>
      </w:r>
    </w:p>
    <w:p>
      <w:pPr>
        <w:pStyle w:val="ListBullet"/>
        <w:spacing w:after="60" w:line="276" w:lineRule="auto"/>
      </w:pPr>
      <w:r>
        <w:rPr>
          <w:rFonts w:ascii="Calibri" w:hAnsi="Calibri" w:eastAsia="Calibri"/>
          <w:b w:val="0"/>
          <w:i w:val="0"/>
          <w:color w:val="1C1917"/>
          <w:sz w:val="22"/>
        </w:rPr>
        <w:t>Jangan memuji kelompok yang lebih cepat mencapai 100% rumah.</w:t>
      </w:r>
    </w:p>
    <w:p>
      <w:pPr>
        <w:pStyle w:val="ListBullet"/>
        <w:spacing w:after="60" w:line="276" w:lineRule="auto"/>
      </w:pPr>
      <w:r>
        <w:rPr>
          <w:rFonts w:ascii="Calibri" w:hAnsi="Calibri" w:eastAsia="Calibri"/>
          <w:b w:val="0"/>
          <w:i w:val="0"/>
          <w:color w:val="1C1917"/>
          <w:sz w:val="22"/>
        </w:rPr>
        <w:t>Jangan menyebut, memuji, atau menempatkan SiapKerja berhadapan dengan alat atau merek latihan lain.</w:t>
      </w:r>
    </w:p>
    <w:p>
      <w:pPr>
        <w:pStyle w:val="Heading1"/>
        <w:spacing w:before="280" w:after="120"/>
      </w:pPr>
      <w:r>
        <w:rPr>
          <w:rFonts w:ascii="Calibri" w:hAnsi="Calibri" w:eastAsia="Calibri"/>
          <w:b/>
          <w:i w:val="0"/>
          <w:color w:val="9A4519"/>
          <w:sz w:val="28"/>
        </w:rPr>
        <w:t>9. Setelah sesi — yang dikumpulkan</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Berkas</w:t>
            </w:r>
          </w:p>
        </w:tc>
        <w:tc>
          <w:tcPr>
            <w:tcW w:type="dxa" w:w="32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Dari mana</w:t>
            </w:r>
          </w:p>
        </w:tc>
        <w:tc>
          <w:tcPr>
            <w:tcW w:type="dxa" w:w="32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Nama / isi</w:t>
            </w:r>
          </w:p>
        </w:tc>
      </w:tr>
      <w:tr>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Excel Form 1</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Forms → Open in Excel</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Pra; kolom kode R</w:t>
            </w:r>
          </w:p>
        </w:tc>
      </w:tr>
      <w:tr>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Excel Form 2</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Forms → Open in Excel</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Pasca; gabungkan ke Form 1 lewat kode R</w:t>
            </w:r>
          </w:p>
        </w:tc>
      </w:tr>
      <w:tr>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Excel Form 3</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Forms → Open in Excel</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Satu baris per kelompok</w:t>
            </w:r>
          </w:p>
        </w:tc>
      </w:tr>
      <w:tr>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JSON simulator</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Tombol Unduh sesi</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{sesi}-G{n}.json</w:t>
            </w:r>
          </w:p>
        </w:tc>
      </w:tr>
    </w:tbl>
    <w:p>
      <w:pPr>
        <w:spacing w:after="160"/>
      </w:pPr>
    </w:p>
    <w:p>
      <w:pPr>
        <w:spacing w:after="200" w:before="0" w:line="276" w:lineRule="auto"/>
      </w:pPr>
      <w:r>
        <w:rPr>
          <w:rFonts w:ascii="Calibri" w:hAnsi="Calibri" w:eastAsia="Calibri"/>
          <w:b w:val="0"/>
          <w:i w:val="0"/>
          <w:color w:val="1C1917"/>
          <w:sz w:val="22"/>
        </w:rPr>
        <w:t>Kirim ke peneliti: tiga Excel + file JSON. Jangan kirim daftar hadir bernama. Olah sesuai instrumen v1.2 (cara pandang LPS pra–pasca, perilaku di SiapKerja, persepsi alat). Paper hanya menulis kategori organisasi dan n, bukan merek tuan rumah.</w:t>
      </w:r>
    </w:p>
    <w:p>
      <w:pPr>
        <w:pStyle w:val="Heading1"/>
        <w:spacing w:before="280" w:after="120"/>
      </w:pPr>
      <w:r>
        <w:rPr>
          <w:rFonts w:ascii="Calibri" w:hAnsi="Calibri" w:eastAsia="Calibri"/>
          <w:b/>
          <w:i w:val="0"/>
          <w:color w:val="9A4519"/>
          <w:sz w:val="28"/>
        </w:rPr>
        <w:t>10. Jika sesuatu gagal</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Gejala</w:t>
            </w:r>
          </w:p>
        </w:tc>
        <w:tc>
          <w:tcPr>
            <w:tcW w:type="dxa" w:w="32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Arti untuk paper</w:t>
            </w:r>
          </w:p>
        </w:tc>
        <w:tc>
          <w:tcPr>
            <w:tcW w:type="dxa" w:w="3249"/>
            <w:shd w:fill="C45C26" w:val="clear"/>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i w:val="0"/>
                <w:color w:val="FFFFFF"/>
                <w:sz w:val="20"/>
              </w:rPr>
              <w:t>Tindakan fasilitator</w:t>
            </w:r>
          </w:p>
        </w:tc>
      </w:tr>
      <w:tr>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Banyak kelompok tidak sampai huddle</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Beban waktu sesi 90 menit pada SiapKerja</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Catat tab terakhir; tetap isi Form 2</w:t>
            </w:r>
          </w:p>
        </w:tc>
      </w:tr>
      <w:tr>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L1 dikunci kotor, tidak diperbaiki</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Gating / brief</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Jangan membuka kunci untuk mereka</w:t>
            </w:r>
          </w:p>
        </w:tc>
      </w:tr>
      <w:tr>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Tidak ada sinyal setelah Form 1</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Uji kegunaan daring-sekali</w:t>
            </w:r>
          </w:p>
        </w:tc>
        <w:tc>
          <w:tcPr>
            <w:tcW w:type="dxa" w:w="3249"/>
            <w:tcBorders>
              <w:top w:val="single" w:sz="4" w:color="E8E0D5"/>
              <w:left w:val="single" w:sz="4" w:color="E8E0D5"/>
              <w:bottom w:val="single" w:sz="4" w:color="E8E0D5"/>
              <w:right w:val="single" w:sz="4" w:color="E8E0D5"/>
            </w:tcBorders>
          </w:tcPr>
          <w:p>
            <w:pPr>
              <w:spacing w:after="40" w:before="40"/>
            </w:pPr>
            <w:r/>
            <w:r>
              <w:rPr>
                <w:rFonts w:ascii="Calibri" w:hAnsi="Calibri" w:eastAsia="Calibri"/>
                <w:b w:val="0"/>
                <w:i w:val="0"/>
                <w:color w:val="1C1917"/>
                <w:sz w:val="20"/>
              </w:rPr>
              <w:t>Lanjut simulator (sudah di browser); Form 2 bisa kertas lalu input nanti</w:t>
            </w:r>
          </w:p>
        </w:tc>
      </w:tr>
      <w:tr>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Peserta mengisi Form 2 sebelum main</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Data pra rusak</w:t>
            </w:r>
          </w:p>
        </w:tc>
        <w:tc>
          <w:tcPr>
            <w:tcW w:type="dxa" w:w="3249"/>
            <w:tcBorders>
              <w:top w:val="single" w:sz="4" w:color="E8E0D5"/>
              <w:left w:val="single" w:sz="4" w:color="E8E0D5"/>
              <w:bottom w:val="single" w:sz="4" w:color="E8E0D5"/>
              <w:right w:val="single" w:sz="4" w:color="E8E0D5"/>
            </w:tcBorders>
            <w:shd w:fill="F7F3EE" w:val="clear"/>
          </w:tcPr>
          <w:p>
            <w:pPr>
              <w:spacing w:after="40" w:before="40"/>
            </w:pPr>
            <w:r/>
            <w:r>
              <w:rPr>
                <w:rFonts w:ascii="Calibri" w:hAnsi="Calibri" w:eastAsia="Calibri"/>
                <w:b w:val="0"/>
                <w:i w:val="0"/>
                <w:color w:val="1C1917"/>
                <w:sz w:val="20"/>
              </w:rPr>
              <w:t>Jangan pakai baris itu; kode R baru jika masih sempat</w:t>
            </w:r>
          </w:p>
        </w:tc>
      </w:tr>
    </w:tbl>
    <w:p>
      <w:pPr>
        <w:spacing w:after="160"/>
      </w:pPr>
    </w:p>
    <w:p>
      <w:pPr>
        <w:pStyle w:val="Heading1"/>
        <w:spacing w:before="280" w:after="120"/>
      </w:pPr>
      <w:r>
        <w:rPr>
          <w:rFonts w:ascii="Calibri" w:hAnsi="Calibri" w:eastAsia="Calibri"/>
          <w:b/>
          <w:i w:val="0"/>
          <w:color w:val="9A4519"/>
          <w:sz w:val="28"/>
        </w:rPr>
        <w:t>11. Daftar tilik fasilitator (cetak halaman ini)</w:t>
      </w:r>
    </w:p>
    <w:p>
      <w:pPr>
        <w:spacing w:after="80"/>
      </w:pPr>
      <w:r>
        <w:rPr>
          <w:rFonts w:ascii="Calibri" w:hAnsi="Calibri" w:eastAsia="Calibri"/>
          <w:b w:val="0"/>
          <w:i w:val="0"/>
          <w:color w:val="1C1917"/>
          <w:sz w:val="22"/>
        </w:rPr>
        <w:t>☐  Tiga tautan Form sudah diuji dan ditulis di tabel Bagian 2</w:t>
      </w:r>
    </w:p>
    <w:p>
      <w:pPr>
        <w:spacing w:after="80"/>
      </w:pPr>
      <w:r>
        <w:rPr>
          <w:rFonts w:ascii="Calibri" w:hAnsi="Calibri" w:eastAsia="Calibri"/>
          <w:b w:val="0"/>
          <w:i w:val="0"/>
          <w:color w:val="1C1917"/>
          <w:sz w:val="22"/>
        </w:rPr>
        <w:t>☐  Setelan 2 / 8 / standar / waktu / LOD standar</w:t>
      </w:r>
    </w:p>
    <w:p>
      <w:pPr>
        <w:spacing w:after="80"/>
      </w:pPr>
      <w:r>
        <w:rPr>
          <w:rFonts w:ascii="Calibri" w:hAnsi="Calibri" w:eastAsia="Calibri"/>
          <w:b w:val="0"/>
          <w:i w:val="0"/>
          <w:color w:val="1C1917"/>
          <w:sz w:val="22"/>
        </w:rPr>
        <w:t>☐  Kartu kode R dan G siap</w:t>
      </w:r>
    </w:p>
    <w:p>
      <w:pPr>
        <w:spacing w:after="80"/>
      </w:pPr>
      <w:r>
        <w:rPr>
          <w:rFonts w:ascii="Calibri" w:hAnsi="Calibri" w:eastAsia="Calibri"/>
          <w:b w:val="0"/>
          <w:i w:val="0"/>
          <w:color w:val="1C1917"/>
          <w:sz w:val="22"/>
        </w:rPr>
        <w:t>☐  1 laptop per kelompok; SiapKerja! sudah dibuka sekali (cache)</w:t>
      </w:r>
    </w:p>
    <w:p>
      <w:pPr>
        <w:spacing w:after="80"/>
      </w:pPr>
      <w:r>
        <w:rPr>
          <w:rFonts w:ascii="Calibri" w:hAnsi="Calibri" w:eastAsia="Calibri"/>
          <w:b w:val="0"/>
          <w:i w:val="0"/>
          <w:color w:val="1C1917"/>
          <w:sz w:val="22"/>
        </w:rPr>
        <w:t>☐  Undangan dan brief hanya menyebut SiapKerja dan LPS</w:t>
      </w:r>
    </w:p>
    <w:p>
      <w:pPr>
        <w:spacing w:after="80"/>
      </w:pPr>
      <w:r>
        <w:rPr>
          <w:rFonts w:ascii="Calibri" w:hAnsi="Calibri" w:eastAsia="Calibri"/>
          <w:b w:val="0"/>
          <w:i w:val="0"/>
          <w:color w:val="1C1917"/>
          <w:sz w:val="22"/>
        </w:rPr>
        <w:t>☐  Consent dibacakan</w:t>
      </w:r>
    </w:p>
    <w:p>
      <w:pPr>
        <w:spacing w:after="80"/>
      </w:pPr>
      <w:r>
        <w:rPr>
          <w:rFonts w:ascii="Calibri" w:hAnsi="Calibri" w:eastAsia="Calibri"/>
          <w:b w:val="0"/>
          <w:i w:val="0"/>
          <w:color w:val="1C1917"/>
          <w:sz w:val="22"/>
        </w:rPr>
        <w:t>☐  Form 1 selesai sebelum ada yang klik tab Pemilik</w:t>
      </w:r>
    </w:p>
    <w:p>
      <w:pPr>
        <w:spacing w:after="80"/>
      </w:pPr>
      <w:r>
        <w:rPr>
          <w:rFonts w:ascii="Calibri" w:hAnsi="Calibri" w:eastAsia="Calibri"/>
          <w:b w:val="0"/>
          <w:i w:val="0"/>
          <w:color w:val="1C1917"/>
          <w:sz w:val="22"/>
        </w:rPr>
        <w:t>☐  Tidak meranking kelompok</w:t>
      </w:r>
    </w:p>
    <w:p>
      <w:pPr>
        <w:spacing w:after="80"/>
      </w:pPr>
      <w:r>
        <w:rPr>
          <w:rFonts w:ascii="Calibri" w:hAnsi="Calibri" w:eastAsia="Calibri"/>
          <w:b w:val="0"/>
          <w:i w:val="0"/>
          <w:color w:val="1C1917"/>
          <w:sz w:val="22"/>
        </w:rPr>
        <w:t>☐  JSON diunduh per kelompok</w:t>
      </w:r>
    </w:p>
    <w:p>
      <w:pPr>
        <w:spacing w:after="80"/>
      </w:pPr>
      <w:r>
        <w:rPr>
          <w:rFonts w:ascii="Calibri" w:hAnsi="Calibri" w:eastAsia="Calibri"/>
          <w:b w:val="0"/>
          <w:i w:val="0"/>
          <w:color w:val="1C1917"/>
          <w:sz w:val="22"/>
        </w:rPr>
        <w:t>☐  Form 2 memakai R yang sama</w:t>
      </w:r>
    </w:p>
    <w:p>
      <w:pPr>
        <w:spacing w:after="80"/>
      </w:pPr>
      <w:r>
        <w:rPr>
          <w:rFonts w:ascii="Calibri" w:hAnsi="Calibri" w:eastAsia="Calibri"/>
          <w:b w:val="0"/>
          <w:i w:val="0"/>
          <w:color w:val="1C1917"/>
          <w:sz w:val="22"/>
        </w:rPr>
        <w:t>☐  Form 3 satu per kelompok</w:t>
      </w:r>
    </w:p>
    <w:p>
      <w:pPr>
        <w:spacing w:after="80"/>
      </w:pPr>
      <w:r>
        <w:rPr>
          <w:rFonts w:ascii="Calibri" w:hAnsi="Calibri" w:eastAsia="Calibri"/>
          <w:b w:val="0"/>
          <w:i w:val="0"/>
          <w:color w:val="1C1917"/>
          <w:sz w:val="22"/>
        </w:rPr>
        <w:t>☐  Excel + JSON dikirim tanpa nama instansi</w:t>
      </w:r>
    </w:p>
    <w:p>
      <w:pPr>
        <w:spacing w:after="240" w:before="0" w:line="276" w:lineRule="auto"/>
      </w:pPr>
      <w:r>
        <w:rPr>
          <w:rFonts w:ascii="Calibri" w:hAnsi="Calibri" w:eastAsia="Calibri"/>
          <w:b w:val="0"/>
          <w:i w:val="0"/>
          <w:color w:val="1C1917"/>
          <w:sz w:val="22"/>
        </w:rPr>
      </w:r>
    </w:p>
    <w:p>
      <w:pPr>
        <w:spacing w:after="0" w:before="0" w:line="276" w:lineRule="auto"/>
        <w:jc w:val="center"/>
      </w:pPr>
      <w:r>
        <w:rPr>
          <w:rFonts w:ascii="Calibri" w:hAnsi="Calibri" w:eastAsia="Calibri"/>
          <w:b w:val="0"/>
          <w:i w:val="0"/>
          <w:color w:val="57534E"/>
          <w:sz w:val="18"/>
        </w:rPr>
        <w:t>SiapKerja! 1.19.1  ·  Pedoman uji coba v1.2  ·  25 Agustus 2026</w:t>
        <w:br/>
        <w:t>Berkas terkait: SiapKerja_MSForms_01_Pra.docx  ·  02_Pasca.docx  ·  03_Pengamat.docx  ·  SiapKerja_Draft_Kuesioner.md</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7534E"/>
        <w:sz w:val="16"/>
      </w:rPr>
      <w:t>SiapKerja! 1.19.1  ·  Pedoman uji coba v1.2  ·  evaluasi SiapKerja saja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Pedoman uji coba SiapKerja!</dc:title>
  <dc:subject>Guideline for evaluating the SiapKerja! LPS simulator</dc:subject>
  <dc:creator>SiapKerja!</dc:creator>
  <cp:keywords/>
  <dc:description>generated by python-docx</dc:description>
  <cp:lastModifiedBy/>
  <cp:revision>1</cp:revision>
  <dcterms:created xsi:type="dcterms:W3CDTF">2013-12-23T23:15:00Z</dcterms:created>
  <dcterms:modified xsi:type="dcterms:W3CDTF">2013-12-23T23:15:00Z</dcterms:modified>
  <cp:category/>
</cp:coreProperties>
</file>