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Calibri" w:hAnsi="Calibri" w:eastAsia="Calibri"/>
          <w:b/>
          <w:sz w:val="36"/>
        </w:rPr>
        <w:t>SiapKerja uji coba — sesudah bermain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sz w:val="22"/>
        </w:rPr>
        <w:t>Isi setelah sesi simulator SiapKerja. Pakai kode sesi, R, dan G yang sama seperti sebelum main. Jangan tulis nama orang. Nilai SiapKerja sebagai alat latihan LPS. 1 = sangat tidak setuju, 5 = sangat setuju.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1. Kode sesi (sama seperti sebelum main, contoh S260901-A)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2. Kode responden (sama seperti sebelum main, contoh R07)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3. Kode kelompok / laptop (sama seperti sebelum main, contoh G2)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4. Kegiatan di SiapKerja (galian, sloof, kolom, dinding) dekat dengan pekerjaan lapangan yang saya kenal.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5. Saya merasakan beda merencana dari Gantt (push) dan merencana dari pekerjaan yang sudah siap (pull).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6. Saya lebih jelas mengapa L1 harus bebas kendala sebelum dijanjikan.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7. Make-ready terasa sebagai kerja menyiapkan constraint, bukan hanya istilah.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8. Pekerjaan minggu depan boleh dijanjikan meskipun masih ada kendala yang belum dilepas.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9. Pull berarti memulai setiap kegiatan seawal mungkin sesuai jadwal induk.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10. PPC mengukur seberapa cepat bangunan diselesaikan.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11. Make-ready lebih menentukan keandalan janji daripada menambah tenaga di hari H.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12. Antarmuka SiapKerja cukup jelas untuk sesi sekitar 90 menit.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13. Saya akan merekomendasikan SiapKerja untuk latihan LPS di lingkungan saya.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A. 1 Sangat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B. 2 Tidak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C. 3 Netral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D. 4 Setuju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4"/>
        </w:rPr>
        <w:t>E. 5 Sangat setuju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14. Satu hal tentang LPS yang baru Anda rasakan lewat SiapKerja (bukan hanya ketahui).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sz w:val="24"/>
        </w:rPr>
        <w:t>15. Apa yang masih membingungkan atau menghambat di SiapKerja?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sz w:val="20"/>
        </w:rPr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SiapKerja uji coba — sesudah bermain</dc:title>
  <dc:subject/>
  <dc:creator>SiapKerja!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