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</w:pPr>
      <w:r>
        <w:rPr>
          <w:rFonts w:ascii="Calibri" w:hAnsi="Calibri" w:eastAsia="Calibri"/>
          <w:b/>
          <w:sz w:val="36"/>
        </w:rPr>
        <w:t>SiapKerja uji coba — lembar pengamat</w:t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sz w:val="22"/>
        </w:rPr>
        <w:t>Satu isian per kelompok / laptop, diisi fasilitator selama bermain SiapKerja. Catat apa yang terjadi di aplikasi. Jangan tulis nama orang. Nama organisasi diisi; di paper akan disamarkan. Kode sesi contoh S260901-A.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1. Kode sesi (contoh S260901-A)</w:t>
      </w:r>
    </w:p>
    <w:p>
      <w:pPr>
        <w:spacing w:after="20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2. Nama organisasi atau perusahaan. Di paper akan disamarkan. Jika tidak mewakili organisasi, tulis Individu.</w:t>
      </w:r>
    </w:p>
    <w:p>
      <w:pPr>
        <w:spacing w:after="20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3. Kode kelompok / laptop (contoh G2)</w:t>
      </w:r>
    </w:p>
    <w:p>
      <w:pPr>
        <w:spacing w:after="20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4. Jumlah orang di laptop ini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2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3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4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5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6 atau lebih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5. Tab terakhir yang tercapai di SiapKerja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Pemilik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Desainer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Pemilihan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Master Plan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Phase Plan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F. Look-ahead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G. Weekly Work Plan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H. Huddle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I. Learning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J. Laporan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6. L1 pernah dikunci dalam keadaan kotor (masih ada kendala)?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Ya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Tidak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Tidak sempat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7. Kelompok memperbaiki L1 sebelum berjanji di Weekly Work Plan?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Ya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Tidak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Tidak sempat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8. Huddle dijalankan minimal satu hari?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Ya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Tidak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Tidak sempat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9. Kelompok membahas keandalan janji atau PPC di Learning atau Laporan?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Ya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Tidak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Tidak sempat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10. Mutu tidak ditawar turun di Pemilihan?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Ya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Tidak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Tidak sempat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11. Nama file JSON yang akan dikirim ke peneliti (contoh S260901-A-G2.json). Jika belum diunduh, tulis belum.</w:t>
      </w:r>
    </w:p>
    <w:p>
      <w:pPr>
        <w:spacing w:after="20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12. Catatan hambatan di SiapKerja (antarmuka, tab, pull, make-ready). Tanpa nama orang.</w:t>
      </w:r>
    </w:p>
    <w:p>
      <w:pPr>
        <w:spacing w:after="200" w:before="0" w:line="240" w:lineRule="auto"/>
      </w:pPr>
      <w:r>
        <w:rPr>
          <w:rFonts w:ascii="Calibri" w:hAnsi="Calibri" w:eastAsia="Calibri"/>
          <w:b w:val="0"/>
          <w:sz w:val="20"/>
        </w:rPr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SiapKerja uji coba — lembar pengamat</dc:title>
  <dc:subject/>
  <dc:creator>SiapKerja!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