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Київський політехнічний інститут імені Ігоря Сікорського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Комп’ютерний практикум №1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Технології паралельних обчислень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/>
          <w:sz w:val="28"/>
          <w:szCs w:val="28"/>
          <w:lang w:val="uk-UA"/>
        </w:rPr>
        <w:t>Розробка потоків та дослідження пріоритету запуску потоків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75"/>
        <w:gridCol w:w="4399"/>
      </w:tblGrid>
      <w:tr>
        <w:trPr>
          <w:trHeight w:val="2378" w:hRule="atLeast"/>
          <w:jc w:val="center"/>
        </w:trPr>
        <w:tc>
          <w:tcPr>
            <w:tcW w:w="4975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Виконав: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ІТ-04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Коновальчук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 xml:space="preserve"> Андрій Володимирович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здачі ________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Захищено з балом _______</w:t>
            </w:r>
          </w:p>
        </w:tc>
        <w:tc>
          <w:tcPr>
            <w:tcW w:w="4399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Перевірила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ас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истент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кафедри ІПІ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Дифучина Олександра Юріївна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Київ 2023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1: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Реалізуйте програму імітації руху більярдних кульок, в якій рух кожної кульки відтворюється в окремому потоці (див. презентацію «Створення та запуск потоків в java» та приклад). Спостерігайте роботу програми при збільшенні кількості кульок. Поясніть результати спостереження. Опишіть переваги потокової архітектури програм.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Опис пункту: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Використовуючи приклад програми імітації руху більярдних кульок (“By Cay S. Horstman”) створ</w:t>
      </w:r>
      <w:r>
        <w:rPr>
          <w:rStyle w:val="7"/>
          <w:rFonts w:hint="default"/>
          <w:lang w:val="uk-UA"/>
        </w:rPr>
        <w:t>юємо рішення з паралельним рухом сірих кульок по “полотні” вікна, де кульки генеруються у випадкових точках цього полотна (подальші скріншоти результатів містя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ть імплементацію пунктів 1-4). Рух кульок в кожному відкритому потоці реєструється в консолі.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Приклад роботи: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</w:pPr>
      <w:r>
        <w:drawing>
          <wp:inline distT="0" distB="0" distL="114300" distR="114300">
            <wp:extent cx="3447415" cy="4500245"/>
            <wp:effectExtent l="0" t="0" r="1206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45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1 – Рух сірих кульок, потоки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 та висновки: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При відсутності “луз”, котрі стирають кульки з полотна, та великій кількості ітерацій (часу життя кульок), чим більша кількість кульок, тим повільніший їх рух.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uk-UA"/>
        </w:rPr>
        <w:t>Це спричинено великою кількістю відкритих потоків, котрі використовують та розподіляють між собою ресурси процесора та пам’яті. Чим більше кульок, тим більше ресурсів витрачається.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Переваги потоків та потокової архітектури: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200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Потоки можна використовувати для звільнення основного потоку. Дозволяють правильно і максимально ефективно використовувати ресурси багатоядерних процесорів.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200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Потоки можна використовувати для розбиття завдання на менші блоки, які можна виконувати одночасно (забезпечення паралельності).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b/>
          <w:bCs/>
          <w:i/>
          <w:iCs/>
          <w:lang w:val="uk-UA"/>
        </w:rPr>
        <w:t>Завдання 2:</w:t>
      </w:r>
      <w:r>
        <w:rPr>
          <w:rFonts w:hint="default"/>
          <w:lang w:val="uk-UA"/>
        </w:rPr>
        <w:t xml:space="preserve"> Модифікуйте програму так, щоб при потраплянні в «лузу» кульки зникали, а відповідний потік завершував свою роботу. Кількість кульок, яка потрапила в «лузу», має динамічно відображатись у текстовому полі інтерфейсу програми.</w:t>
      </w: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Опис пункту: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До попереднього рішення додаємо клас “лузи” зі своїми параметрами. Лузи для зручності та достатньої тривалості вимальовуємо по кутках полотна. Для реєстрації попадання використовується формула відстані між двома точками і радіуси кульок. Завершення роботи потоку через переривання</w:t>
      </w:r>
      <w:r>
        <w:rPr>
          <w:rFonts w:hint="default"/>
          <w:lang w:val="en-US"/>
        </w:rPr>
        <w:t xml:space="preserve"> (“return”)</w:t>
      </w:r>
      <w:r>
        <w:rPr>
          <w:rFonts w:hint="default"/>
          <w:lang w:val="uk-UA"/>
        </w:rPr>
        <w:t xml:space="preserve"> методу “</w:t>
      </w:r>
      <w:r>
        <w:rPr>
          <w:rFonts w:hint="default"/>
          <w:lang w:val="en-US"/>
        </w:rPr>
        <w:t>run</w:t>
      </w:r>
      <w:r>
        <w:rPr>
          <w:rFonts w:hint="default"/>
          <w:lang w:val="uk-UA"/>
        </w:rPr>
        <w:t>”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класу “</w:t>
      </w:r>
      <w:r>
        <w:rPr>
          <w:rFonts w:hint="default"/>
          <w:lang w:val="en-US"/>
        </w:rPr>
        <w:t>Thread</w:t>
      </w:r>
      <w:r>
        <w:rPr>
          <w:rFonts w:hint="default"/>
          <w:lang w:val="uk-UA"/>
        </w:rPr>
        <w:t>”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uk-UA"/>
        </w:rPr>
        <w:t xml:space="preserve">Лічильник зроблений через клас </w:t>
      </w:r>
      <w:r>
        <w:rPr>
          <w:rFonts w:hint="default"/>
          <w:lang w:val="en-US"/>
        </w:rPr>
        <w:t xml:space="preserve">“Score” </w:t>
      </w:r>
      <w:r>
        <w:rPr>
          <w:rFonts w:hint="default"/>
          <w:lang w:val="uk-UA"/>
        </w:rPr>
        <w:t>і “прослуховування подій” – попадання у лузу.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pStyle w:val="6"/>
        <w:bidi w:val="0"/>
        <w:rPr>
          <w:rFonts w:hint="default"/>
          <w:b w:val="0"/>
          <w:bCs w:val="0"/>
          <w:i/>
          <w:iCs/>
          <w:lang w:val="uk-UA"/>
        </w:rPr>
      </w:pPr>
      <w:r>
        <w:rPr>
          <w:rFonts w:hint="default"/>
          <w:b w:val="0"/>
          <w:bCs w:val="0"/>
          <w:i/>
          <w:iCs/>
          <w:lang w:val="uk-UA"/>
        </w:rPr>
        <w:t>Приклад роботи:</w:t>
      </w:r>
    </w:p>
    <w:p>
      <w:pPr>
        <w:pStyle w:val="8"/>
        <w:bidi w:val="0"/>
      </w:pPr>
      <w:r>
        <w:drawing>
          <wp:inline distT="0" distB="0" distL="114300" distR="114300">
            <wp:extent cx="4265295" cy="4319905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2 – Лузи та лічильник</w:t>
      </w:r>
    </w:p>
    <w:p>
      <w:pPr>
        <w:pStyle w:val="9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b/>
          <w:bCs/>
          <w:i/>
          <w:iCs/>
          <w:lang w:val="uk-UA"/>
        </w:rPr>
        <w:t>Завдання 3:</w:t>
      </w:r>
      <w:r>
        <w:rPr>
          <w:rFonts w:hint="default"/>
          <w:lang w:val="uk-UA"/>
        </w:rPr>
        <w:t xml:space="preserve"> Виконайте дослідження параметру priority потоку. Для цього модифікуйте програму «Більярдна кулька» так, щоб кульки червоного кольору створювались з вищим пріоритетом потоку, в якому вони виконують рух, ніж кульки синього кольору. Спостерігайте рух червоних та синіх кульок при збільшенні загальної кількості кульок. Проведіть такий експеримент. Створіть багато кульок синього кольору (з низьким пріоритетом) і одну червоного кольору, які починають рух в одному й тому ж самому місці більярдного стола, в одному й тому ж самому напрямку та з однаковою швидкістю. Спостерігайте рух кульки з більшим пріоритетом. Повторіть експеримент кілька разів, значно збільшуючи кожного разу кількість кульок синього кольору. Зробіть висновки про вплив пріоритету потоку на його роботу в залежності від загальної кількості потоків.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Опис пункту: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Створимо конструктор з можливістю передавати параметр кольору в клас </w:t>
      </w:r>
      <w:r>
        <w:rPr>
          <w:rFonts w:hint="default"/>
          <w:lang w:val="en-US"/>
        </w:rPr>
        <w:t>“Ball”</w:t>
      </w:r>
      <w:r>
        <w:rPr>
          <w:rFonts w:hint="default"/>
          <w:lang w:val="uk-UA"/>
        </w:rPr>
        <w:t>, а також метод-обгортку для зміни пріоритету потоку після створення нової кульки і відповідні кнопки для відповідних кульок в інтерфейсі програми.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Для експерименту створимо генерацію 800 кульок синього кольору (малий пріоритет) та 1-єї кульки червоного кольору (високий пріоритет). Запускатись кульки будуть з однієї точки (де буде найбільша кількість відскакувань), червона кулька генерується останньою.</w:t>
      </w: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Приклад роботи:</w:t>
      </w:r>
    </w:p>
    <w:p>
      <w:pPr>
        <w:pStyle w:val="8"/>
        <w:bidi w:val="0"/>
      </w:pPr>
      <w:r>
        <w:drawing>
          <wp:inline distT="0" distB="0" distL="114300" distR="114300">
            <wp:extent cx="4265295" cy="4319905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3 – Червоні та сині кульки</w:t>
      </w:r>
    </w:p>
    <w:p>
      <w:pPr>
        <w:pStyle w:val="9"/>
        <w:bidi w:val="0"/>
        <w:rPr>
          <w:rFonts w:hint="default"/>
          <w:lang w:val="uk-UA"/>
        </w:rPr>
      </w:pPr>
    </w:p>
    <w:p>
      <w:pPr>
        <w:pStyle w:val="8"/>
        <w:bidi w:val="0"/>
      </w:pPr>
      <w:r>
        <w:drawing>
          <wp:inline distT="0" distB="0" distL="114300" distR="114300">
            <wp:extent cx="4265295" cy="4319905"/>
            <wp:effectExtent l="0" t="0" r="190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4 – “Змійка” з кульок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 та висновки:</w:t>
      </w:r>
    </w:p>
    <w:p>
      <w:pPr>
        <w:pStyle w:val="6"/>
        <w:bidi w:val="0"/>
        <w:rPr>
          <w:rFonts w:hint="default"/>
          <w:i w:val="0"/>
          <w:iCs w:val="0"/>
          <w:lang w:val="uk-UA"/>
        </w:rPr>
      </w:pPr>
      <w:r>
        <w:rPr>
          <w:rFonts w:hint="default"/>
          <w:i w:val="0"/>
          <w:iCs w:val="0"/>
          <w:lang w:val="uk-UA"/>
        </w:rPr>
        <w:t>Через хаотичний рух кульок, видимої різниці у роботі потоків з вищим пріоритетом ми не бачимо.</w:t>
      </w:r>
    </w:p>
    <w:p>
      <w:pPr>
        <w:pStyle w:val="6"/>
        <w:bidi w:val="0"/>
        <w:rPr>
          <w:rFonts w:hint="default"/>
          <w:i w:val="0"/>
          <w:iCs w:val="0"/>
          <w:lang w:val="uk-UA"/>
        </w:rPr>
      </w:pPr>
      <w:r>
        <w:rPr>
          <w:rFonts w:hint="default"/>
          <w:i w:val="0"/>
          <w:iCs w:val="0"/>
          <w:lang w:val="uk-UA"/>
        </w:rPr>
        <w:t>При експерименті зі “змійкою” бачимо як червона кулька із хвоста повільно і без зупинок рухається до голови, попри те, що задана швидкість кульок однакова.</w:t>
      </w:r>
    </w:p>
    <w:p>
      <w:pPr>
        <w:pStyle w:val="6"/>
        <w:bidi w:val="0"/>
        <w:rPr>
          <w:rFonts w:hint="default"/>
          <w:i w:val="0"/>
          <w:iCs w:val="0"/>
          <w:lang w:val="uk-UA"/>
        </w:rPr>
      </w:pPr>
      <w:r>
        <w:rPr>
          <w:rFonts w:hint="default"/>
          <w:i w:val="0"/>
          <w:iCs w:val="0"/>
          <w:lang w:val="uk-UA"/>
        </w:rPr>
        <w:t>Пояснити це можна тим, що через найвищий пріоритет у червоної кульки, вона завжди обробляється однією з перших. Чим більша кількість кульок, тим помітніший це результат, через велику кількість потоків з низьким пріоритетом.</w:t>
      </w:r>
    </w:p>
    <w:p>
      <w:pPr>
        <w:pStyle w:val="6"/>
        <w:bidi w:val="0"/>
        <w:rPr>
          <w:rFonts w:hint="default"/>
          <w:i w:val="0"/>
          <w:iCs w:val="0"/>
          <w:lang w:val="uk-UA"/>
        </w:rPr>
      </w:pPr>
    </w:p>
    <w:p>
      <w:pPr>
        <w:pStyle w:val="6"/>
        <w:bidi w:val="0"/>
        <w:rPr>
          <w:rFonts w:hint="default"/>
          <w:i w:val="0"/>
          <w:iCs w:val="0"/>
          <w:lang w:val="uk-UA"/>
        </w:rPr>
      </w:pPr>
      <w:r>
        <w:rPr>
          <w:rFonts w:hint="default"/>
          <w:b/>
          <w:bCs/>
          <w:i/>
          <w:iCs/>
          <w:lang w:val="uk-UA"/>
        </w:rPr>
        <w:t>Завдання 4:</w:t>
      </w:r>
      <w:r>
        <w:rPr>
          <w:rFonts w:hint="default"/>
          <w:i w:val="0"/>
          <w:iCs w:val="0"/>
          <w:lang w:val="uk-UA"/>
        </w:rPr>
        <w:t xml:space="preserve"> Побудуйте ілюстрацію для методу join() класу Thread з використанням руху більярдних кульок різного кольору. Поясніть результат, який спостерігається</w:t>
      </w:r>
    </w:p>
    <w:p>
      <w:pPr>
        <w:pStyle w:val="6"/>
        <w:bidi w:val="0"/>
        <w:rPr>
          <w:rFonts w:hint="default"/>
          <w:i w:val="0"/>
          <w:iCs w:val="0"/>
          <w:lang w:val="uk-UA"/>
        </w:rPr>
      </w:pP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Опис пункту:</w:t>
      </w:r>
    </w:p>
    <w:p>
      <w:pPr>
        <w:pStyle w:val="6"/>
        <w:bidi w:val="0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uk-UA"/>
        </w:rPr>
        <w:t xml:space="preserve">Кульки будуть генеруватися почергово синього та червоного кольорів. Запускатимуться з однієї точки, зі зменшеним числом ітерацій та однаковим пріоритетом. Основою буде використання методу </w:t>
      </w:r>
      <w:r>
        <w:rPr>
          <w:rFonts w:hint="default"/>
          <w:i w:val="0"/>
          <w:iCs w:val="0"/>
          <w:lang w:val="en-US"/>
        </w:rPr>
        <w:t xml:space="preserve">“join()” </w:t>
      </w:r>
      <w:r>
        <w:rPr>
          <w:rFonts w:hint="default"/>
          <w:i w:val="0"/>
          <w:iCs w:val="0"/>
          <w:lang w:val="uk-UA"/>
        </w:rPr>
        <w:t xml:space="preserve">класу </w:t>
      </w:r>
      <w:r>
        <w:rPr>
          <w:rFonts w:hint="default"/>
          <w:i w:val="0"/>
          <w:iCs w:val="0"/>
          <w:lang w:val="en-US"/>
        </w:rPr>
        <w:t>“Thread”.</w:t>
      </w: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Приклад роботи:</w:t>
      </w:r>
    </w:p>
    <w:p>
      <w:pPr>
        <w:pStyle w:val="8"/>
        <w:bidi w:val="0"/>
      </w:pPr>
      <w:r>
        <w:drawing>
          <wp:inline distT="0" distB="0" distL="114300" distR="114300">
            <wp:extent cx="4640580" cy="4701540"/>
            <wp:effectExtent l="0" t="0" r="7620" b="762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uk-UA"/>
        </w:rPr>
        <w:t xml:space="preserve">Рисунок 5 – Експеримент </w:t>
      </w:r>
      <w:r>
        <w:rPr>
          <w:rFonts w:hint="default"/>
          <w:lang w:val="en-US"/>
        </w:rPr>
        <w:t>join</w:t>
      </w: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 та висновки: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Усі 4 кульки спершу вимальовуються, потім о одній летять в одному напрямку і зупиняються в одній точці. Кулька одного одного кольору запускається зразу після зупинки кульки іншого кольору.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Це тому що коли ми викликаємо метод join() для потоку, визваний потік переходить у стан очікування. Він залишається в стані очікування, доки не завершиться потік, на який посилається.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b/>
          <w:bCs/>
          <w:i/>
          <w:iCs/>
          <w:lang w:val="uk-UA"/>
        </w:rPr>
        <w:t>Завдання 5:</w:t>
      </w:r>
      <w:r>
        <w:rPr>
          <w:rFonts w:hint="default"/>
          <w:lang w:val="uk-UA"/>
        </w:rPr>
        <w:t xml:space="preserve"> Створіть два потоки, один з яких виводить на консоль символ ‘-‘, а інший – символ ‘|’. Запустіть потоки в основній програмі так, щоб вони виводили свої символи в рядок. Виведіть на консоль 100 таких рядків. Поясніть виведений результат. Використовуючи найпростіші методи управління потоками, добийтесь почергового виведення на консоль символів.</w:t>
      </w: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Опис пункту: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Для виконання цієї задачі необхідно розробити два класи: клас символьного потоку і клас контрольованого потоку. В першій частині завдання ми просто створюємо та запускаємо два потоки. В другій частині ми створюємо спільний для двох потоків об’єкт, котрий передаємо у конструктор. Використовуючи синхронний метод або блок, а також спільний об’єкт, вимальовуємо потрібний нам символ. Потім, використовуючи методи “</w:t>
      </w:r>
      <w:r>
        <w:rPr>
          <w:rFonts w:hint="default"/>
          <w:lang w:val="en-US"/>
        </w:rPr>
        <w:t>wait()</w:t>
      </w:r>
      <w:r>
        <w:rPr>
          <w:rFonts w:hint="default"/>
          <w:lang w:val="uk-UA"/>
        </w:rPr>
        <w:t>”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та “</w:t>
      </w:r>
      <w:r>
        <w:rPr>
          <w:rFonts w:hint="default"/>
          <w:lang w:val="en-US"/>
        </w:rPr>
        <w:t>notify()</w:t>
      </w:r>
      <w:r>
        <w:rPr>
          <w:rFonts w:hint="default"/>
          <w:lang w:val="uk-UA"/>
        </w:rPr>
        <w:t>”, відповідно переводимо у очікування один потік та сповіщаємо інший про продовження роботи.</w:t>
      </w: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Приклад роботи:</w:t>
      </w:r>
    </w:p>
    <w:p>
      <w:pPr>
        <w:pStyle w:val="8"/>
        <w:bidi w:val="0"/>
      </w:pPr>
      <w:r>
        <w:drawing>
          <wp:inline distT="0" distB="0" distL="114300" distR="114300">
            <wp:extent cx="5400040" cy="595630"/>
            <wp:effectExtent l="0" t="0" r="10160" b="1397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rcRect r="47403" b="-256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6 – Неконтрольований та контрольований потік</w:t>
      </w: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Приклад коду:</w:t>
      </w:r>
    </w:p>
    <w:p>
      <w:pPr>
        <w:pStyle w:val="8"/>
        <w:bidi w:val="0"/>
      </w:pPr>
      <w:r>
        <w:drawing>
          <wp:inline distT="0" distB="0" distL="114300" distR="114300">
            <wp:extent cx="3631565" cy="3599815"/>
            <wp:effectExtent l="0" t="0" r="10795" b="1206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156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7 – Клас контрольованого потоку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 та висновки: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Результат першої частини завдання – чергування групок різної кількості символів “-” та “</w:t>
      </w:r>
      <w:r>
        <w:rPr>
          <w:rFonts w:hint="default"/>
          <w:lang w:val="en-US"/>
        </w:rPr>
        <w:t>|</w:t>
      </w:r>
      <w:r>
        <w:rPr>
          <w:rFonts w:hint="default"/>
          <w:lang w:val="uk-UA"/>
        </w:rPr>
        <w:t>”. Результат другої частини завдання – почерговий вивід символів “-” та “</w:t>
      </w:r>
      <w:r>
        <w:rPr>
          <w:rFonts w:hint="default"/>
          <w:lang w:val="en-US"/>
        </w:rPr>
        <w:t>|</w:t>
      </w:r>
      <w:r>
        <w:rPr>
          <w:rFonts w:hint="default"/>
          <w:lang w:val="uk-UA"/>
        </w:rPr>
        <w:t>”.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Пояснюється це тим, що якщо не контролювати роботу потоків, то на потоки навіть однакового пріоритету буде виділятися до різному ресурси процесора. Контролюючи потоки, ми сповіщаємо їх про роботу інших потоків, і тому отримуємо бажаний результат.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b/>
          <w:bCs/>
          <w:i/>
          <w:iCs/>
          <w:lang w:val="uk-UA"/>
        </w:rPr>
        <w:t>Завдання 6:</w:t>
      </w:r>
      <w:r>
        <w:rPr>
          <w:rFonts w:hint="default"/>
          <w:lang w:val="uk-UA"/>
        </w:rPr>
        <w:t xml:space="preserve"> Створіть клас Counter з методами increment() та decrement(), які збільшують та зменшують значення лічильника відповідно. Створіть два потоки, один з яких збільшує 100000 разів значення лічильника, а інший – зменшує 100000 разів значення лічильника. Запустіть потоки на одночасне виконання. Спостерігайте останнє значення лічильника. Поясніть результат. Використовуючи синхронізований доступ, добийтесь правильної роботи лічильника при одночасній роботі з ним двох і більше потоків. Опрацюйте використання таких способів синхронізації: синхронізований метод, синхронізований блок, блокування об’єкта. Порівняйте способи синхронізації.</w:t>
      </w: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Опис пункту: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Для виконання завдання створимо 3 набори методів increment() та decrement(): звичайний, із синхронним методом та блоком. Потім створюємо, запускаємо та </w:t>
      </w:r>
      <w:r>
        <w:rPr>
          <w:rFonts w:hint="default"/>
          <w:lang w:val="en-US"/>
        </w:rPr>
        <w:t>join-</w:t>
      </w:r>
      <w:r>
        <w:rPr>
          <w:rFonts w:hint="default"/>
          <w:lang w:val="uk-UA"/>
        </w:rPr>
        <w:t>имо їх як і до цього в практикумі.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Що до синхронізації блокуванням, то тут використовуємо звичайний набір increment() та decrement(). Проте синхронізація відбувається з використанням об’єкта класу ReentrantLock та його методів. Отже, операція відбувається наступним чином: виконання методу “lock” об’єкта класу ReentrantLock , потім методу “increment” об’єкта класу </w:t>
      </w:r>
      <w:r>
        <w:rPr>
          <w:rFonts w:hint="default"/>
          <w:lang w:val="en-US"/>
        </w:rPr>
        <w:t xml:space="preserve">Counter </w:t>
      </w:r>
      <w:r>
        <w:rPr>
          <w:rFonts w:hint="default"/>
          <w:lang w:val="uk-UA"/>
        </w:rPr>
        <w:t>і потім “</w:t>
      </w:r>
      <w:r>
        <w:rPr>
          <w:rFonts w:hint="default"/>
          <w:lang w:val="en-US"/>
        </w:rPr>
        <w:t>un</w:t>
      </w:r>
      <w:r>
        <w:rPr>
          <w:rFonts w:hint="default"/>
          <w:lang w:val="uk-UA"/>
        </w:rPr>
        <w:t>lock”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класу ReentrantLock.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Приклад роботи:</w:t>
      </w:r>
    </w:p>
    <w:p>
      <w:pPr>
        <w:pStyle w:val="8"/>
        <w:bidi w:val="0"/>
      </w:pPr>
      <w:r>
        <w:drawing>
          <wp:inline distT="0" distB="0" distL="114300" distR="114300">
            <wp:extent cx="2284095" cy="1454150"/>
            <wp:effectExtent l="0" t="0" r="1905" b="889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4095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8 – Результати роботи різних методів</w:t>
      </w:r>
    </w:p>
    <w:p>
      <w:pPr>
        <w:pStyle w:val="9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Приклад коду:</w:t>
      </w:r>
    </w:p>
    <w:p>
      <w:pPr>
        <w:pStyle w:val="8"/>
        <w:bidi w:val="0"/>
      </w:pPr>
      <w:r>
        <w:drawing>
          <wp:inline distT="0" distB="0" distL="114300" distR="114300">
            <wp:extent cx="2760345" cy="5400040"/>
            <wp:effectExtent l="0" t="0" r="13335" b="1016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9 – клас Counter з методами increment() та decrement()</w:t>
      </w:r>
    </w:p>
    <w:p>
      <w:pPr>
        <w:pStyle w:val="9"/>
        <w:bidi w:val="0"/>
        <w:rPr>
          <w:rFonts w:hint="default"/>
          <w:lang w:val="uk-UA"/>
        </w:rPr>
      </w:pPr>
    </w:p>
    <w:p>
      <w:pPr>
        <w:pStyle w:val="8"/>
        <w:bidi w:val="0"/>
      </w:pPr>
      <w:r>
        <w:drawing>
          <wp:inline distT="0" distB="0" distL="114300" distR="114300">
            <wp:extent cx="3058160" cy="5400040"/>
            <wp:effectExtent l="0" t="0" r="5080" b="1016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10 – Синхронізація блокуванням об’єкту</w:t>
      </w: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 та висновки: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Результат роботи звичайних методів increment() та decrement() дають незадовільний результат і кожного разу різний. Решта методів з використанням синхронізації дають задовільний результат – 0.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Говорячи про перший результат, з аналогією на попередній пункт (“----</w:t>
      </w:r>
      <w:r>
        <w:rPr>
          <w:rFonts w:hint="default"/>
          <w:lang w:val="en-US"/>
        </w:rPr>
        <w:t>|||-|||||--</w:t>
      </w:r>
      <w:r>
        <w:rPr>
          <w:rFonts w:hint="default"/>
          <w:lang w:val="uk-UA"/>
        </w:rPr>
        <w:t>”), потоки опрацьовують задачу з різними ресурсами і швидкістю.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Так як об’єкт у них один, і він обробляється одночасно двома потоками з неоднаковою швидкістю, то результат викривлюється, попри однакову кількість ітерацій. Використовуючи синхронізацію ми виправляємо цей дефект.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pStyle w:val="6"/>
        <w:bidi w:val="0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 xml:space="preserve">Висновок: </w:t>
      </w:r>
    </w:p>
    <w:p>
      <w:pPr>
        <w:pStyle w:val="6"/>
        <w:bidi w:val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В ході виконання практикуму ми навчилися створювати, користуватися та керувати потоками в </w:t>
      </w:r>
      <w:r>
        <w:rPr>
          <w:rFonts w:hint="default"/>
          <w:b w:val="0"/>
          <w:bCs w:val="0"/>
          <w:lang w:val="en-US"/>
        </w:rPr>
        <w:t xml:space="preserve">Java. </w:t>
      </w:r>
      <w:r>
        <w:rPr>
          <w:rFonts w:hint="default"/>
          <w:b w:val="0"/>
          <w:bCs w:val="0"/>
          <w:lang w:val="uk-UA"/>
        </w:rPr>
        <w:t>Було виконано, продемонстровано, описано та пояснено 6 експериментів. Результатами експериментів є візуалізація паралелізму, а також вирішення поставлених проблем шляхом паралельного програмування.</w:t>
      </w:r>
    </w:p>
    <w:p>
      <w:pPr>
        <w:pStyle w:val="6"/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uk-UA"/>
        </w:rPr>
        <w:t xml:space="preserve">У звіті наявні скріншоти з прикладами результатів роботи коду, а також опис роботи коду та пояснення результатів. Вперше використано такі класи, інтерфейси, методи та ключові слова: </w:t>
      </w:r>
      <w:r>
        <w:rPr>
          <w:rFonts w:hint="default"/>
          <w:b w:val="0"/>
          <w:bCs w:val="0"/>
          <w:lang w:val="en-US"/>
        </w:rPr>
        <w:t>Thread, Runnable, ReentrantLock, sleep, join, notify, wait, lock, unlock, synchronized.</w:t>
      </w:r>
    </w:p>
    <w:p>
      <w:pPr>
        <w:pStyle w:val="6"/>
        <w:bidi w:val="0"/>
        <w:rPr>
          <w:rFonts w:hint="default"/>
          <w:b w:val="0"/>
          <w:bCs w:val="0"/>
          <w:lang w:val="en-US"/>
        </w:rPr>
      </w:pPr>
    </w:p>
    <w:p>
      <w:pPr>
        <w:pStyle w:val="6"/>
        <w:bidi w:val="0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 xml:space="preserve">Лістинг коду у вигляді </w:t>
      </w:r>
      <w:r>
        <w:rPr>
          <w:rFonts w:hint="default"/>
          <w:b/>
          <w:bCs/>
          <w:lang w:val="en-US"/>
        </w:rPr>
        <w:t>GitHub</w:t>
      </w:r>
      <w:r>
        <w:rPr>
          <w:rFonts w:hint="default"/>
          <w:b/>
          <w:bCs/>
          <w:lang w:val="uk-UA"/>
        </w:rPr>
        <w:t xml:space="preserve">-репозиторію: </w:t>
      </w:r>
    </w:p>
    <w:p>
      <w:pPr>
        <w:pStyle w:val="6"/>
        <w:bidi w:val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fldChar w:fldCharType="begin"/>
      </w:r>
      <w:r>
        <w:rPr>
          <w:rFonts w:hint="default"/>
          <w:b w:val="0"/>
          <w:bCs w:val="0"/>
          <w:lang w:val="uk-UA"/>
        </w:rPr>
        <w:instrText xml:space="preserve"> HYPERLINK "https://github.com/m4cy43/parallel_programming" </w:instrText>
      </w:r>
      <w:r>
        <w:rPr>
          <w:rFonts w:hint="default"/>
          <w:b w:val="0"/>
          <w:bCs w:val="0"/>
          <w:lang w:val="uk-UA"/>
        </w:rPr>
        <w:fldChar w:fldCharType="separate"/>
      </w:r>
      <w:r>
        <w:rPr>
          <w:rStyle w:val="4"/>
          <w:rFonts w:hint="default"/>
          <w:b w:val="0"/>
          <w:bCs w:val="0"/>
          <w:lang w:val="uk-UA"/>
        </w:rPr>
        <w:t>https://github.com/m4cy43/parallel_programming</w:t>
      </w:r>
      <w:r>
        <w:rPr>
          <w:rFonts w:hint="default"/>
          <w:b w:val="0"/>
          <w:bCs w:val="0"/>
          <w:lang w:val="uk-UA"/>
        </w:rPr>
        <w:fldChar w:fldCharType="end"/>
      </w:r>
    </w:p>
    <w:sectPr>
      <w:pgSz w:w="11906" w:h="16838"/>
      <w:pgMar w:top="1134" w:right="1134" w:bottom="1134" w:left="1134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76DD03"/>
    <w:multiLevelType w:val="singleLevel"/>
    <w:tmpl w:val="4E76DD03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2B3BE5"/>
    <w:rsid w:val="1B2B3BE5"/>
    <w:rsid w:val="266523F1"/>
    <w:rsid w:val="297C2079"/>
    <w:rsid w:val="3A7A067E"/>
    <w:rsid w:val="47AB03AF"/>
    <w:rsid w:val="54610C3D"/>
    <w:rsid w:val="54AE00FE"/>
    <w:rsid w:val="563C007D"/>
    <w:rsid w:val="6DFB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customStyle="1" w:styleId="5">
    <w:name w:val="Table Normal1"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Style1"/>
    <w:basedOn w:val="1"/>
    <w:link w:val="7"/>
    <w:uiPriority w:val="0"/>
    <w:pPr>
      <w:spacing w:line="360" w:lineRule="auto"/>
      <w:ind w:firstLine="709"/>
    </w:pPr>
    <w:rPr>
      <w:rFonts w:ascii="Times New Roman" w:hAnsi="Times New Roman"/>
      <w:sz w:val="28"/>
      <w:szCs w:val="28"/>
      <w:lang w:val="uk-UA"/>
    </w:rPr>
  </w:style>
  <w:style w:type="character" w:customStyle="1" w:styleId="7">
    <w:name w:val="Style1 Char"/>
    <w:link w:val="6"/>
    <w:qFormat/>
    <w:uiPriority w:val="0"/>
    <w:rPr>
      <w:rFonts w:ascii="Times New Roman" w:hAnsi="Times New Roman"/>
      <w:sz w:val="28"/>
      <w:szCs w:val="28"/>
      <w:lang w:val="uk-UA"/>
    </w:rPr>
  </w:style>
  <w:style w:type="paragraph" w:customStyle="1" w:styleId="8">
    <w:name w:val="Style2"/>
    <w:basedOn w:val="1"/>
    <w:qFormat/>
    <w:uiPriority w:val="0"/>
    <w:pPr>
      <w:spacing w:line="360" w:lineRule="auto"/>
      <w:jc w:val="center"/>
    </w:pPr>
    <w:rPr>
      <w:rFonts w:asciiTheme="minorAscii" w:hAnsiTheme="minorAscii"/>
    </w:rPr>
  </w:style>
  <w:style w:type="paragraph" w:customStyle="1" w:styleId="9">
    <w:name w:val="Style3"/>
    <w:basedOn w:val="1"/>
    <w:uiPriority w:val="0"/>
    <w:pPr>
      <w:spacing w:line="360" w:lineRule="auto"/>
      <w:jc w:val="center"/>
    </w:pPr>
    <w:rPr>
      <w:rFonts w:ascii="Times New Roman" w:hAnsi="Times New Roman"/>
      <w:sz w:val="28"/>
      <w:szCs w:val="28"/>
      <w:lang w:val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2023-02-25T09:06:00Z</dcterms:created>
  <dc:creator>Admin</dc:creator>
  <cp:lastModifiedBy>ІТ-04 Коновальчук Андрій</cp:lastModifiedBy>
  <dcterms:modified xsi:type="dcterms:W3CDTF">2023-04-22T15:11:32Z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7EF75E8373EC4AFFA0B25D30E9C796BF</vt:lpwstr>
  </property>
</Properties>
</file>