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uk-UA"/>
        </w:rPr>
        <w:t>Застосування високорівневих засобів паралельного програмування для побудови алгоритмів імітації та дослідження їх ефективності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5"/>
        <w:gridCol w:w="4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8" w:hRule="atLeast"/>
          <w:jc w:val="center"/>
        </w:trPr>
        <w:tc>
          <w:tcPr>
            <w:tcW w:w="497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ІТ-04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Коновальчук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здачі ________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Захищено з балом _______</w:t>
            </w:r>
          </w:p>
        </w:tc>
        <w:tc>
          <w:tcPr>
            <w:tcW w:w="43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Перевірила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истент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ІПІ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Дифучина Олександра Юріївна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 використанням пулу потоків побудувати алгоритм імітації багатоканальної системи масового обслуговування з обмеженою чергою, відтворюючи функціонування кожного каналу обслуговування в окремій підзадачі. Результатом виконання алгоритму є розраховані значення середньої довжини черги та ймовірності відмови.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 та фрагменту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імітації багатоканальної СМО необхідно створити обмежену чергу задач  та ініціалізувати пул потоків котрі оброблятимуть ці задачі. Підрахувати випадки відмов та значення черги на кожній ітерації.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 коді використовуємо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клас </w:t>
      </w:r>
      <w:r>
        <w:rPr>
          <w:rFonts w:hint="default"/>
          <w:lang w:val="en-US"/>
        </w:rPr>
        <w:t>LinkedBlockingQueue</w:t>
      </w:r>
      <w:r>
        <w:rPr>
          <w:rFonts w:hint="default"/>
          <w:lang w:val="uk-UA"/>
        </w:rPr>
        <w:t xml:space="preserve"> та </w:t>
      </w:r>
      <w:r>
        <w:rPr>
          <w:rFonts w:hint="default"/>
          <w:lang w:val="en-US"/>
        </w:rPr>
        <w:t>ThreadPoolExecutor</w:t>
      </w:r>
      <w:r>
        <w:rPr>
          <w:rFonts w:hint="default"/>
          <w:lang w:val="uk-UA"/>
        </w:rPr>
        <w:t>. Останній приймає значення кількості потоків, очікування (нульове) та блокуючу чергу.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Є дві затримки: одна симулює рух черги, інша симулює обробку завдання. Обробкою завдання займається клас</w:t>
      </w:r>
      <w:r>
        <w:rPr>
          <w:rFonts w:hint="default"/>
          <w:lang w:val="en-US"/>
        </w:rPr>
        <w:t xml:space="preserve"> DelayedTask</w:t>
      </w:r>
      <w:r>
        <w:rPr>
          <w:rFonts w:hint="default"/>
          <w:lang w:val="uk-UA"/>
        </w:rPr>
        <w:t xml:space="preserve">, котрий розширює клас </w:t>
      </w:r>
      <w:r>
        <w:rPr>
          <w:rFonts w:hint="default"/>
          <w:lang w:val="en-US"/>
        </w:rPr>
        <w:t>Runnable</w:t>
      </w:r>
      <w:r>
        <w:rPr>
          <w:rFonts w:hint="default"/>
          <w:lang w:val="uk-UA"/>
        </w:rPr>
        <w:t>.</w:t>
      </w:r>
    </w:p>
    <w:p>
      <w:pPr>
        <w:pStyle w:val="9"/>
        <w:bidi w:val="0"/>
      </w:pPr>
      <w:r>
        <w:drawing>
          <wp:inline distT="0" distB="0" distL="114300" distR="114300">
            <wp:extent cx="4319905" cy="3818890"/>
            <wp:effectExtent l="0" t="0" r="8255" b="635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rcRect l="7106" r="18201" b="696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Клас </w:t>
      </w:r>
      <w:r>
        <w:rPr>
          <w:rFonts w:hint="default"/>
          <w:lang w:val="en-US"/>
        </w:rPr>
        <w:t>Main</w:t>
      </w:r>
    </w:p>
    <w:p>
      <w:pPr>
        <w:pStyle w:val="9"/>
        <w:bidi w:val="0"/>
      </w:pPr>
      <w:r>
        <w:drawing>
          <wp:inline distT="0" distB="0" distL="114300" distR="114300">
            <wp:extent cx="2879725" cy="3258820"/>
            <wp:effectExtent l="0" t="0" r="635" b="254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 – Клас</w:t>
      </w:r>
      <w:r>
        <w:rPr>
          <w:rFonts w:hint="default"/>
          <w:lang w:val="en-US"/>
        </w:rPr>
        <w:t xml:space="preserve"> DelayedTask</w:t>
      </w:r>
    </w:p>
    <w:p>
      <w:pPr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lang w:val="uk-UA"/>
        </w:rPr>
        <w:t>В</w:t>
      </w:r>
      <w:r>
        <w:rPr>
          <w:rFonts w:hint="default"/>
          <w:lang w:val="uk-UA"/>
        </w:rPr>
        <w:t xml:space="preserve"> залежності від зміни параметрів змінюється значення середньої довжини черги та ймовірності відмови. Змінюються параметри кількості потоків у пулі, фіксована величина черги, величина затримки.</w:t>
      </w:r>
    </w:p>
    <w:p>
      <w:pPr>
        <w:pStyle w:val="9"/>
        <w:bidi w:val="0"/>
      </w:pPr>
      <w:r>
        <w:drawing>
          <wp:inline distT="0" distB="0" distL="114300" distR="114300">
            <wp:extent cx="2879725" cy="1080135"/>
            <wp:effectExtent l="0" t="0" r="635" b="1905"/>
            <wp:docPr id="1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9725" cy="1080135"/>
            <wp:effectExtent l="0" t="0" r="635" b="1905"/>
            <wp:docPr id="1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9725" cy="1080135"/>
            <wp:effectExtent l="0" t="0" r="635" b="1905"/>
            <wp:docPr id="1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9725" cy="1080135"/>
            <wp:effectExtent l="0" t="0" r="635" b="1905"/>
            <wp:docPr id="1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3 – Результати роботи зі зміною параметрів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2:</w:t>
      </w:r>
      <w:r>
        <w:rPr>
          <w:rStyle w:val="8"/>
          <w:rFonts w:hint="default"/>
          <w:lang w:val="uk-UA"/>
        </w:rPr>
        <w:t xml:space="preserve"> З використанням багатопоточної технології організувати паралельне виконання прогонів імітаційної моделі СМО для отримання статистично значимої оцінки середньої довжини черги та ймовірності відмови.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 та фрагменту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Імплементуємо код з попереднього пункту в клас </w:t>
      </w:r>
      <w:r>
        <w:rPr>
          <w:rFonts w:hint="default"/>
          <w:lang w:val="en-US"/>
        </w:rPr>
        <w:t xml:space="preserve">Model. </w:t>
      </w:r>
      <w:r>
        <w:rPr>
          <w:rFonts w:hint="default"/>
          <w:lang w:val="uk-UA"/>
        </w:rPr>
        <w:t xml:space="preserve">Створимо клас з результатами роботи моделі </w:t>
      </w:r>
      <w:r>
        <w:rPr>
          <w:rFonts w:hint="default"/>
          <w:lang w:val="en-US"/>
        </w:rPr>
        <w:t>Result.</w:t>
      </w:r>
      <w:r>
        <w:rPr>
          <w:rFonts w:hint="default"/>
          <w:lang w:val="uk-UA"/>
        </w:rPr>
        <w:t xml:space="preserve"> Запустимо </w:t>
      </w:r>
      <w:r>
        <w:rPr>
          <w:rFonts w:hint="default"/>
          <w:lang w:val="en-US"/>
        </w:rPr>
        <w:t xml:space="preserve">n </w:t>
      </w:r>
      <w:r>
        <w:rPr>
          <w:rFonts w:hint="default"/>
          <w:lang w:val="uk-UA"/>
        </w:rPr>
        <w:t>потоків зі списком об’єктів класу результату, виведемо результати та обчислимо статистичне значення параметрів.</w:t>
      </w:r>
    </w:p>
    <w:p>
      <w:pPr>
        <w:pStyle w:val="9"/>
        <w:bidi w:val="0"/>
      </w:pPr>
      <w:r>
        <w:drawing>
          <wp:inline distT="0" distB="0" distL="114300" distR="114300">
            <wp:extent cx="5039995" cy="5091430"/>
            <wp:effectExtent l="0" t="0" r="444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4 – Клас </w:t>
      </w:r>
      <w:r>
        <w:rPr>
          <w:rFonts w:hint="default"/>
          <w:lang w:val="en-US"/>
        </w:rPr>
        <w:t xml:space="preserve">Main, </w:t>
      </w:r>
      <w:r>
        <w:rPr>
          <w:rFonts w:hint="default"/>
          <w:lang w:val="uk-UA"/>
        </w:rPr>
        <w:t>паралельний прогон моделі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Виводимо список результатів прогону моделі та знаходимо статистично значиму оцінку середньої довжини черги та ймовірності відмови. Бачимо відносно однакову роботу моделей. Результати виведені по-порядку за допомогою використання списку з результатами, і тому що один результат зі списку відноситься до однієї моделі.</w:t>
      </w:r>
    </w:p>
    <w:p>
      <w:pPr>
        <w:pStyle w:val="9"/>
        <w:bidi w:val="0"/>
      </w:pPr>
      <w:r>
        <w:drawing>
          <wp:inline distT="0" distB="0" distL="114300" distR="114300">
            <wp:extent cx="1979930" cy="3959860"/>
            <wp:effectExtent l="0" t="0" r="127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9930" cy="3959860"/>
            <wp:effectExtent l="0" t="0" r="127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9930" cy="3275965"/>
            <wp:effectExtent l="0" t="0" r="1270" b="63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5 – Результати експерименту із паралельним прогоном моделі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3: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Виводити результати імітаційного моделювання (стан моделі та чисельні значення вихідних змінних) в окремому потоці для динамічного відтворення імітації системи.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 та фрагменту коду: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</w:pP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6</w:t>
      </w:r>
      <w:r>
        <w:rPr>
          <w:rFonts w:hint="default"/>
          <w:lang w:val="uk-UA"/>
        </w:rPr>
        <w:t xml:space="preserve"> – Метод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 xml:space="preserve">та </w:t>
      </w:r>
      <w:r>
        <w:rPr>
          <w:rFonts w:hint="default"/>
          <w:lang w:val="en-US"/>
        </w:rPr>
        <w:t>createSubtasks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</w:pP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</w:t>
      </w:r>
      <w:r>
        <w:rPr>
          <w:rFonts w:hint="default"/>
          <w:lang w:val="en-US"/>
        </w:rPr>
        <w:t>7</w:t>
      </w:r>
      <w:r>
        <w:rPr>
          <w:rFonts w:hint="default"/>
          <w:lang w:val="uk-UA"/>
        </w:rPr>
        <w:t xml:space="preserve"> – Результати роботи алгоритму пошуку спільних слів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4: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Побудувати теоретичні оцінки показників ефективності для одного з алгоритмів практичних завдань 2-5.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 та фрагменту коду: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  <w:rPr>
          <w:rFonts w:hint="default"/>
          <w:lang w:val="uk-UA"/>
        </w:rPr>
      </w:pP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uk-UA"/>
        </w:rPr>
        <w:t xml:space="preserve"> – Метод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 xml:space="preserve">та </w:t>
      </w:r>
      <w:r>
        <w:rPr>
          <w:rFonts w:hint="default"/>
          <w:lang w:val="en-US"/>
        </w:rPr>
        <w:t>createSubtasks</w:t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</w:pP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</w:t>
      </w:r>
      <w:r>
        <w:rPr>
          <w:rFonts w:hint="default"/>
          <w:lang w:val="en-US"/>
        </w:rPr>
        <w:t>9</w:t>
      </w:r>
      <w:r>
        <w:rPr>
          <w:rFonts w:hint="default"/>
          <w:lang w:val="uk-UA"/>
        </w:rPr>
        <w:t xml:space="preserve"> – Шлях до файлів з ключовими словами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</w:pPr>
      <w:r>
        <w:rPr>
          <w:rFonts w:hint="default"/>
          <w:lang w:val="uk-UA"/>
        </w:rPr>
        <w:br w:type="page"/>
      </w:r>
    </w:p>
    <w:p>
      <w:pPr>
        <w:pStyle w:val="7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Висновок: </w:t>
      </w:r>
    </w:p>
    <w:p>
      <w:pPr>
        <w:pStyle w:val="7"/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>В ході виконання практикуму було побудовано алгоритм імітації багатоканальної СМО з обмеженою чергою. Було проведено експерименти, зібрано статистику та оцінювання функціювання цієї моделі з використанням багатопоточної технології</w:t>
      </w:r>
      <w:r>
        <w:rPr>
          <w:rFonts w:hint="default"/>
          <w:b w:val="0"/>
          <w:bCs w:val="0"/>
          <w:lang w:val="en-US"/>
        </w:rPr>
        <w:t>.</w:t>
      </w:r>
    </w:p>
    <w:p>
      <w:pPr>
        <w:pStyle w:val="7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У звіті наявні скріншоти з прикладами результатів роботи коду, а також опис роботи коду та пояснення результатів</w:t>
      </w:r>
      <w:r>
        <w:rPr>
          <w:rFonts w:hint="default"/>
          <w:lang w:val="uk-UA"/>
        </w:rPr>
        <w:t>.</w:t>
      </w:r>
    </w:p>
    <w:p>
      <w:pPr>
        <w:pStyle w:val="7"/>
        <w:bidi w:val="0"/>
        <w:rPr>
          <w:rFonts w:hint="default"/>
          <w:b w:val="0"/>
          <w:bCs w:val="0"/>
          <w:lang w:val="en-US"/>
        </w:rPr>
      </w:pPr>
    </w:p>
    <w:p>
      <w:pPr>
        <w:pStyle w:val="7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Лістинг коду у вигляді </w:t>
      </w:r>
      <w:r>
        <w:rPr>
          <w:rFonts w:hint="default"/>
          <w:b/>
          <w:bCs/>
          <w:lang w:val="en-US"/>
        </w:rPr>
        <w:t>GitHub</w:t>
      </w:r>
      <w:r>
        <w:rPr>
          <w:rFonts w:hint="default"/>
          <w:b/>
          <w:bCs/>
          <w:lang w:val="uk-UA"/>
        </w:rPr>
        <w:t>-репозиторію: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instrText xml:space="preserve"> HYPERLINK "https://github.com/m4cy43/parallel_programming/tree/master/lab5"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https://github.com/m4cy43/parallel_programming/tree/master/lab5</w:t>
      </w:r>
      <w:r>
        <w:rPr>
          <w:rFonts w:hint="default"/>
          <w:lang w:val="uk-UA"/>
        </w:rPr>
        <w:fldChar w:fldCharType="end"/>
      </w:r>
    </w:p>
    <w:p>
      <w:pPr>
        <w:pStyle w:val="7"/>
        <w:bidi w:val="0"/>
        <w:rPr>
          <w:rFonts w:hint="default"/>
          <w:lang w:val="uk-UA"/>
        </w:rPr>
      </w:pP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BE5"/>
    <w:rsid w:val="009A2DE0"/>
    <w:rsid w:val="0F4D15F1"/>
    <w:rsid w:val="1B2B3BE5"/>
    <w:rsid w:val="1B4303F6"/>
    <w:rsid w:val="265A2B2B"/>
    <w:rsid w:val="266523F1"/>
    <w:rsid w:val="297C2079"/>
    <w:rsid w:val="3A7A067E"/>
    <w:rsid w:val="54610C3D"/>
    <w:rsid w:val="54AE00FE"/>
    <w:rsid w:val="54E81FB5"/>
    <w:rsid w:val="563C007D"/>
    <w:rsid w:val="584612FA"/>
    <w:rsid w:val="64DA3814"/>
    <w:rsid w:val="6DFB00F3"/>
    <w:rsid w:val="75431606"/>
    <w:rsid w:val="7B2F78AE"/>
    <w:rsid w:val="7EC1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Style1"/>
    <w:basedOn w:val="1"/>
    <w:link w:val="8"/>
    <w:qFormat/>
    <w:uiPriority w:val="0"/>
    <w:pPr>
      <w:spacing w:line="360" w:lineRule="auto"/>
      <w:ind w:firstLine="709"/>
    </w:pPr>
    <w:rPr>
      <w:rFonts w:ascii="Times New Roman" w:hAnsi="Times New Roman"/>
      <w:sz w:val="28"/>
      <w:szCs w:val="28"/>
      <w:lang w:val="uk-UA"/>
    </w:rPr>
  </w:style>
  <w:style w:type="character" w:customStyle="1" w:styleId="8">
    <w:name w:val="Style1 Char"/>
    <w:link w:val="7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9">
    <w:name w:val="Style2"/>
    <w:basedOn w:val="1"/>
    <w:qFormat/>
    <w:uiPriority w:val="0"/>
    <w:pPr>
      <w:spacing w:line="360" w:lineRule="auto"/>
      <w:jc w:val="center"/>
    </w:pPr>
    <w:rPr>
      <w:rFonts w:asciiTheme="minorAscii" w:hAnsiTheme="minorAscii"/>
    </w:rPr>
  </w:style>
  <w:style w:type="paragraph" w:customStyle="1" w:styleId="10">
    <w:name w:val="Style3"/>
    <w:basedOn w:val="1"/>
    <w:qFormat/>
    <w:uiPriority w:val="0"/>
    <w:pPr>
      <w:spacing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2023-02-25T09:06:00Z</dcterms:created>
  <dc:creator>Admin</dc:creator>
  <cp:lastModifiedBy>ІТ-04 Коновальчук Андрій</cp:lastModifiedBy>
  <dcterms:modified xsi:type="dcterms:W3CDTF">2023-04-19T13:06:14Z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7EF75E8373EC4AFFA0B25D30E9C796BF</vt:lpwstr>
  </property>
</Properties>
</file>