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75" w:rsidRPr="005C0F5E" w:rsidRDefault="00A70A75" w:rsidP="00A70A7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C0F5E">
        <w:rPr>
          <w:rStyle w:val="s2"/>
          <w:rFonts w:ascii="Times New Roman" w:hAnsi="Times New Roman" w:cs="Times New Roman"/>
          <w:color w:val="000000"/>
          <w:sz w:val="28"/>
          <w:szCs w:val="28"/>
        </w:rPr>
        <w:t>Задание 1.</w:t>
      </w:r>
      <w:r w:rsidRPr="005C0F5E">
        <w:rPr>
          <w:rStyle w:val="s2"/>
          <w:rFonts w:ascii="Times New Roman" w:hAnsi="Times New Roman" w:cs="Times New Roman"/>
          <w:color w:val="000000"/>
          <w:sz w:val="28"/>
          <w:szCs w:val="28"/>
        </w:rPr>
        <w:t>2</w:t>
      </w:r>
      <w:r w:rsidRPr="005C0F5E">
        <w:rPr>
          <w:rStyle w:val="s2"/>
          <w:rFonts w:ascii="Times New Roman" w:hAnsi="Times New Roman" w:cs="Times New Roman"/>
          <w:color w:val="000000"/>
          <w:sz w:val="28"/>
          <w:szCs w:val="28"/>
        </w:rPr>
        <w:t>. ИСР</w:t>
      </w:r>
    </w:p>
    <w:p w:rsidR="00A70A75" w:rsidRPr="005C0F5E" w:rsidRDefault="00A70A75" w:rsidP="00A70A75">
      <w:pPr>
        <w:spacing w:line="360" w:lineRule="auto"/>
        <w:jc w:val="right"/>
        <w:rPr>
          <w:rStyle w:val="s2"/>
          <w:rFonts w:ascii="Times New Roman" w:hAnsi="Times New Roman" w:cs="Times New Roman"/>
          <w:color w:val="000000"/>
          <w:sz w:val="28"/>
          <w:szCs w:val="28"/>
        </w:rPr>
      </w:pPr>
      <w:r w:rsidRPr="005C0F5E">
        <w:rPr>
          <w:rStyle w:val="s2"/>
          <w:rFonts w:ascii="Times New Roman" w:hAnsi="Times New Roman" w:cs="Times New Roman"/>
          <w:color w:val="000000"/>
          <w:sz w:val="28"/>
          <w:szCs w:val="28"/>
        </w:rPr>
        <w:t>Волжанин Александр Павлович</w:t>
      </w:r>
    </w:p>
    <w:p w:rsidR="00A70A75" w:rsidRPr="005C0F5E" w:rsidRDefault="00A70A75" w:rsidP="00A70A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0A75" w:rsidRPr="005C0F5E" w:rsidRDefault="00A70A75" w:rsidP="00A70A75">
      <w:pPr>
        <w:spacing w:line="360" w:lineRule="auto"/>
        <w:rPr>
          <w:rStyle w:val="s5"/>
          <w:rFonts w:ascii="Times New Roman" w:hAnsi="Times New Roman" w:cs="Times New Roman"/>
          <w:color w:val="000000"/>
          <w:sz w:val="28"/>
          <w:szCs w:val="28"/>
        </w:rPr>
      </w:pPr>
      <w:r w:rsidRPr="005C0F5E">
        <w:rPr>
          <w:rStyle w:val="s4"/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5C0F5E">
        <w:rPr>
          <w:rStyle w:val="s4"/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C0F5E">
        <w:rPr>
          <w:rFonts w:ascii="Times New Roman" w:hAnsi="Times New Roman" w:cs="Times New Roman"/>
          <w:sz w:val="28"/>
          <w:szCs w:val="28"/>
        </w:rPr>
        <w:t>ознакомиться</w:t>
      </w:r>
      <w:r w:rsidRPr="005C0F5E">
        <w:rPr>
          <w:rFonts w:ascii="Times New Roman" w:hAnsi="Times New Roman" w:cs="Times New Roman"/>
          <w:sz w:val="28"/>
          <w:szCs w:val="28"/>
        </w:rPr>
        <w:t xml:space="preserve">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  <w:r w:rsidRPr="005C0F5E">
        <w:rPr>
          <w:rStyle w:val="s5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70A75" w:rsidRPr="005C0F5E" w:rsidRDefault="00A70A75" w:rsidP="00A70A75">
      <w:pPr>
        <w:spacing w:line="360" w:lineRule="auto"/>
        <w:rPr>
          <w:rStyle w:val="s5"/>
          <w:rFonts w:ascii="Times New Roman" w:hAnsi="Times New Roman" w:cs="Times New Roman"/>
          <w:color w:val="000000"/>
          <w:sz w:val="28"/>
          <w:szCs w:val="28"/>
        </w:rPr>
      </w:pPr>
    </w:p>
    <w:p w:rsidR="005C0F5E" w:rsidRPr="005C0F5E" w:rsidRDefault="00A70A75" w:rsidP="00A70A75">
      <w:pPr>
        <w:spacing w:line="360" w:lineRule="auto"/>
        <w:rPr>
          <w:rStyle w:val="s5"/>
          <w:rFonts w:ascii="Times New Roman" w:hAnsi="Times New Roman" w:cs="Times New Roman"/>
          <w:color w:val="000000"/>
          <w:sz w:val="28"/>
          <w:szCs w:val="28"/>
        </w:rPr>
      </w:pPr>
      <w:r w:rsidRPr="005C0F5E">
        <w:rPr>
          <w:rStyle w:val="s5"/>
          <w:rFonts w:ascii="Times New Roman" w:hAnsi="Times New Roman" w:cs="Times New Roman"/>
          <w:color w:val="000000"/>
          <w:sz w:val="28"/>
          <w:szCs w:val="28"/>
        </w:rPr>
        <w:t>Выполнение:</w:t>
      </w:r>
    </w:p>
    <w:p w:rsidR="00A70A75" w:rsidRPr="005C0F5E" w:rsidRDefault="00A70A75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:rsidR="00A70A75" w:rsidRPr="005C0F5E" w:rsidRDefault="00A70A75" w:rsidP="00A70A75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информационные сети являются неотъемлемой частью эффективной работы любого структурного подразделения. Наличие локальной вычислительной сети (LAN) позволяет объединить сотрудников в единое информационное пространство для обмена данными, доступа к общим ресурсам и реализации совместных проектов. При этом связь с глобальными сетями (Internet) расширяет возможности подразделения, обеспечивая удалённый доступ к внешним ресурсам, облачным сервисам и средствам коммуникации.</w:t>
      </w:r>
    </w:p>
    <w:p w:rsidR="005C0F5E" w:rsidRPr="005C0F5E" w:rsidRDefault="005C0F5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C0F5E" w:rsidRPr="005C0F5E" w:rsidRDefault="005C0F5E" w:rsidP="005C0F5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ЗАДАЧИ, РЕШАЕМЫЕ С ПОМОЩЬЮ ИНФОРМАЦИОННЫХ СЕТЕЙ</w:t>
      </w:r>
    </w:p>
    <w:p w:rsidR="005C0F5E" w:rsidRPr="005C0F5E" w:rsidRDefault="005C0F5E" w:rsidP="005C0F5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Обеспечение внутренней коммуникации:</w:t>
      </w:r>
      <w:r w:rsidRPr="005C0F5E">
        <w:rPr>
          <w:rFonts w:ascii="Times New Roman" w:hAnsi="Times New Roman" w:cs="Times New Roman"/>
          <w:sz w:val="28"/>
          <w:szCs w:val="28"/>
        </w:rPr>
        <w:br/>
        <w:t>Реализация обмена сообщениями, электронной почты, корпоративных чатов и систем видеоконференций.</w:t>
      </w:r>
    </w:p>
    <w:p w:rsidR="005C0F5E" w:rsidRPr="005C0F5E" w:rsidRDefault="005C0F5E" w:rsidP="005C0F5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Совместное использование ресурсов:</w:t>
      </w:r>
      <w:r w:rsidRPr="005C0F5E">
        <w:rPr>
          <w:rFonts w:ascii="Times New Roman" w:hAnsi="Times New Roman" w:cs="Times New Roman"/>
          <w:sz w:val="28"/>
          <w:szCs w:val="28"/>
        </w:rPr>
        <w:br/>
        <w:t>Доступ к общим файловым серверам, базам данных, корпоративным приложениям и облачным хранилищам.</w:t>
      </w:r>
    </w:p>
    <w:p w:rsidR="005C0F5E" w:rsidRPr="005C0F5E" w:rsidRDefault="005C0F5E" w:rsidP="005C0F5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Организация доступа к внешним ресурсам:</w:t>
      </w:r>
      <w:r w:rsidRPr="005C0F5E">
        <w:rPr>
          <w:rFonts w:ascii="Times New Roman" w:hAnsi="Times New Roman" w:cs="Times New Roman"/>
          <w:sz w:val="28"/>
          <w:szCs w:val="28"/>
        </w:rPr>
        <w:br/>
        <w:t>Обеспечение подключения к Интернету для доступа к специализированным информационным ресурсам, сервисам и обновлениям программного обеспечения.</w:t>
      </w:r>
    </w:p>
    <w:p w:rsidR="005C0F5E" w:rsidRPr="005C0F5E" w:rsidRDefault="005C0F5E" w:rsidP="005C0F5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Централизованное управление информацией:</w:t>
      </w:r>
      <w:r w:rsidRPr="005C0F5E">
        <w:rPr>
          <w:rFonts w:ascii="Times New Roman" w:hAnsi="Times New Roman" w:cs="Times New Roman"/>
          <w:sz w:val="28"/>
          <w:szCs w:val="28"/>
        </w:rPr>
        <w:br/>
        <w:t>Ведение резервного копирования, администрирование сетевых устройств, контроль за безопасностью и мониторинг состояния сети.</w:t>
      </w:r>
    </w:p>
    <w:p w:rsidR="005C0F5E" w:rsidRPr="005C0F5E" w:rsidRDefault="005C0F5E" w:rsidP="005C0F5E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Поддержка бизнес-процессов:</w:t>
      </w:r>
      <w:r w:rsidRPr="005C0F5E">
        <w:rPr>
          <w:rFonts w:ascii="Times New Roman" w:hAnsi="Times New Roman" w:cs="Times New Roman"/>
          <w:sz w:val="28"/>
          <w:szCs w:val="28"/>
        </w:rPr>
        <w:br/>
        <w:t>Автоматизация внутренних процессов (учёт, документооборот, управление проектами) и интеграция с внешними системами.</w:t>
      </w:r>
    </w:p>
    <w:p w:rsidR="005C0F5E" w:rsidRPr="005C0F5E" w:rsidRDefault="005C0F5E" w:rsidP="005C0F5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70A75" w:rsidRPr="005C0F5E" w:rsidRDefault="005C0F5E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ТОПОЛОГИЯ СЕТИ</w:t>
      </w:r>
    </w:p>
    <w:p w:rsidR="005C0F5E" w:rsidRPr="005C0F5E" w:rsidRDefault="005C0F5E" w:rsidP="005C0F5E">
      <w:pPr>
        <w:pStyle w:val="3"/>
        <w:rPr>
          <w:b w:val="0"/>
          <w:bCs w:val="0"/>
          <w:sz w:val="28"/>
          <w:szCs w:val="28"/>
        </w:rPr>
      </w:pPr>
      <w:r w:rsidRPr="005C0F5E">
        <w:rPr>
          <w:b w:val="0"/>
          <w:bCs w:val="0"/>
          <w:sz w:val="28"/>
          <w:szCs w:val="28"/>
        </w:rPr>
        <w:t>Локальная сеть (LAN)</w:t>
      </w:r>
    </w:p>
    <w:p w:rsidR="005C0F5E" w:rsidRPr="005C0F5E" w:rsidRDefault="005C0F5E" w:rsidP="005C0F5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Физическая топология:</w:t>
      </w:r>
      <w:r w:rsidRPr="005C0F5E">
        <w:rPr>
          <w:sz w:val="28"/>
          <w:szCs w:val="28"/>
        </w:rPr>
        <w:br/>
        <w:t>Чаще всего реализуется в виде звёздной (star) или древовидной (tree) схемы, где центральное устройство (коммутатор или сервер) соединяет все рабочие станции и периферийные устройства.</w:t>
      </w:r>
    </w:p>
    <w:p w:rsidR="005C0F5E" w:rsidRPr="005C0F5E" w:rsidRDefault="005C0F5E" w:rsidP="005C0F5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Логическая топология:</w:t>
      </w:r>
      <w:r w:rsidRPr="005C0F5E">
        <w:rPr>
          <w:sz w:val="28"/>
          <w:szCs w:val="28"/>
        </w:rPr>
        <w:br/>
        <w:t>Организована на уровне протоколов (например, Ethernet) с возможностью сегментирования сети (VLAN) для повышения безопасности и оптимизации трафика.</w:t>
      </w:r>
    </w:p>
    <w:p w:rsidR="005C0F5E" w:rsidRPr="005C0F5E" w:rsidRDefault="005C0F5E" w:rsidP="005C0F5E">
      <w:pPr>
        <w:pStyle w:val="3"/>
        <w:rPr>
          <w:b w:val="0"/>
          <w:bCs w:val="0"/>
          <w:sz w:val="28"/>
          <w:szCs w:val="28"/>
        </w:rPr>
      </w:pPr>
      <w:r w:rsidRPr="005C0F5E">
        <w:rPr>
          <w:b w:val="0"/>
          <w:bCs w:val="0"/>
          <w:sz w:val="28"/>
          <w:szCs w:val="28"/>
        </w:rPr>
        <w:t>Связь с глобальной сетью (Internet)</w:t>
      </w:r>
    </w:p>
    <w:p w:rsidR="005C0F5E" w:rsidRPr="005C0F5E" w:rsidRDefault="005C0F5E" w:rsidP="005C0F5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Подключение:</w:t>
      </w:r>
      <w:r w:rsidRPr="005C0F5E">
        <w:rPr>
          <w:sz w:val="28"/>
          <w:szCs w:val="28"/>
        </w:rPr>
        <w:br/>
        <w:t>Обычно осуществляется через выделенный маршрутизатор, который обеспечивает связь между локальной сетью и внешними интернет-ресурсами.</w:t>
      </w:r>
    </w:p>
    <w:p w:rsidR="005C0F5E" w:rsidRPr="005C0F5E" w:rsidRDefault="005C0F5E" w:rsidP="005C0F5E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Безопасность:</w:t>
      </w:r>
      <w:r w:rsidRPr="005C0F5E">
        <w:rPr>
          <w:sz w:val="28"/>
          <w:szCs w:val="28"/>
        </w:rPr>
        <w:br/>
        <w:t>Применяются межсетевые экраны (firewalls), системы обнаружения вторжений (IDS/IPS) и VPN для защиты данных при удалённом доступе.</w:t>
      </w:r>
    </w:p>
    <w:p w:rsidR="005C0F5E" w:rsidRPr="005C0F5E" w:rsidRDefault="005C0F5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:rsidR="00A70A75" w:rsidRPr="005C0F5E" w:rsidRDefault="005C0F5E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ОСНОВНЫЕ ТЕХНИЧЕСКИЕ ХАРАКТЕРИСТИКИ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Скорость передачи данных:</w:t>
      </w:r>
      <w:r w:rsidRPr="005C0F5E">
        <w:rPr>
          <w:rFonts w:ascii="Times New Roman" w:hAnsi="Times New Roman" w:cs="Times New Roman"/>
          <w:sz w:val="28"/>
          <w:szCs w:val="28"/>
        </w:rPr>
        <w:br/>
        <w:t>Современные LAN-сети поддерживают скорости от 100 Мбит/с до 10 Гбит/с, что позволяет быстро передавать большие объёмы информации.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Пропускная способность:</w:t>
      </w:r>
      <w:r w:rsidRPr="005C0F5E">
        <w:rPr>
          <w:rFonts w:ascii="Times New Roman" w:hAnsi="Times New Roman" w:cs="Times New Roman"/>
          <w:sz w:val="28"/>
          <w:szCs w:val="28"/>
        </w:rPr>
        <w:br/>
        <w:t>Определяется количеством одновременно обслуживаемых пользователей и характером передаваемых данных. При высоких нагрузках используются технологии агрегирования каналов и QoS для приоритезации трафика.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Отказоустойчивость:</w:t>
      </w:r>
      <w:r w:rsidRPr="005C0F5E">
        <w:rPr>
          <w:rFonts w:ascii="Times New Roman" w:hAnsi="Times New Roman" w:cs="Times New Roman"/>
          <w:sz w:val="28"/>
          <w:szCs w:val="28"/>
        </w:rPr>
        <w:br/>
        <w:t>Использование резервных каналов связи, резервного копирования серверов и дублирование критичных компонентов позволяет обеспечить непрерывность работы сети.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Безопасность:</w:t>
      </w:r>
      <w:r w:rsidRPr="005C0F5E">
        <w:rPr>
          <w:rFonts w:ascii="Times New Roman" w:hAnsi="Times New Roman" w:cs="Times New Roman"/>
          <w:sz w:val="28"/>
          <w:szCs w:val="28"/>
        </w:rPr>
        <w:br/>
        <w:t>Применяются современные средства аутентификации, шифрования данных и сегментации сети для защиты информации от несанкционированного доступа.</w:t>
      </w:r>
    </w:p>
    <w:p w:rsidR="005C0F5E" w:rsidRPr="005C0F5E" w:rsidRDefault="005C0F5E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70A75" w:rsidRPr="005C0F5E" w:rsidRDefault="005C0F5E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УСТРОЙСТВА И ОБОРУДОВАНИЯ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Серверы:</w:t>
      </w:r>
      <w:r w:rsidRPr="005C0F5E">
        <w:rPr>
          <w:rFonts w:ascii="Times New Roman" w:hAnsi="Times New Roman" w:cs="Times New Roman"/>
          <w:sz w:val="28"/>
          <w:szCs w:val="28"/>
        </w:rPr>
        <w:br/>
        <w:t>Центральные устройства для хранения данных, управления приложениями и выполнения сервисных задач. В качестве серверов могут использоваться как физические, так и виртуальные машины.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Рабочие станции и клиентские компьютеры:</w:t>
      </w:r>
      <w:r w:rsidRPr="005C0F5E">
        <w:rPr>
          <w:rFonts w:ascii="Times New Roman" w:hAnsi="Times New Roman" w:cs="Times New Roman"/>
          <w:sz w:val="28"/>
          <w:szCs w:val="28"/>
        </w:rPr>
        <w:br/>
        <w:t>Используются сотрудниками для доступа к корпоративным ресурсам, выполнения рабочих задач и участия в корпоративных информационных системах.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Маршрутизаторы:</w:t>
      </w:r>
      <w:r w:rsidRPr="005C0F5E">
        <w:rPr>
          <w:rFonts w:ascii="Times New Roman" w:hAnsi="Times New Roman" w:cs="Times New Roman"/>
          <w:sz w:val="28"/>
          <w:szCs w:val="28"/>
        </w:rPr>
        <w:br/>
        <w:t>Обеспечивают соединение локальной сети с внешними сетями (Internet) и управляют маршрутизацией трафика между различными сегментами сети.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Коммутаторы:</w:t>
      </w:r>
      <w:r w:rsidRPr="005C0F5E">
        <w:rPr>
          <w:rFonts w:ascii="Times New Roman" w:hAnsi="Times New Roman" w:cs="Times New Roman"/>
          <w:sz w:val="28"/>
          <w:szCs w:val="28"/>
        </w:rPr>
        <w:br/>
        <w:t>Используются для распределения сетевого трафика внутри LAN, позволяя организовать эффективное соединение между рабочими станциями, серверами и другими устройствами.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Беспроводные точки доступа (</w:t>
      </w:r>
      <w:proofErr w:type="spellStart"/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</w:t>
      </w:r>
      <w:proofErr w:type="spellEnd"/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-Fi):</w:t>
      </w:r>
      <w:r w:rsidRPr="005C0F5E">
        <w:rPr>
          <w:rFonts w:ascii="Times New Roman" w:hAnsi="Times New Roman" w:cs="Times New Roman"/>
          <w:sz w:val="28"/>
          <w:szCs w:val="28"/>
        </w:rPr>
        <w:br/>
        <w:t>Обеспечивают мобильное подключение сотрудников к локальной сети, что особенно важно для офисных помещений и корпоративных кампусов.</w:t>
      </w:r>
    </w:p>
    <w:p w:rsidR="005C0F5E" w:rsidRPr="005C0F5E" w:rsidRDefault="005C0F5E" w:rsidP="005C0F5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0F5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Средства безопасности:</w:t>
      </w:r>
      <w:r w:rsidRPr="005C0F5E">
        <w:rPr>
          <w:rFonts w:ascii="Times New Roman" w:hAnsi="Times New Roman" w:cs="Times New Roman"/>
          <w:sz w:val="28"/>
          <w:szCs w:val="28"/>
        </w:rPr>
        <w:br/>
        <w:t>Межсетевые экраны, системы VPN, IDS/IPS и специализированное программное обеспечение для мониторинга и управления сетевой безопасностью.</w:t>
      </w:r>
    </w:p>
    <w:p w:rsidR="00A70A75" w:rsidRPr="005C0F5E" w:rsidRDefault="005C0F5E" w:rsidP="00A70A75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0F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С ГЛОБАЛЬНЫМИ СЕТЯМИ</w:t>
      </w:r>
    </w:p>
    <w:p w:rsidR="005C0F5E" w:rsidRPr="005C0F5E" w:rsidRDefault="005C0F5E" w:rsidP="005C0F5E">
      <w:pPr>
        <w:pStyle w:val="3"/>
        <w:rPr>
          <w:b w:val="0"/>
          <w:bCs w:val="0"/>
          <w:sz w:val="28"/>
          <w:szCs w:val="28"/>
        </w:rPr>
      </w:pPr>
      <w:r w:rsidRPr="005C0F5E">
        <w:rPr>
          <w:b w:val="0"/>
          <w:bCs w:val="0"/>
          <w:sz w:val="28"/>
          <w:szCs w:val="28"/>
        </w:rPr>
        <w:t>Организация подключения</w:t>
      </w:r>
    </w:p>
    <w:p w:rsidR="005C0F5E" w:rsidRPr="005C0F5E" w:rsidRDefault="005C0F5E" w:rsidP="005C0F5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Провайдер:</w:t>
      </w:r>
      <w:r w:rsidRPr="005C0F5E">
        <w:rPr>
          <w:sz w:val="28"/>
          <w:szCs w:val="28"/>
        </w:rPr>
        <w:br/>
        <w:t>Для обеспечения стабильного доступа к Интернету выбирается надёжный интернет-провайдер с гарантированной пропускной способностью и технической поддержкой.</w:t>
      </w:r>
    </w:p>
    <w:p w:rsidR="005C0F5E" w:rsidRPr="005C0F5E" w:rsidRDefault="005C0F5E" w:rsidP="005C0F5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Конфигурация маршрутизатора:</w:t>
      </w:r>
      <w:r w:rsidRPr="005C0F5E">
        <w:rPr>
          <w:sz w:val="28"/>
          <w:szCs w:val="28"/>
        </w:rPr>
        <w:br/>
        <w:t>Настраиваются правила маршрутизации, VPN-туннели для удалённого доступа и меры по защите сети от внешних угроз (настройка NAT, firewall).</w:t>
      </w:r>
    </w:p>
    <w:p w:rsidR="005C0F5E" w:rsidRPr="005C0F5E" w:rsidRDefault="005C0F5E" w:rsidP="005C0F5E">
      <w:pPr>
        <w:pStyle w:val="3"/>
        <w:rPr>
          <w:b w:val="0"/>
          <w:bCs w:val="0"/>
          <w:sz w:val="28"/>
          <w:szCs w:val="28"/>
        </w:rPr>
      </w:pPr>
      <w:r w:rsidRPr="005C0F5E">
        <w:rPr>
          <w:b w:val="0"/>
          <w:bCs w:val="0"/>
          <w:sz w:val="28"/>
          <w:szCs w:val="28"/>
        </w:rPr>
        <w:t>Преимущества интеграции с глобальными сетями</w:t>
      </w:r>
    </w:p>
    <w:p w:rsidR="005C0F5E" w:rsidRPr="005C0F5E" w:rsidRDefault="005C0F5E" w:rsidP="005C0F5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Удалённый доступ и мобильность:</w:t>
      </w:r>
      <w:r w:rsidRPr="005C0F5E">
        <w:rPr>
          <w:sz w:val="28"/>
          <w:szCs w:val="28"/>
        </w:rPr>
        <w:br/>
        <w:t>Сотрудники могут работать из любого места, имея доступ к корпоративным ресурсам через защищённые каналы связи.</w:t>
      </w:r>
    </w:p>
    <w:p w:rsidR="005C0F5E" w:rsidRPr="005C0F5E" w:rsidRDefault="005C0F5E" w:rsidP="005C0F5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Обмен информацией с внешними партнёрами:</w:t>
      </w:r>
      <w:r w:rsidRPr="005C0F5E">
        <w:rPr>
          <w:sz w:val="28"/>
          <w:szCs w:val="28"/>
        </w:rPr>
        <w:br/>
        <w:t>Обеспечивается интеграция с внешними системами, облачными сервисами и специализированными информационными ресурсами, что повышает оперативность и эффективность бизнес-процессов.</w:t>
      </w:r>
    </w:p>
    <w:p w:rsidR="005C0F5E" w:rsidRPr="005C0F5E" w:rsidRDefault="005C0F5E" w:rsidP="005C0F5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5C0F5E">
        <w:rPr>
          <w:rStyle w:val="a4"/>
          <w:b w:val="0"/>
          <w:bCs w:val="0"/>
          <w:sz w:val="28"/>
          <w:szCs w:val="28"/>
        </w:rPr>
        <w:t>Обновления и поддержка:</w:t>
      </w:r>
      <w:r w:rsidRPr="005C0F5E">
        <w:rPr>
          <w:sz w:val="28"/>
          <w:szCs w:val="28"/>
        </w:rPr>
        <w:br/>
        <w:t>Возможность быстрого получения обновлений для программного обеспечения, оперативного реагирования на угрозы безопасности и доступа к актуальной информации.</w:t>
      </w:r>
    </w:p>
    <w:p w:rsidR="00A70A75" w:rsidRPr="005C0F5E" w:rsidRDefault="00A70A75" w:rsidP="005C0F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70A75" w:rsidRPr="005C0F5E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DF4" w:rsidRDefault="00905DF4" w:rsidP="00A70A75">
      <w:r>
        <w:separator/>
      </w:r>
    </w:p>
  </w:endnote>
  <w:endnote w:type="continuationSeparator" w:id="0">
    <w:p w:rsidR="00905DF4" w:rsidRDefault="00905DF4" w:rsidP="00A7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853092621"/>
      <w:docPartObj>
        <w:docPartGallery w:val="Page Numbers (Bottom of Page)"/>
        <w:docPartUnique/>
      </w:docPartObj>
    </w:sdtPr>
    <w:sdtContent>
      <w:p w:rsidR="00A70A75" w:rsidRDefault="00A70A75" w:rsidP="007D7F6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A70A75" w:rsidRDefault="00A70A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87662201"/>
      <w:docPartObj>
        <w:docPartGallery w:val="Page Numbers (Bottom of Page)"/>
        <w:docPartUnique/>
      </w:docPartObj>
    </w:sdtPr>
    <w:sdtContent>
      <w:p w:rsidR="00A70A75" w:rsidRDefault="00A70A75" w:rsidP="007D7F6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A70A75" w:rsidRDefault="00A70A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DF4" w:rsidRDefault="00905DF4" w:rsidP="00A70A75">
      <w:r>
        <w:separator/>
      </w:r>
    </w:p>
  </w:footnote>
  <w:footnote w:type="continuationSeparator" w:id="0">
    <w:p w:rsidR="00905DF4" w:rsidRDefault="00905DF4" w:rsidP="00A70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CC5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A4C21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4736"/>
    <w:multiLevelType w:val="hybridMultilevel"/>
    <w:tmpl w:val="4FFE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7BD"/>
    <w:multiLevelType w:val="hybridMultilevel"/>
    <w:tmpl w:val="DA6AC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3EB4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3E6C"/>
    <w:multiLevelType w:val="hybridMultilevel"/>
    <w:tmpl w:val="D786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87D91"/>
    <w:multiLevelType w:val="hybridMultilevel"/>
    <w:tmpl w:val="F14EF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12EF0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86560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D78F1"/>
    <w:multiLevelType w:val="hybridMultilevel"/>
    <w:tmpl w:val="D9C2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75DB5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E413C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07E35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D2861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6687A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C481D"/>
    <w:multiLevelType w:val="multilevel"/>
    <w:tmpl w:val="03F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48212">
    <w:abstractNumId w:val="1"/>
  </w:num>
  <w:num w:numId="2" w16cid:durableId="1361131178">
    <w:abstractNumId w:val="15"/>
  </w:num>
  <w:num w:numId="3" w16cid:durableId="1271547819">
    <w:abstractNumId w:val="13"/>
  </w:num>
  <w:num w:numId="4" w16cid:durableId="1013265473">
    <w:abstractNumId w:val="4"/>
  </w:num>
  <w:num w:numId="5" w16cid:durableId="360858471">
    <w:abstractNumId w:val="12"/>
  </w:num>
  <w:num w:numId="6" w16cid:durableId="1618638580">
    <w:abstractNumId w:val="0"/>
  </w:num>
  <w:num w:numId="7" w16cid:durableId="1463385916">
    <w:abstractNumId w:val="8"/>
  </w:num>
  <w:num w:numId="8" w16cid:durableId="1404138853">
    <w:abstractNumId w:val="6"/>
  </w:num>
  <w:num w:numId="9" w16cid:durableId="381170743">
    <w:abstractNumId w:val="9"/>
  </w:num>
  <w:num w:numId="10" w16cid:durableId="1698195654">
    <w:abstractNumId w:val="7"/>
  </w:num>
  <w:num w:numId="11" w16cid:durableId="1030258007">
    <w:abstractNumId w:val="10"/>
  </w:num>
  <w:num w:numId="12" w16cid:durableId="364402668">
    <w:abstractNumId w:val="5"/>
  </w:num>
  <w:num w:numId="13" w16cid:durableId="1237130865">
    <w:abstractNumId w:val="11"/>
  </w:num>
  <w:num w:numId="14" w16cid:durableId="1481534169">
    <w:abstractNumId w:val="14"/>
  </w:num>
  <w:num w:numId="15" w16cid:durableId="1215850219">
    <w:abstractNumId w:val="3"/>
  </w:num>
  <w:num w:numId="16" w16cid:durableId="491680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5"/>
    <w:rsid w:val="005C0F5E"/>
    <w:rsid w:val="00642A9F"/>
    <w:rsid w:val="00905DF4"/>
    <w:rsid w:val="00A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05B15"/>
  <w15:chartTrackingRefBased/>
  <w15:docId w15:val="{7C74B9EC-0D35-B74F-9486-D5A8FA5F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A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70A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A70A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A70A75"/>
  </w:style>
  <w:style w:type="paragraph" w:customStyle="1" w:styleId="s6">
    <w:name w:val="s6"/>
    <w:basedOn w:val="a"/>
    <w:rsid w:val="00A70A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A70A75"/>
  </w:style>
  <w:style w:type="character" w:customStyle="1" w:styleId="apple-converted-space">
    <w:name w:val="apple-converted-space"/>
    <w:basedOn w:val="a0"/>
    <w:rsid w:val="00A70A75"/>
  </w:style>
  <w:style w:type="character" w:customStyle="1" w:styleId="s5">
    <w:name w:val="s5"/>
    <w:basedOn w:val="a0"/>
    <w:rsid w:val="00A70A75"/>
  </w:style>
  <w:style w:type="character" w:customStyle="1" w:styleId="20">
    <w:name w:val="Заголовок 2 Знак"/>
    <w:basedOn w:val="a0"/>
    <w:link w:val="2"/>
    <w:uiPriority w:val="9"/>
    <w:rsid w:val="00A70A7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0A7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70A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A70A75"/>
    <w:rPr>
      <w:b/>
      <w:bCs/>
    </w:rPr>
  </w:style>
  <w:style w:type="paragraph" w:styleId="a5">
    <w:name w:val="footer"/>
    <w:basedOn w:val="a"/>
    <w:link w:val="a6"/>
    <w:uiPriority w:val="99"/>
    <w:unhideWhenUsed/>
    <w:rsid w:val="00A70A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0A75"/>
  </w:style>
  <w:style w:type="character" w:styleId="a7">
    <w:name w:val="page number"/>
    <w:basedOn w:val="a0"/>
    <w:uiPriority w:val="99"/>
    <w:semiHidden/>
    <w:unhideWhenUsed/>
    <w:rsid w:val="00A70A75"/>
  </w:style>
  <w:style w:type="paragraph" w:styleId="a8">
    <w:name w:val="List Paragraph"/>
    <w:basedOn w:val="a"/>
    <w:uiPriority w:val="34"/>
    <w:qFormat/>
    <w:rsid w:val="005C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2025-02-09T20:22:00Z</dcterms:created>
  <dcterms:modified xsi:type="dcterms:W3CDTF">2025-02-09T20:43:00Z</dcterms:modified>
</cp:coreProperties>
</file>