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UTI-STOCKSIM_专家评审与落地设计_做得怎样</w:t>
      </w:r>
    </w:p>
    <w:p/>
    <w:p>
      <w:r>
        <w:t>更新时间：2026-05-04 22:31（Asia/Shanghai）</w:t>
      </w:r>
    </w:p>
    <w:p/>
    <w:p>
      <w:pPr>
        <w:pStyle w:val="Heading1"/>
      </w:pPr>
      <w:r>
        <w:t>总体结论</w:t>
      </w:r>
    </w:p>
    <w:p/>
    <w:p>
      <w:r>
        <w:t xml:space="preserve">项目继续按《UTI-STOCKSIM_专家评审与落地设计.docx》的近端优先级推进，当前仍聚焦 Alpha-to-Execution、基线体系、隐藏评估、漏洞检测、严格 PBT 父代资格门控、world-card/calibration metadata 与实验记录可复现性。未新增与文档无关的新功能或新模块，未删除 PostgreSQL 中 </w:t>
      </w:r>
      <w:r>
        <w:rPr>
          <w:rFonts w:ascii="Consolas" w:hAnsi="Consolas"/>
          <w:sz w:val="18"/>
        </w:rPr>
        <w:t>stock_sim</w:t>
      </w:r>
      <w:r>
        <w:t xml:space="preserve"> 项目数据库的历史数据。</w:t>
      </w:r>
    </w:p>
    <w:p/>
    <w:p>
      <w:r>
        <w:t xml:space="preserve">本次大规模推进完成 Task 77-81：把 5 个已有 record-kind detail fields 纳入 </w:t>
      </w:r>
      <w:r>
        <w:rPr>
          <w:rFonts w:ascii="Consolas" w:hAnsi="Consolas"/>
          <w:sz w:val="18"/>
        </w:rPr>
        <w:t>experiment_record_completeness.field_status</w:t>
      </w:r>
      <w:r>
        <w:t xml:space="preserve"> 与 series completeness aggregate。该批次只增强统一 completeness 视图，不改变 record-kind semantics，不新增 separate calibration/hidden/exploit artifacts，不改变训练、执行、奖励、账户、PBT 父代选择或 checkpoint 行为。</w:t>
      </w:r>
    </w:p>
    <w:p/>
    <w:p>
      <w:pPr>
        <w:pStyle w:val="Heading1"/>
      </w:pPr>
      <w:r>
        <w:t>本次推进：Task 77-81</w:t>
      </w:r>
    </w:p>
    <w:p/>
    <w:p>
      <w:r>
        <w:t>新增或更新任务文档：</w:t>
      </w:r>
    </w:p>
    <w:p/>
    <w:p>
      <w:pPr>
        <w:pStyle w:val="ListBullet"/>
      </w:pPr>
      <w:r>
        <w:rPr>
          <w:rFonts w:ascii="Consolas" w:hAnsi="Consolas"/>
          <w:sz w:val="18"/>
        </w:rPr>
        <w:t>docs/tasks/model-training/arena-record-kind-schema-completeness-status.md</w:t>
      </w:r>
    </w:p>
    <w:p>
      <w:pPr>
        <w:pStyle w:val="ListBullet"/>
      </w:pPr>
      <w:r>
        <w:rPr>
          <w:rFonts w:ascii="Consolas" w:hAnsi="Consolas"/>
          <w:sz w:val="18"/>
        </w:rPr>
        <w:t>docs/tasks/model-training/arena-record-kind-kind-completeness-status.md</w:t>
      </w:r>
    </w:p>
    <w:p>
      <w:pPr>
        <w:pStyle w:val="ListBullet"/>
      </w:pPr>
      <w:r>
        <w:rPr>
          <w:rFonts w:ascii="Consolas" w:hAnsi="Consolas"/>
          <w:sz w:val="18"/>
        </w:rPr>
        <w:t>docs/tasks/model-training/arena-record-primary-stage-completeness-status.md</w:t>
      </w:r>
    </w:p>
    <w:p>
      <w:pPr>
        <w:pStyle w:val="ListBullet"/>
      </w:pPr>
      <w:r>
        <w:rPr>
          <w:rFonts w:ascii="Consolas" w:hAnsi="Consolas"/>
          <w:sz w:val="18"/>
        </w:rPr>
        <w:t>docs/tasks/model-training/arena-record-task-name-completeness-status.md</w:t>
      </w:r>
    </w:p>
    <w:p>
      <w:pPr>
        <w:pStyle w:val="ListBullet"/>
      </w:pPr>
      <w:r>
        <w:rPr>
          <w:rFonts w:ascii="Consolas" w:hAnsi="Consolas"/>
          <w:sz w:val="18"/>
        </w:rPr>
        <w:t>docs/tasks/model-training/arena-record-embedded-sections-completeness-status.md</w:t>
      </w:r>
    </w:p>
    <w:p>
      <w:pPr>
        <w:pStyle w:val="ListBullet"/>
      </w:pPr>
      <w:r>
        <w:rPr>
          <w:rFonts w:ascii="Consolas" w:hAnsi="Consolas"/>
          <w:sz w:val="18"/>
        </w:rPr>
        <w:t>docs/tasks/model-training/arena-experiment-record-kind-metadata.md</w:t>
      </w:r>
    </w:p>
    <w:p>
      <w:pPr>
        <w:pStyle w:val="ListBullet"/>
      </w:pPr>
      <w:r>
        <w:rPr>
          <w:rFonts w:ascii="Consolas" w:hAnsi="Consolas"/>
          <w:sz w:val="18"/>
        </w:rPr>
        <w:t>docs/tasks/model-training/arena-series-experiment-record-completeness.md</w:t>
      </w:r>
    </w:p>
    <w:p>
      <w:pPr>
        <w:pStyle w:val="ListBullet"/>
      </w:pPr>
      <w:r>
        <w:rPr>
          <w:rFonts w:ascii="Consolas" w:hAnsi="Consolas"/>
          <w:sz w:val="18"/>
        </w:rPr>
        <w:t>docs/tasks/model-training/expert-review-p0-task-breakdown.md</w:t>
      </w:r>
    </w:p>
    <w:p>
      <w:pPr>
        <w:pStyle w:val="ListBullet"/>
      </w:pPr>
      <w:r>
        <w:rPr>
          <w:rFonts w:ascii="Consolas" w:hAnsi="Consolas"/>
          <w:sz w:val="18"/>
        </w:rPr>
        <w:t>docs/current-work-status/model-training.md</w:t>
      </w:r>
    </w:p>
    <w:p/>
    <w:p>
      <w:r>
        <w:t>代码与测试推进：</w:t>
      </w:r>
    </w:p>
    <w:p/>
    <w:p>
      <w:pPr>
        <w:pStyle w:val="ListBullet"/>
      </w:pPr>
      <w:r>
        <w:rPr>
          <w:rFonts w:ascii="Consolas" w:hAnsi="Consolas"/>
          <w:sz w:val="18"/>
        </w:rPr>
        <w:t>app/services/arena_experiment_runner.py</w:t>
      </w:r>
    </w:p>
    <w:p>
      <w:pPr>
        <w:pStyle w:val="ListBullet"/>
      </w:pPr>
      <w:r>
        <w:rPr>
          <w:rFonts w:ascii="Consolas" w:hAnsi="Consolas"/>
          <w:sz w:val="18"/>
        </w:rPr>
        <w:t>tests/runtime/test_arena_experiment_runner.py</w:t>
      </w:r>
    </w:p>
    <w:p/>
    <w:p>
      <w:r>
        <w:t>完成内容：</w:t>
      </w:r>
    </w:p>
    <w:p/>
    <w:p>
      <w:pPr>
        <w:pStyle w:val="ListBullet"/>
      </w:pPr>
      <w:r>
        <w:rPr>
          <w:rFonts w:ascii="Consolas" w:hAnsi="Consolas"/>
          <w:sz w:val="18"/>
        </w:rPr>
        <w:t>experiment_record_completeness.field_status</w:t>
      </w:r>
      <w:r>
        <w:t xml:space="preserve"> 新增 </w:t>
      </w:r>
      <w:r>
        <w:rPr>
          <w:rFonts w:ascii="Consolas" w:hAnsi="Consolas"/>
          <w:sz w:val="18"/>
        </w:rPr>
        <w:t>record_kind_schema</w:t>
      </w:r>
      <w:r>
        <w:t>。</w:t>
      </w:r>
    </w:p>
    <w:p>
      <w:pPr>
        <w:pStyle w:val="ListBullet"/>
      </w:pPr>
      <w:r>
        <w:rPr>
          <w:rFonts w:ascii="Consolas" w:hAnsi="Consolas"/>
          <w:sz w:val="18"/>
        </w:rPr>
        <w:t>experiment_record_completeness.field_status</w:t>
      </w:r>
      <w:r>
        <w:t xml:space="preserve"> 新增 </w:t>
      </w:r>
      <w:r>
        <w:rPr>
          <w:rFonts w:ascii="Consolas" w:hAnsi="Consolas"/>
          <w:sz w:val="18"/>
        </w:rPr>
        <w:t>record_kind_kind</w:t>
      </w:r>
      <w:r>
        <w:t>。</w:t>
      </w:r>
    </w:p>
    <w:p>
      <w:pPr>
        <w:pStyle w:val="ListBullet"/>
      </w:pPr>
      <w:r>
        <w:rPr>
          <w:rFonts w:ascii="Consolas" w:hAnsi="Consolas"/>
          <w:sz w:val="18"/>
        </w:rPr>
        <w:t>experiment_record_completeness.field_status</w:t>
      </w:r>
      <w:r>
        <w:t xml:space="preserve"> 新增 </w:t>
      </w:r>
      <w:r>
        <w:rPr>
          <w:rFonts w:ascii="Consolas" w:hAnsi="Consolas"/>
          <w:sz w:val="18"/>
        </w:rPr>
        <w:t>record_primary_stage</w:t>
      </w:r>
      <w:r>
        <w:t>。</w:t>
      </w:r>
    </w:p>
    <w:p>
      <w:pPr>
        <w:pStyle w:val="ListBullet"/>
      </w:pPr>
      <w:r>
        <w:rPr>
          <w:rFonts w:ascii="Consolas" w:hAnsi="Consolas"/>
          <w:sz w:val="18"/>
        </w:rPr>
        <w:t>experiment_record_completeness.field_status</w:t>
      </w:r>
      <w:r>
        <w:t xml:space="preserve"> 新增 </w:t>
      </w:r>
      <w:r>
        <w:rPr>
          <w:rFonts w:ascii="Consolas" w:hAnsi="Consolas"/>
          <w:sz w:val="18"/>
        </w:rPr>
        <w:t>record_task_name</w:t>
      </w:r>
      <w:r>
        <w:t>。</w:t>
      </w:r>
    </w:p>
    <w:p>
      <w:pPr>
        <w:pStyle w:val="ListBullet"/>
      </w:pPr>
      <w:r>
        <w:rPr>
          <w:rFonts w:ascii="Consolas" w:hAnsi="Consolas"/>
          <w:sz w:val="18"/>
        </w:rPr>
        <w:t>experiment_record_completeness.field_status</w:t>
      </w:r>
      <w:r>
        <w:t xml:space="preserve"> 新增 </w:t>
      </w:r>
      <w:r>
        <w:rPr>
          <w:rFonts w:ascii="Consolas" w:hAnsi="Consolas"/>
          <w:sz w:val="18"/>
        </w:rPr>
        <w:t>record_embedded_sections</w:t>
      </w:r>
      <w:r>
        <w:t>。</w:t>
      </w:r>
    </w:p>
    <w:p>
      <w:pPr>
        <w:pStyle w:val="ListBullet"/>
      </w:pPr>
      <w:r>
        <w:rPr>
          <w:rFonts w:ascii="Consolas" w:hAnsi="Consolas"/>
          <w:sz w:val="18"/>
        </w:rPr>
        <w:t>record_kind</w:t>
      </w:r>
      <w:r>
        <w:t xml:space="preserve"> 中存在对应 subfield 时，状态为 </w:t>
      </w:r>
      <w:r>
        <w:rPr>
          <w:rFonts w:ascii="Consolas" w:hAnsi="Consolas"/>
          <w:sz w:val="18"/>
        </w:rPr>
        <w:t>present</w:t>
      </w:r>
      <w:r>
        <w:t>。</w:t>
      </w:r>
    </w:p>
    <w:p>
      <w:pPr>
        <w:pStyle w:val="ListBullet"/>
      </w:pPr>
      <w:r>
        <w:t xml:space="preserve">缺少对应 subfield 时，状态为 </w:t>
      </w:r>
      <w:r>
        <w:rPr>
          <w:rFonts w:ascii="Consolas" w:hAnsi="Consolas"/>
          <w:sz w:val="18"/>
        </w:rPr>
        <w:t>missing</w:t>
      </w:r>
      <w:r>
        <w:t>。</w:t>
      </w:r>
    </w:p>
    <w:p>
      <w:pPr>
        <w:pStyle w:val="ListBullet"/>
      </w:pPr>
      <w:r>
        <w:t>Arena series completeness aggregate 现在统计：</w:t>
      </w:r>
    </w:p>
    <w:p>
      <w:pPr>
        <w:pStyle w:val="ListBullet"/>
      </w:pPr>
      <w:r>
        <w:rPr>
          <w:rFonts w:ascii="Consolas" w:hAnsi="Consolas"/>
          <w:sz w:val="18"/>
        </w:rPr>
        <w:t>record_kind_schema:present</w:t>
      </w:r>
      <w:r>
        <w:t xml:space="preserve"> / </w:t>
      </w:r>
      <w:r>
        <w:rPr>
          <w:rFonts w:ascii="Consolas" w:hAnsi="Consolas"/>
          <w:sz w:val="18"/>
        </w:rPr>
        <w:t>record_kind_schema:missing</w:t>
      </w:r>
    </w:p>
    <w:p>
      <w:pPr>
        <w:pStyle w:val="ListBullet"/>
      </w:pPr>
      <w:r>
        <w:rPr>
          <w:rFonts w:ascii="Consolas" w:hAnsi="Consolas"/>
          <w:sz w:val="18"/>
        </w:rPr>
        <w:t>record_kind_kind:present</w:t>
      </w:r>
      <w:r>
        <w:t xml:space="preserve"> / </w:t>
      </w:r>
      <w:r>
        <w:rPr>
          <w:rFonts w:ascii="Consolas" w:hAnsi="Consolas"/>
          <w:sz w:val="18"/>
        </w:rPr>
        <w:t>record_kind_kind:missing</w:t>
      </w:r>
    </w:p>
    <w:p>
      <w:pPr>
        <w:pStyle w:val="ListBullet"/>
      </w:pPr>
      <w:r>
        <w:rPr>
          <w:rFonts w:ascii="Consolas" w:hAnsi="Consolas"/>
          <w:sz w:val="18"/>
        </w:rPr>
        <w:t>record_primary_stage:present</w:t>
      </w:r>
      <w:r>
        <w:t xml:space="preserve"> / </w:t>
      </w:r>
      <w:r>
        <w:rPr>
          <w:rFonts w:ascii="Consolas" w:hAnsi="Consolas"/>
          <w:sz w:val="18"/>
        </w:rPr>
        <w:t>record_primary_stage:missing</w:t>
      </w:r>
    </w:p>
    <w:p>
      <w:pPr>
        <w:pStyle w:val="ListBullet"/>
      </w:pPr>
      <w:r>
        <w:rPr>
          <w:rFonts w:ascii="Consolas" w:hAnsi="Consolas"/>
          <w:sz w:val="18"/>
        </w:rPr>
        <w:t>record_task_name:present</w:t>
      </w:r>
      <w:r>
        <w:t xml:space="preserve"> / </w:t>
      </w:r>
      <w:r>
        <w:rPr>
          <w:rFonts w:ascii="Consolas" w:hAnsi="Consolas"/>
          <w:sz w:val="18"/>
        </w:rPr>
        <w:t>record_task_name:missing</w:t>
      </w:r>
    </w:p>
    <w:p>
      <w:pPr>
        <w:pStyle w:val="ListBullet"/>
      </w:pPr>
      <w:r>
        <w:rPr>
          <w:rFonts w:ascii="Consolas" w:hAnsi="Consolas"/>
          <w:sz w:val="18"/>
        </w:rPr>
        <w:t>record_embedded_sections:present</w:t>
      </w:r>
      <w:r>
        <w:t xml:space="preserve"> / </w:t>
      </w:r>
      <w:r>
        <w:rPr>
          <w:rFonts w:ascii="Consolas" w:hAnsi="Consolas"/>
          <w:sz w:val="18"/>
        </w:rPr>
        <w:t>record_embedded_sections:missing</w:t>
      </w:r>
    </w:p>
    <w:p/>
    <w:p>
      <w:r>
        <w:t>明确未做：</w:t>
      </w:r>
    </w:p>
    <w:p/>
    <w:p>
      <w:pPr>
        <w:pStyle w:val="ListBullet"/>
      </w:pPr>
      <w:r>
        <w:t>未改变 record-kind schema。</w:t>
      </w:r>
    </w:p>
    <w:p>
      <w:pPr>
        <w:pStyle w:val="ListBullet"/>
      </w:pPr>
      <w:r>
        <w:t>未改变 record-kind kind 或 primary-stage semantics。</w:t>
      </w:r>
    </w:p>
    <w:p>
      <w:pPr>
        <w:pStyle w:val="ListBullet"/>
      </w:pPr>
      <w:r>
        <w:t>未改变 task routing 或 reward selection。</w:t>
      </w:r>
    </w:p>
    <w:p>
      <w:pPr>
        <w:pStyle w:val="ListBullet"/>
      </w:pPr>
      <w:r>
        <w:t>未改变 embedded-section taxonomy。</w:t>
      </w:r>
    </w:p>
    <w:p>
      <w:pPr>
        <w:pStyle w:val="ListBullet"/>
      </w:pPr>
      <w:r>
        <w:t>未生成 separate calibration record。</w:t>
      </w:r>
    </w:p>
    <w:p>
      <w:pPr>
        <w:pStyle w:val="ListBullet"/>
      </w:pPr>
      <w:r>
        <w:t>未生成 separate hidden-evaluation record。</w:t>
      </w:r>
    </w:p>
    <w:p>
      <w:pPr>
        <w:pStyle w:val="ListBullet"/>
      </w:pPr>
      <w:r>
        <w:t>未生成 separate exploit-test record。</w:t>
      </w:r>
    </w:p>
    <w:p>
      <w:pPr>
        <w:pStyle w:val="ListBullet"/>
      </w:pPr>
      <w:r>
        <w:t>未实现 hidden-world runner。</w:t>
      </w:r>
    </w:p>
    <w:p>
      <w:pPr>
        <w:pStyle w:val="ListBullet"/>
      </w:pPr>
      <w:r>
        <w:t>未计算 calibration score。</w:t>
      </w:r>
    </w:p>
    <w:p>
      <w:pPr>
        <w:pStyle w:val="ListBullet"/>
      </w:pPr>
      <w:r>
        <w:t>未新增 calibration harness。</w:t>
      </w:r>
    </w:p>
    <w:p>
      <w:pPr>
        <w:pStyle w:val="ListBullet"/>
      </w:pPr>
      <w:r>
        <w:t>未改变 model registry 或 checkpoint loading。</w:t>
      </w:r>
    </w:p>
    <w:p>
      <w:pPr>
        <w:pStyle w:val="ListBullet"/>
      </w:pPr>
      <w:r>
        <w:t>未改变 strict parent gate。</w:t>
      </w:r>
    </w:p>
    <w:p>
      <w:pPr>
        <w:pStyle w:val="ListBullet"/>
      </w:pPr>
      <w:r>
        <w:t>未自动晋升 checkpoint。</w:t>
      </w:r>
    </w:p>
    <w:p>
      <w:pPr>
        <w:pStyle w:val="ListBullet"/>
      </w:pPr>
      <w:r>
        <w:t xml:space="preserve">未删除 PostgreSQL 中 </w:t>
      </w:r>
      <w:r>
        <w:rPr>
          <w:rFonts w:ascii="Consolas" w:hAnsi="Consolas"/>
          <w:sz w:val="18"/>
        </w:rPr>
        <w:t>stock_sim</w:t>
      </w:r>
      <w:r>
        <w:t xml:space="preserve"> 项目数据库的历史数据。</w:t>
      </w:r>
    </w:p>
    <w:p/>
    <w:p>
      <w:pPr>
        <w:pStyle w:val="Heading1"/>
      </w:pPr>
      <w:r>
        <w:t>当前累计状态</w:t>
      </w:r>
    </w:p>
    <w:p/>
    <w:p>
      <w:r>
        <w:t>已完成的细分任务仍按任务文档追踪，当前累计推进到 Task 81：</w:t>
      </w:r>
    </w:p>
    <w:p/>
    <w:p>
      <w:pPr>
        <w:pStyle w:val="ListBullet"/>
      </w:pPr>
      <w:r>
        <w:t>Task 18：专家评审 P0 拆分。</w:t>
      </w:r>
    </w:p>
    <w:p>
      <w:pPr>
        <w:pStyle w:val="ListBullet"/>
      </w:pPr>
      <w:r>
        <w:t>Task 19：Alpha-to-Execution 任务卡。</w:t>
      </w:r>
    </w:p>
    <w:p>
      <w:pPr>
        <w:pStyle w:val="ListBullet"/>
      </w:pPr>
      <w:r>
        <w:t>Task 20：基线库存与验收计划。</w:t>
      </w:r>
    </w:p>
    <w:p>
      <w:pPr>
        <w:pStyle w:val="ListBullet"/>
      </w:pPr>
      <w:r>
        <w:t>Task 21：Arena 报告研究验收结构。</w:t>
      </w:r>
    </w:p>
    <w:p>
      <w:pPr>
        <w:pStyle w:val="ListBullet"/>
      </w:pPr>
      <w:r>
        <w:t>Task 22：</w:t>
      </w:r>
      <w:r>
        <w:rPr>
          <w:rFonts w:ascii="Consolas" w:hAnsi="Consolas"/>
          <w:sz w:val="18"/>
        </w:rPr>
        <w:t>target_weight_naive_rebalance_v1</w:t>
      </w:r>
      <w:r>
        <w:t xml:space="preserve"> 基线。</w:t>
      </w:r>
    </w:p>
    <w:p>
      <w:pPr>
        <w:pStyle w:val="ListBullet"/>
      </w:pPr>
      <w:r>
        <w:t xml:space="preserve">Task 23：TWAP/VWAP 显式 </w:t>
      </w:r>
      <w:r>
        <w:rPr>
          <w:rFonts w:ascii="Consolas" w:hAnsi="Consolas"/>
          <w:sz w:val="18"/>
        </w:rPr>
        <w:t>not_available</w:t>
      </w:r>
      <w:r>
        <w:t xml:space="preserve"> 报告槽。</w:t>
      </w:r>
    </w:p>
    <w:p>
      <w:pPr>
        <w:pStyle w:val="ListBullet"/>
      </w:pPr>
      <w:r>
        <w:t>Task 24：hidden/exploit placeholder 结构。</w:t>
      </w:r>
    </w:p>
    <w:p>
      <w:pPr>
        <w:pStyle w:val="ListBullet"/>
      </w:pPr>
      <w:r>
        <w:t>Task 25：严格 PBT 父代资格 opt-in。</w:t>
      </w:r>
    </w:p>
    <w:p>
      <w:pPr>
        <w:pStyle w:val="ListBullet"/>
      </w:pPr>
      <w:r>
        <w:t>Task 26：controlled no-signal scenario。</w:t>
      </w:r>
    </w:p>
    <w:p>
      <w:pPr>
        <w:pStyle w:val="ListBullet"/>
      </w:pPr>
      <w:r>
        <w:t xml:space="preserve">Task 27：显式输入 </w:t>
      </w:r>
      <w:r>
        <w:rPr>
          <w:rFonts w:ascii="Consolas" w:hAnsi="Consolas"/>
          <w:sz w:val="18"/>
        </w:rPr>
        <w:t>no_signal_world</w:t>
      </w:r>
      <w:r>
        <w:t xml:space="preserve"> 检查。</w:t>
      </w:r>
    </w:p>
    <w:p>
      <w:pPr>
        <w:pStyle w:val="ListBullet"/>
      </w:pPr>
      <w:r>
        <w:t>Task 28：no-signal episode payload derivation。</w:t>
      </w:r>
    </w:p>
    <w:p>
      <w:pPr>
        <w:pStyle w:val="ListBullet"/>
      </w:pPr>
      <w:r>
        <w:t>Task 29：payload-level observation audit。</w:t>
      </w:r>
    </w:p>
    <w:p>
      <w:pPr>
        <w:pStyle w:val="ListBullet"/>
      </w:pPr>
      <w:r>
        <w:t>Task 30：runtime observation audit。</w:t>
      </w:r>
    </w:p>
    <w:p>
      <w:pPr>
        <w:pStyle w:val="ListBullet"/>
      </w:pPr>
      <w:r>
        <w:t>Task 31：timestamp audit。</w:t>
      </w:r>
    </w:p>
    <w:p>
      <w:pPr>
        <w:pStyle w:val="ListBullet"/>
      </w:pPr>
      <w:r>
        <w:t>Task 32：mark-to-market audit。</w:t>
      </w:r>
    </w:p>
    <w:p>
      <w:pPr>
        <w:pStyle w:val="ListBullet"/>
      </w:pPr>
      <w:r>
        <w:t>Task 33：order anomaly audit。</w:t>
      </w:r>
    </w:p>
    <w:p>
      <w:pPr>
        <w:pStyle w:val="ListBullet"/>
      </w:pPr>
      <w:r>
        <w:t xml:space="preserve">Task 34：fee/impact sensitivity 显式 </w:t>
      </w:r>
      <w:r>
        <w:rPr>
          <w:rFonts w:ascii="Consolas" w:hAnsi="Consolas"/>
          <w:sz w:val="18"/>
        </w:rPr>
        <w:t>not_available</w:t>
      </w:r>
      <w:r>
        <w:t xml:space="preserve"> 报告槽。</w:t>
      </w:r>
    </w:p>
    <w:p>
      <w:pPr>
        <w:pStyle w:val="ListBullet"/>
      </w:pPr>
      <w:r>
        <w:t xml:space="preserve">Task 35：hidden evaluation 显式 </w:t>
      </w:r>
      <w:r>
        <w:rPr>
          <w:rFonts w:ascii="Consolas" w:hAnsi="Consolas"/>
          <w:sz w:val="18"/>
        </w:rPr>
        <w:t>not_available</w:t>
      </w:r>
      <w:r>
        <w:t xml:space="preserve"> 报告槽。</w:t>
      </w:r>
    </w:p>
    <w:p>
      <w:pPr>
        <w:pStyle w:val="ListBullet"/>
      </w:pPr>
      <w:r>
        <w:t>Task 36：research acceptance lock。</w:t>
      </w:r>
    </w:p>
    <w:p>
      <w:pPr>
        <w:pStyle w:val="ListBullet"/>
      </w:pPr>
      <w:r>
        <w:t>Task 37：strict parent acceptance lock gate。</w:t>
      </w:r>
    </w:p>
    <w:p>
      <w:pPr>
        <w:pStyle w:val="ListBullet"/>
      </w:pPr>
      <w:r>
        <w:t>Task 38：strict parent gate diagnostics。</w:t>
      </w:r>
    </w:p>
    <w:p>
      <w:pPr>
        <w:pStyle w:val="ListBullet"/>
      </w:pPr>
      <w:r>
        <w:t>Task 39：Arena series strict gate summary。</w:t>
      </w:r>
    </w:p>
    <w:p>
      <w:pPr>
        <w:pStyle w:val="ListBullet"/>
      </w:pPr>
      <w:r>
        <w:t>Task 40：Arena series strict gate aggregate。</w:t>
      </w:r>
    </w:p>
    <w:p>
      <w:pPr>
        <w:pStyle w:val="ListBullet"/>
      </w:pPr>
      <w:r>
        <w:t>Task 41：Arena series research acceptance summary。</w:t>
      </w:r>
    </w:p>
    <w:p>
      <w:pPr>
        <w:pStyle w:val="ListBullet"/>
      </w:pPr>
      <w:r>
        <w:t>Task 42：Arena series baseline suite summary。</w:t>
      </w:r>
    </w:p>
    <w:p>
      <w:pPr>
        <w:pStyle w:val="ListBullet"/>
      </w:pPr>
      <w:r>
        <w:t>Task 43：Arena series benchmark comparison summary。</w:t>
      </w:r>
    </w:p>
    <w:p>
      <w:pPr>
        <w:pStyle w:val="ListBullet"/>
      </w:pPr>
      <w:r>
        <w:t>Task 44：Arena series hidden/exploit summary。</w:t>
      </w:r>
    </w:p>
    <w:p>
      <w:pPr>
        <w:pStyle w:val="ListBullet"/>
      </w:pPr>
      <w:r>
        <w:t>Task 45：Arena series audit summary。</w:t>
      </w:r>
    </w:p>
    <w:p>
      <w:pPr>
        <w:pStyle w:val="ListBullet"/>
      </w:pPr>
      <w:r>
        <w:t>Task 46：Arena experiment record completeness。</w:t>
      </w:r>
    </w:p>
    <w:p>
      <w:pPr>
        <w:pStyle w:val="ListBullet"/>
      </w:pPr>
      <w:r>
        <w:t>Task 47：Arena experiment reward/world hashes。</w:t>
      </w:r>
    </w:p>
    <w:p>
      <w:pPr>
        <w:pStyle w:val="ListBullet"/>
      </w:pPr>
      <w:r>
        <w:t>Task 48：Arena experiment code identity hash。</w:t>
      </w:r>
    </w:p>
    <w:p>
      <w:pPr>
        <w:pStyle w:val="ListBullet"/>
      </w:pPr>
      <w:r>
        <w:t>Task 49：Arena experiment sim version source。</w:t>
      </w:r>
    </w:p>
    <w:p>
      <w:pPr>
        <w:pStyle w:val="ListBullet"/>
      </w:pPr>
      <w:r>
        <w:t>Task 50：Arena experiment random seed status。</w:t>
      </w:r>
    </w:p>
    <w:p>
      <w:pPr>
        <w:pStyle w:val="ListBullet"/>
      </w:pPr>
      <w:r>
        <w:t>Task 51：Arena series experiment record identity summary。</w:t>
      </w:r>
    </w:p>
    <w:p>
      <w:pPr>
        <w:pStyle w:val="ListBullet"/>
      </w:pPr>
      <w:r>
        <w:t>Task 52：Arena world card metadata。</w:t>
      </w:r>
    </w:p>
    <w:p>
      <w:pPr>
        <w:pStyle w:val="ListBullet"/>
      </w:pPr>
      <w:r>
        <w:t>Task 53：Arena world card completeness status。</w:t>
      </w:r>
    </w:p>
    <w:p>
      <w:pPr>
        <w:pStyle w:val="ListBullet"/>
      </w:pPr>
      <w:r>
        <w:t>Task 54：Arena experiment record kind metadata。</w:t>
      </w:r>
    </w:p>
    <w:p>
      <w:pPr>
        <w:pStyle w:val="ListBullet"/>
      </w:pPr>
      <w:r>
        <w:t>Task 55：Arena record kind completeness status。</w:t>
      </w:r>
    </w:p>
    <w:p>
      <w:pPr>
        <w:pStyle w:val="ListBullet"/>
      </w:pPr>
      <w:r>
        <w:t>Task 56：Arena transition evidence summary。</w:t>
      </w:r>
    </w:p>
    <w:p>
      <w:pPr>
        <w:pStyle w:val="ListBullet"/>
      </w:pPr>
      <w:r>
        <w:t>Task 57：Arena transition evidence completeness status。</w:t>
      </w:r>
    </w:p>
    <w:p>
      <w:pPr>
        <w:pStyle w:val="ListBullet"/>
      </w:pPr>
      <w:r>
        <w:t>Task 58：Arena model lineage evidence summary。</w:t>
      </w:r>
    </w:p>
    <w:p>
      <w:pPr>
        <w:pStyle w:val="ListBullet"/>
      </w:pPr>
      <w:r>
        <w:t>Task 59：Arena model lineage evidence completeness status。</w:t>
      </w:r>
    </w:p>
    <w:p>
      <w:pPr>
        <w:pStyle w:val="ListBullet"/>
      </w:pPr>
      <w:r>
        <w:t>Task 60：Arena world card calibration score slot。</w:t>
      </w:r>
    </w:p>
    <w:p>
      <w:pPr>
        <w:pStyle w:val="ListBullet"/>
      </w:pPr>
      <w:r>
        <w:t>Task 61：Arena world calibration score completeness status。</w:t>
      </w:r>
    </w:p>
    <w:p>
      <w:pPr>
        <w:pStyle w:val="ListBullet"/>
      </w:pPr>
      <w:r>
        <w:t>Task 62：Arena world split completeness status。</w:t>
      </w:r>
    </w:p>
    <w:p>
      <w:pPr>
        <w:pStyle w:val="ListBullet"/>
      </w:pPr>
      <w:r>
        <w:t>Task 63：Arena world retail family mix completeness status。</w:t>
      </w:r>
    </w:p>
    <w:p>
      <w:pPr>
        <w:pStyle w:val="ListBullet"/>
      </w:pPr>
      <w:r>
        <w:t>Task 64：Arena world liquidity seed completeness status。</w:t>
      </w:r>
    </w:p>
    <w:p>
      <w:pPr>
        <w:pStyle w:val="ListBullet"/>
      </w:pPr>
      <w:r>
        <w:t>Task 65：Arena world clock completeness status。</w:t>
      </w:r>
    </w:p>
    <w:p>
      <w:pPr>
        <w:pStyle w:val="ListBullet"/>
      </w:pPr>
      <w:r>
        <w:t>Task 66：Arena world universe completeness status。</w:t>
      </w:r>
    </w:p>
    <w:p>
      <w:pPr>
        <w:pStyle w:val="ListBullet"/>
      </w:pPr>
      <w:r>
        <w:t>Task 67：Arena world identity completeness status。</w:t>
      </w:r>
    </w:p>
    <w:p>
      <w:pPr>
        <w:pStyle w:val="ListBullet"/>
      </w:pPr>
      <w:r>
        <w:t>Task 68：Arena reward identity completeness status。</w:t>
      </w:r>
    </w:p>
    <w:p>
      <w:pPr>
        <w:pStyle w:val="ListBullet"/>
      </w:pPr>
      <w:r>
        <w:t>Task 69：Arena contract versions completeness status。</w:t>
      </w:r>
    </w:p>
    <w:p>
      <w:pPr>
        <w:pStyle w:val="ListBullet"/>
      </w:pPr>
      <w:r>
        <w:t>Task 70：Arena hash method completeness status。</w:t>
      </w:r>
    </w:p>
    <w:p>
      <w:pPr>
        <w:pStyle w:val="ListBullet"/>
      </w:pPr>
      <w:r>
        <w:t>Task 71：Arena metadata schema completeness status。</w:t>
      </w:r>
    </w:p>
    <w:p>
      <w:pPr>
        <w:pStyle w:val="ListBullet"/>
      </w:pPr>
      <w:r>
        <w:t>Task 72：Arena code identity completeness status。</w:t>
      </w:r>
    </w:p>
    <w:p>
      <w:pPr>
        <w:pStyle w:val="ListBullet"/>
      </w:pPr>
      <w:r>
        <w:t>Task 73：Arena sim version identity completeness status。</w:t>
      </w:r>
    </w:p>
    <w:p>
      <w:pPr>
        <w:pStyle w:val="ListBullet"/>
      </w:pPr>
      <w:r>
        <w:t>Task 74：Arena random seed identity completeness status。</w:t>
      </w:r>
    </w:p>
    <w:p>
      <w:pPr>
        <w:pStyle w:val="ListBullet"/>
      </w:pPr>
      <w:r>
        <w:t>Task 75：Arena missing sources completeness status。</w:t>
      </w:r>
    </w:p>
    <w:p>
      <w:pPr>
        <w:pStyle w:val="ListBullet"/>
      </w:pPr>
      <w:r>
        <w:t>Task 76：Arena not applicable sources completeness status。</w:t>
      </w:r>
    </w:p>
    <w:p>
      <w:pPr>
        <w:pStyle w:val="ListBullet"/>
      </w:pPr>
      <w:r>
        <w:t>Task 77：Arena record kind schema completeness status。</w:t>
      </w:r>
    </w:p>
    <w:p>
      <w:pPr>
        <w:pStyle w:val="ListBullet"/>
      </w:pPr>
      <w:r>
        <w:t>Task 78：Arena record kind kind completeness status。</w:t>
      </w:r>
    </w:p>
    <w:p>
      <w:pPr>
        <w:pStyle w:val="ListBullet"/>
      </w:pPr>
      <w:r>
        <w:t>Task 79：Arena record primary stage completeness status。</w:t>
      </w:r>
    </w:p>
    <w:p>
      <w:pPr>
        <w:pStyle w:val="ListBullet"/>
      </w:pPr>
      <w:r>
        <w:t>Task 80：Arena record task name completeness status。</w:t>
      </w:r>
    </w:p>
    <w:p>
      <w:pPr>
        <w:pStyle w:val="ListBullet"/>
      </w:pPr>
      <w:r>
        <w:t>Task 81：Arena record embedded sections completeness status。</w:t>
      </w:r>
    </w:p>
    <w:p/>
    <w:p>
      <w:pPr>
        <w:pStyle w:val="Heading1"/>
      </w:pPr>
      <w:r>
        <w:t>验证结果</w:t>
      </w:r>
    </w:p>
    <w:p/>
    <w:p>
      <w:pPr>
        <w:pStyle w:val="ListBullet"/>
      </w:pPr>
      <w:r>
        <w:rPr>
          <w:rFonts w:ascii="Consolas" w:hAnsi="Consolas"/>
          <w:sz w:val="18"/>
        </w:rPr>
        <w:t>app/services/arena_experiment_runner.py</w:t>
      </w:r>
      <w:r>
        <w:t xml:space="preserve"> 与 </w:t>
      </w:r>
      <w:r>
        <w:rPr>
          <w:rFonts w:ascii="Consolas" w:hAnsi="Consolas"/>
          <w:sz w:val="18"/>
        </w:rPr>
        <w:t>tests/runtime/test_arena_experiment_runner.py</w:t>
      </w:r>
      <w:r>
        <w:t xml:space="preserve"> 已通过 </w:t>
      </w:r>
      <w:r>
        <w:rPr>
          <w:rFonts w:ascii="Consolas" w:hAnsi="Consolas"/>
          <w:sz w:val="18"/>
        </w:rPr>
        <w:t>py_compile</w:t>
      </w:r>
      <w:r>
        <w:t>。</w:t>
      </w:r>
    </w:p>
    <w:p>
      <w:pPr>
        <w:pStyle w:val="ListBullet"/>
      </w:pPr>
      <w:r>
        <w:t>直接断言已通过，输出标记：</w:t>
      </w:r>
      <w:r>
        <w:rPr>
          <w:rFonts w:ascii="Consolas" w:hAnsi="Consolas"/>
          <w:sz w:val="18"/>
        </w:rPr>
        <w:t>ARENA_RECORD_KIND_DETAIL_COMPLETENESS_BATCH_ASSERTIONS_OK</w:t>
      </w:r>
      <w:r>
        <w:t>。</w:t>
      </w:r>
    </w:p>
    <w:p>
      <w:pPr>
        <w:pStyle w:val="ListBullet"/>
      </w:pPr>
      <w:r>
        <w:t>目标 pytest 已通过：</w:t>
      </w:r>
    </w:p>
    <w:p>
      <w:pPr>
        <w:pStyle w:val="ListBullet"/>
      </w:pPr>
      <w:r>
        <w:rPr>
          <w:rFonts w:ascii="Consolas" w:hAnsi="Consolas"/>
          <w:sz w:val="18"/>
        </w:rPr>
        <w:t>tests/runtime/test_arena_experiment_runner.py::test_generation_summary_includes_strict_parent_gate_diagnostics</w:t>
      </w:r>
    </w:p>
    <w:p>
      <w:pPr>
        <w:pStyle w:val="ListBullet"/>
      </w:pPr>
      <w:r>
        <w:rPr>
          <w:rFonts w:ascii="Consolas" w:hAnsi="Consolas"/>
          <w:sz w:val="18"/>
        </w:rPr>
        <w:t>tests/runtime/test_arena_experiment_runner.py::test_series_aggregate_counts_experiment_record_completeness</w:t>
      </w:r>
    </w:p>
    <w:p>
      <w:pPr>
        <w:pStyle w:val="ListBullet"/>
      </w:pPr>
      <w:r>
        <w:rPr>
          <w:rFonts w:ascii="Consolas" w:hAnsi="Consolas"/>
          <w:sz w:val="18"/>
        </w:rPr>
        <w:t>tests/runtime/test_arena_experiment_runner.py::test_generation_summary_includes_record_kind</w:t>
      </w:r>
    </w:p>
    <w:p>
      <w:pPr>
        <w:pStyle w:val="ListBullet"/>
      </w:pPr>
      <w:r>
        <w:rPr>
          <w:rFonts w:ascii="Consolas" w:hAnsi="Consolas"/>
          <w:sz w:val="18"/>
        </w:rPr>
        <w:t>tests/runtime/test_arena_experiment_runner.py::test_series_aggregate_counts_record_kind</w:t>
      </w:r>
    </w:p>
    <w:p>
      <w:pPr>
        <w:pStyle w:val="ListBullet"/>
      </w:pPr>
      <w:r>
        <w:t xml:space="preserve">DOCX 生成后使用 </w:t>
      </w:r>
      <w:r>
        <w:rPr>
          <w:rFonts w:ascii="Consolas" w:hAnsi="Consolas"/>
          <w:sz w:val="18"/>
        </w:rPr>
        <w:t>python-docx</w:t>
      </w:r>
      <w:r>
        <w:t xml:space="preserve"> 做结构与关键文本校验。</w:t>
      </w:r>
    </w:p>
    <w:p/>
    <w:p>
      <w:r>
        <w:t>仍未完成的验证：</w:t>
      </w:r>
    </w:p>
    <w:p/>
    <w:p>
      <w:pPr>
        <w:pStyle w:val="ListBullet"/>
      </w:pPr>
      <w:r>
        <w:t xml:space="preserve">本环境缺少 </w:t>
      </w:r>
      <w:r>
        <w:rPr>
          <w:rFonts w:ascii="Consolas" w:hAnsi="Consolas"/>
          <w:sz w:val="18"/>
        </w:rPr>
        <w:t>soffice</w:t>
      </w:r>
      <w:r>
        <w:t xml:space="preserve"> / </w:t>
      </w:r>
      <w:r>
        <w:rPr>
          <w:rFonts w:ascii="Consolas" w:hAnsi="Consolas"/>
          <w:sz w:val="18"/>
        </w:rPr>
        <w:t>pdftoppm</w:t>
      </w:r>
      <w:r>
        <w:t>，DOCX 无法做页面级渲染检查，只能做结构化文本校验。</w:t>
      </w:r>
    </w:p>
    <w:p/>
    <w:p>
      <w:pPr>
        <w:pStyle w:val="Heading1"/>
      </w:pPr>
      <w:r>
        <w:t>风险与下一步</w:t>
      </w:r>
    </w:p>
    <w:p/>
    <w:p>
      <w:pPr>
        <w:pStyle w:val="ListBullet"/>
      </w:pPr>
      <w:r>
        <w:t>本轮只是 record-kind detail completeness status 批量增强，不代表新增 artifact-boundary validation。</w:t>
      </w:r>
    </w:p>
    <w:p>
      <w:pPr>
        <w:pStyle w:val="ListBullet"/>
      </w:pPr>
      <w:r>
        <w:rPr>
          <w:rFonts w:ascii="Consolas" w:hAnsi="Consolas"/>
          <w:sz w:val="18"/>
        </w:rPr>
        <w:t>record_embedded_sections=present</w:t>
      </w:r>
      <w:r>
        <w:t xml:space="preserve"> 只表示 embedded-section list 可审计，不代表 separate calibration/hidden/exploit artifacts 已生成。</w:t>
      </w:r>
    </w:p>
    <w:p>
      <w:pPr>
        <w:pStyle w:val="ListBullet"/>
      </w:pPr>
      <w:r>
        <w:t>后续如果要加入更深的 artifact-boundary validation，应先补充项目内 separate artifact schemas、runner ownership 和 artifact 边界，再进入实现。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