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53628" w14:textId="77777777" w:rsidR="00EB5B1A" w:rsidRDefault="00EB5B1A" w:rsidP="00EB5B1A">
      <w:pPr>
        <w:spacing w:after="0"/>
        <w:jc w:val="center"/>
        <w:rPr>
          <w:b/>
          <w:bCs/>
          <w:sz w:val="36"/>
          <w:szCs w:val="36"/>
        </w:rPr>
      </w:pPr>
      <w:r w:rsidRPr="008A0C1D">
        <w:rPr>
          <w:b/>
          <w:bCs/>
          <w:sz w:val="36"/>
          <w:szCs w:val="36"/>
        </w:rPr>
        <w:t>Projekt zaliczeniowy</w:t>
      </w:r>
    </w:p>
    <w:p w14:paraId="574B9889" w14:textId="77777777" w:rsidR="00EB5B1A" w:rsidRPr="008A0C1D" w:rsidRDefault="00EB5B1A" w:rsidP="00EB5B1A">
      <w:pPr>
        <w:spacing w:after="0"/>
        <w:jc w:val="center"/>
        <w:rPr>
          <w:b/>
          <w:bCs/>
          <w:sz w:val="36"/>
          <w:szCs w:val="36"/>
        </w:rPr>
      </w:pPr>
      <w:r>
        <w:rPr>
          <w:noProof/>
        </w:rPr>
        <w:drawing>
          <wp:inline distT="0" distB="0" distL="0" distR="0" wp14:anchorId="6AF2A3A9" wp14:editId="797D728B">
            <wp:extent cx="617220" cy="580913"/>
            <wp:effectExtent l="0" t="0" r="0" b="0"/>
            <wp:docPr id="56707328" name="Picture 1" descr="Wydział | Wydział Zarządzania A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ydział | Wydział Zarządzania AG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162" cy="583681"/>
                    </a:xfrm>
                    <a:prstGeom prst="rect">
                      <a:avLst/>
                    </a:prstGeom>
                    <a:noFill/>
                    <a:ln>
                      <a:noFill/>
                    </a:ln>
                  </pic:spPr>
                </pic:pic>
              </a:graphicData>
            </a:graphic>
          </wp:inline>
        </w:drawing>
      </w:r>
    </w:p>
    <w:p w14:paraId="0A27B137" w14:textId="77777777" w:rsidR="00EB5B1A" w:rsidRPr="008A0C1D" w:rsidRDefault="00EB5B1A" w:rsidP="00EB5B1A">
      <w:pPr>
        <w:spacing w:after="0"/>
        <w:jc w:val="center"/>
        <w:rPr>
          <w:sz w:val="32"/>
          <w:szCs w:val="32"/>
        </w:rPr>
      </w:pPr>
      <w:r w:rsidRPr="008A0C1D">
        <w:rPr>
          <w:sz w:val="32"/>
          <w:szCs w:val="32"/>
        </w:rPr>
        <w:t>Programowanie obiektowe</w:t>
      </w:r>
    </w:p>
    <w:p w14:paraId="2FC63E9B" w14:textId="77777777" w:rsidR="00EB5B1A" w:rsidRPr="008A0C1D" w:rsidRDefault="00EB5B1A" w:rsidP="00EB5B1A">
      <w:pPr>
        <w:spacing w:after="0"/>
        <w:jc w:val="center"/>
        <w:rPr>
          <w:sz w:val="32"/>
          <w:szCs w:val="32"/>
        </w:rPr>
      </w:pPr>
      <w:r w:rsidRPr="008A0C1D">
        <w:rPr>
          <w:sz w:val="32"/>
          <w:szCs w:val="32"/>
        </w:rPr>
        <w:t>Rok akademicki 202</w:t>
      </w:r>
      <w:r>
        <w:rPr>
          <w:sz w:val="32"/>
          <w:szCs w:val="32"/>
        </w:rPr>
        <w:t>5</w:t>
      </w:r>
      <w:r w:rsidRPr="008A0C1D">
        <w:rPr>
          <w:sz w:val="32"/>
          <w:szCs w:val="32"/>
        </w:rPr>
        <w:t>/202</w:t>
      </w:r>
      <w:r>
        <w:rPr>
          <w:sz w:val="32"/>
          <w:szCs w:val="32"/>
        </w:rPr>
        <w:t>6</w:t>
      </w:r>
    </w:p>
    <w:p w14:paraId="635C9FEA" w14:textId="77777777" w:rsidR="00EB5B1A" w:rsidRPr="008A0C1D" w:rsidRDefault="00EB5B1A" w:rsidP="00EB5B1A">
      <w:pPr>
        <w:spacing w:after="0"/>
        <w:rPr>
          <w:sz w:val="24"/>
          <w:szCs w:val="24"/>
        </w:rPr>
      </w:pPr>
    </w:p>
    <w:p w14:paraId="736FCB84" w14:textId="77777777" w:rsidR="00EB5B1A" w:rsidRPr="008A0C1D" w:rsidRDefault="00EB5B1A" w:rsidP="00EB5B1A">
      <w:pPr>
        <w:spacing w:after="0"/>
        <w:rPr>
          <w:b/>
          <w:bCs/>
          <w:sz w:val="24"/>
          <w:szCs w:val="24"/>
        </w:rPr>
      </w:pPr>
      <w:r w:rsidRPr="008A0C1D">
        <w:rPr>
          <w:b/>
          <w:bCs/>
          <w:sz w:val="24"/>
          <w:szCs w:val="24"/>
        </w:rPr>
        <w:t>Autorzy:</w:t>
      </w:r>
    </w:p>
    <w:p w14:paraId="6A6D85E9" w14:textId="194D1BD3" w:rsidR="00EB5B1A" w:rsidRDefault="00737385" w:rsidP="00EB5B1A">
      <w:pPr>
        <w:spacing w:after="0"/>
        <w:rPr>
          <w:sz w:val="24"/>
          <w:szCs w:val="24"/>
        </w:rPr>
      </w:pPr>
      <w:r>
        <w:rPr>
          <w:sz w:val="24"/>
          <w:szCs w:val="24"/>
        </w:rPr>
        <w:t>Bartosz Opioła</w:t>
      </w:r>
    </w:p>
    <w:p w14:paraId="00C79E86" w14:textId="42E4EC4F" w:rsidR="00737385" w:rsidRDefault="00737385" w:rsidP="00EB5B1A">
      <w:pPr>
        <w:spacing w:after="0"/>
        <w:rPr>
          <w:sz w:val="24"/>
          <w:szCs w:val="24"/>
        </w:rPr>
      </w:pPr>
      <w:r>
        <w:rPr>
          <w:sz w:val="24"/>
          <w:szCs w:val="24"/>
        </w:rPr>
        <w:t>Emanuel Sagan</w:t>
      </w:r>
    </w:p>
    <w:p w14:paraId="44CD29E7" w14:textId="5C9107CB" w:rsidR="00737385" w:rsidRDefault="00737385" w:rsidP="00EB5B1A">
      <w:pPr>
        <w:spacing w:after="0"/>
        <w:rPr>
          <w:sz w:val="24"/>
          <w:szCs w:val="24"/>
        </w:rPr>
      </w:pPr>
      <w:r w:rsidRPr="00737385">
        <w:rPr>
          <w:sz w:val="24"/>
          <w:szCs w:val="24"/>
        </w:rPr>
        <w:t>Marcel Radwański</w:t>
      </w:r>
    </w:p>
    <w:p w14:paraId="392A1C32" w14:textId="48EE8980" w:rsidR="00737385" w:rsidRPr="008A0C1D" w:rsidRDefault="00737385" w:rsidP="00EB5B1A">
      <w:pPr>
        <w:spacing w:after="0"/>
        <w:rPr>
          <w:sz w:val="24"/>
          <w:szCs w:val="24"/>
        </w:rPr>
      </w:pPr>
      <w:r>
        <w:rPr>
          <w:sz w:val="24"/>
          <w:szCs w:val="24"/>
        </w:rPr>
        <w:t>Paweł Szulik</w:t>
      </w:r>
    </w:p>
    <w:p w14:paraId="3AA0121F" w14:textId="4F116F07" w:rsidR="00EB5B1A" w:rsidRDefault="00737385" w:rsidP="00EB5B1A">
      <w:pPr>
        <w:spacing w:after="0"/>
        <w:rPr>
          <w:sz w:val="24"/>
          <w:szCs w:val="24"/>
        </w:rPr>
      </w:pPr>
      <w:r>
        <w:rPr>
          <w:b/>
          <w:bCs/>
          <w:sz w:val="28"/>
          <w:szCs w:val="28"/>
        </w:rPr>
        <w:tab/>
      </w:r>
      <w:r>
        <w:rPr>
          <w:b/>
          <w:bCs/>
          <w:sz w:val="28"/>
          <w:szCs w:val="28"/>
        </w:rPr>
        <w:tab/>
      </w:r>
      <w:r>
        <w:rPr>
          <w:b/>
          <w:bCs/>
          <w:sz w:val="28"/>
          <w:szCs w:val="28"/>
        </w:rPr>
        <w:tab/>
      </w:r>
      <w:r w:rsidRPr="00737385">
        <w:rPr>
          <w:b/>
          <w:bCs/>
          <w:sz w:val="28"/>
          <w:szCs w:val="28"/>
        </w:rPr>
        <w:t>System Zarządzania Portfelem Inwestycyjnym</w:t>
      </w:r>
    </w:p>
    <w:p w14:paraId="751C6800" w14:textId="77777777" w:rsidR="00840996" w:rsidRDefault="00840996" w:rsidP="00EB5B1A">
      <w:pPr>
        <w:spacing w:after="0"/>
        <w:rPr>
          <w:sz w:val="24"/>
          <w:szCs w:val="24"/>
        </w:rPr>
      </w:pPr>
    </w:p>
    <w:p w14:paraId="2C85D8E3" w14:textId="09A7600C" w:rsidR="00EB5B1A" w:rsidRDefault="00737385" w:rsidP="00EB5B1A">
      <w:pPr>
        <w:spacing w:after="0"/>
        <w:rPr>
          <w:sz w:val="24"/>
          <w:szCs w:val="24"/>
        </w:rPr>
      </w:pPr>
      <w:r w:rsidRPr="00737385">
        <w:rPr>
          <w:sz w:val="24"/>
          <w:szCs w:val="24"/>
        </w:rPr>
        <w:t xml:space="preserve">Projekt to aplikacja desktopowa stworzona w technologii C# .NET 8 z wykorzystaniem </w:t>
      </w:r>
      <w:proofErr w:type="spellStart"/>
      <w:r w:rsidRPr="00737385">
        <w:rPr>
          <w:sz w:val="24"/>
          <w:szCs w:val="24"/>
        </w:rPr>
        <w:t>frameworka</w:t>
      </w:r>
      <w:proofErr w:type="spellEnd"/>
      <w:r w:rsidRPr="00737385">
        <w:rPr>
          <w:sz w:val="24"/>
          <w:szCs w:val="24"/>
        </w:rPr>
        <w:t xml:space="preserve"> WPF oraz wzorca architektonicznego MVVM. Celem systemu jest symulacja i zarządzanie portfelem inwestycyjnym, umożliwiająca użytkownikowi śledzenie wartości różnorodnych aktywów finansowych, takich jak: akcje, obligacje, </w:t>
      </w:r>
      <w:proofErr w:type="spellStart"/>
      <w:r w:rsidRPr="00737385">
        <w:rPr>
          <w:sz w:val="24"/>
          <w:szCs w:val="24"/>
        </w:rPr>
        <w:t>kryptowaluty</w:t>
      </w:r>
      <w:proofErr w:type="spellEnd"/>
      <w:r w:rsidRPr="00737385">
        <w:rPr>
          <w:sz w:val="24"/>
          <w:szCs w:val="24"/>
        </w:rPr>
        <w:t>, surowce oraz nieruchomości.</w:t>
      </w:r>
    </w:p>
    <w:p w14:paraId="603B1C3D" w14:textId="77777777" w:rsidR="00840996" w:rsidRDefault="00840996" w:rsidP="00EB5B1A">
      <w:pPr>
        <w:spacing w:after="0"/>
        <w:rPr>
          <w:sz w:val="24"/>
          <w:szCs w:val="24"/>
        </w:rPr>
      </w:pPr>
    </w:p>
    <w:p w14:paraId="25DE3B8E" w14:textId="77777777" w:rsidR="00EB5B1A" w:rsidRPr="008A0C1D" w:rsidRDefault="00EB5B1A" w:rsidP="00EB5B1A">
      <w:pPr>
        <w:spacing w:after="0"/>
        <w:rPr>
          <w:b/>
          <w:bCs/>
          <w:sz w:val="28"/>
          <w:szCs w:val="28"/>
        </w:rPr>
      </w:pPr>
      <w:r w:rsidRPr="008A0C1D">
        <w:rPr>
          <w:b/>
          <w:bCs/>
          <w:sz w:val="28"/>
          <w:szCs w:val="28"/>
        </w:rPr>
        <w:t>Podział ról</w:t>
      </w:r>
    </w:p>
    <w:p w14:paraId="211926B8" w14:textId="6D6B7951" w:rsidR="00737385" w:rsidRPr="00737385" w:rsidRDefault="00737385" w:rsidP="00737385">
      <w:pPr>
        <w:spacing w:after="0"/>
        <w:rPr>
          <w:sz w:val="24"/>
          <w:szCs w:val="24"/>
        </w:rPr>
      </w:pPr>
      <w:r w:rsidRPr="00737385">
        <w:rPr>
          <w:sz w:val="24"/>
          <w:szCs w:val="24"/>
        </w:rPr>
        <w:t>Bartosz Opioła: Testy jedno</w:t>
      </w:r>
      <w:r>
        <w:rPr>
          <w:sz w:val="24"/>
          <w:szCs w:val="24"/>
        </w:rPr>
        <w:t>stkowe, dokumentacja</w:t>
      </w:r>
    </w:p>
    <w:p w14:paraId="4C57E82E" w14:textId="0235DB2E" w:rsidR="00737385" w:rsidRPr="00737385" w:rsidRDefault="00737385" w:rsidP="00737385">
      <w:pPr>
        <w:spacing w:after="0"/>
        <w:rPr>
          <w:sz w:val="24"/>
          <w:szCs w:val="24"/>
        </w:rPr>
      </w:pPr>
      <w:r w:rsidRPr="00737385">
        <w:rPr>
          <w:sz w:val="24"/>
          <w:szCs w:val="24"/>
        </w:rPr>
        <w:t>Emanuel Sagan</w:t>
      </w:r>
      <w:r>
        <w:rPr>
          <w:sz w:val="24"/>
          <w:szCs w:val="24"/>
        </w:rPr>
        <w:t xml:space="preserve">: </w:t>
      </w:r>
      <w:r w:rsidR="00F233E6" w:rsidRPr="00F233E6">
        <w:rPr>
          <w:sz w:val="24"/>
          <w:szCs w:val="24"/>
        </w:rPr>
        <w:t>Interfejs Użytkownika</w:t>
      </w:r>
    </w:p>
    <w:p w14:paraId="18A17604" w14:textId="1CCE997B" w:rsidR="00737385" w:rsidRDefault="00737385" w:rsidP="00737385">
      <w:pPr>
        <w:spacing w:after="0"/>
        <w:rPr>
          <w:sz w:val="24"/>
          <w:szCs w:val="24"/>
        </w:rPr>
      </w:pPr>
      <w:r w:rsidRPr="00737385">
        <w:rPr>
          <w:sz w:val="24"/>
          <w:szCs w:val="24"/>
        </w:rPr>
        <w:t>Marcel Radwański</w:t>
      </w:r>
      <w:r>
        <w:rPr>
          <w:sz w:val="24"/>
          <w:szCs w:val="24"/>
        </w:rPr>
        <w:t xml:space="preserve">: </w:t>
      </w:r>
      <w:r w:rsidR="00F233E6">
        <w:rPr>
          <w:sz w:val="24"/>
          <w:szCs w:val="24"/>
        </w:rPr>
        <w:t>P</w:t>
      </w:r>
      <w:r w:rsidR="00F233E6" w:rsidRPr="00F233E6">
        <w:rPr>
          <w:sz w:val="24"/>
          <w:szCs w:val="24"/>
        </w:rPr>
        <w:t>ełna implementacja</w:t>
      </w:r>
      <w:r w:rsidR="00F233E6">
        <w:rPr>
          <w:sz w:val="24"/>
          <w:szCs w:val="24"/>
        </w:rPr>
        <w:t xml:space="preserve"> </w:t>
      </w:r>
      <w:r w:rsidR="00F233E6" w:rsidRPr="00F233E6">
        <w:rPr>
          <w:sz w:val="24"/>
          <w:szCs w:val="24"/>
        </w:rPr>
        <w:t>hierarchii</w:t>
      </w:r>
      <w:r w:rsidR="00F233E6">
        <w:rPr>
          <w:sz w:val="24"/>
          <w:szCs w:val="24"/>
        </w:rPr>
        <w:t>, integracja systemu</w:t>
      </w:r>
    </w:p>
    <w:p w14:paraId="411BD49A" w14:textId="1E3E424E" w:rsidR="00737385" w:rsidRPr="008A0C1D" w:rsidRDefault="00737385" w:rsidP="00737385">
      <w:pPr>
        <w:spacing w:after="0"/>
        <w:rPr>
          <w:sz w:val="24"/>
          <w:szCs w:val="24"/>
        </w:rPr>
      </w:pPr>
      <w:r>
        <w:rPr>
          <w:sz w:val="24"/>
          <w:szCs w:val="24"/>
        </w:rPr>
        <w:t xml:space="preserve">Paweł Szulik: </w:t>
      </w:r>
      <w:r w:rsidR="00F233E6" w:rsidRPr="00F233E6">
        <w:rPr>
          <w:sz w:val="24"/>
          <w:szCs w:val="24"/>
        </w:rPr>
        <w:t xml:space="preserve">Konfiguracja </w:t>
      </w:r>
      <w:r w:rsidR="00F233E6">
        <w:rPr>
          <w:sz w:val="24"/>
          <w:szCs w:val="24"/>
        </w:rPr>
        <w:t>b</w:t>
      </w:r>
      <w:r w:rsidR="00F233E6" w:rsidRPr="00F233E6">
        <w:rPr>
          <w:sz w:val="24"/>
          <w:szCs w:val="24"/>
        </w:rPr>
        <w:t xml:space="preserve">azy </w:t>
      </w:r>
      <w:r w:rsidR="00F233E6">
        <w:rPr>
          <w:sz w:val="24"/>
          <w:szCs w:val="24"/>
        </w:rPr>
        <w:t>d</w:t>
      </w:r>
      <w:r w:rsidR="00F233E6" w:rsidRPr="00F233E6">
        <w:rPr>
          <w:sz w:val="24"/>
          <w:szCs w:val="24"/>
        </w:rPr>
        <w:t>anych</w:t>
      </w:r>
    </w:p>
    <w:p w14:paraId="599F8E2D" w14:textId="77777777" w:rsidR="00EB5B1A" w:rsidRPr="00737385" w:rsidRDefault="00EB5B1A" w:rsidP="00EB5B1A">
      <w:pPr>
        <w:spacing w:after="0"/>
        <w:rPr>
          <w:sz w:val="24"/>
          <w:szCs w:val="24"/>
        </w:rPr>
      </w:pPr>
    </w:p>
    <w:p w14:paraId="71BD0498" w14:textId="72D1DD91" w:rsidR="00C732C6" w:rsidRPr="00EB5B1A" w:rsidRDefault="00C732C6" w:rsidP="00EB5B1A">
      <w:pPr>
        <w:pStyle w:val="Nagwek1"/>
      </w:pPr>
      <w:r w:rsidRPr="00C732C6">
        <w:lastRenderedPageBreak/>
        <w:t xml:space="preserve">Szczegółowy Opis Warstwy </w:t>
      </w:r>
      <w:proofErr w:type="spellStart"/>
      <w:r w:rsidRPr="00C732C6">
        <w:t>Core</w:t>
      </w:r>
      <w:proofErr w:type="spellEnd"/>
    </w:p>
    <w:p w14:paraId="20A36CB7" w14:textId="4961E38E" w:rsidR="001C3ACC" w:rsidRDefault="001C3ACC" w:rsidP="001C3ACC">
      <w:pPr>
        <w:pStyle w:val="Nagwek2"/>
        <w:numPr>
          <w:ilvl w:val="0"/>
          <w:numId w:val="0"/>
        </w:numPr>
        <w:ind w:left="576" w:hanging="576"/>
      </w:pPr>
      <w:r>
        <w:rPr>
          <w:noProof/>
        </w:rPr>
        <w:drawing>
          <wp:inline distT="0" distB="0" distL="0" distR="0" wp14:anchorId="4B63AC21" wp14:editId="1C6A43C3">
            <wp:extent cx="5760720" cy="7162800"/>
            <wp:effectExtent l="0" t="0" r="0" b="0"/>
            <wp:docPr id="1313239489" name="Obraz 1" descr="Obraz zawierający tekst, zrzut ekranu, Równolegle, Druk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39489" name="Obraz 1" descr="Obraz zawierający tekst, zrzut ekranu, Równolegle, Drukowanie&#10;&#10;Zawartość wygenerowana przez AI może być niepoprawna."/>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7162800"/>
                    </a:xfrm>
                    <a:prstGeom prst="rect">
                      <a:avLst/>
                    </a:prstGeom>
                  </pic:spPr>
                </pic:pic>
              </a:graphicData>
            </a:graphic>
          </wp:inline>
        </w:drawing>
      </w:r>
    </w:p>
    <w:p w14:paraId="71EB210C" w14:textId="77777777" w:rsidR="001C3ACC" w:rsidRDefault="001C3ACC">
      <w:pPr>
        <w:rPr>
          <w:rFonts w:asciiTheme="majorHAnsi" w:eastAsiaTheme="majorEastAsia" w:hAnsiTheme="majorHAnsi" w:cstheme="majorBidi"/>
          <w:b/>
          <w:bCs/>
          <w:smallCaps/>
          <w:color w:val="000000" w:themeColor="text1"/>
          <w:sz w:val="28"/>
          <w:szCs w:val="28"/>
        </w:rPr>
      </w:pPr>
      <w:r>
        <w:br w:type="page"/>
      </w:r>
    </w:p>
    <w:p w14:paraId="02E471C5" w14:textId="1A816ACE" w:rsidR="00F233E6" w:rsidRDefault="00C732C6" w:rsidP="00F233E6">
      <w:pPr>
        <w:pStyle w:val="Nagwek2"/>
      </w:pPr>
      <w:r>
        <w:lastRenderedPageBreak/>
        <w:t>Hierarchia klas</w:t>
      </w:r>
    </w:p>
    <w:p w14:paraId="5B74B973" w14:textId="39CE2DF6" w:rsidR="00C732C6" w:rsidRDefault="00F233E6" w:rsidP="00F233E6">
      <w:r w:rsidRPr="00F233E6">
        <w:t xml:space="preserve">Podstawą modelu jest klasa abstrakcyjna </w:t>
      </w:r>
      <w:proofErr w:type="spellStart"/>
      <w:r w:rsidRPr="00F233E6">
        <w:t>Asset</w:t>
      </w:r>
      <w:proofErr w:type="spellEnd"/>
      <w:r w:rsidRPr="00F233E6">
        <w:t>, definiująca wspólne cechy instrumentów finansowych, oraz klasy pochodne reprezentujące konkretne typy aktywów.</w:t>
      </w:r>
      <w:r w:rsidR="00A47983">
        <w:t xml:space="preserve"> </w:t>
      </w:r>
      <w:r w:rsidR="008028E7">
        <w:t xml:space="preserve">Klasa abstrakcyjna </w:t>
      </w:r>
      <w:proofErr w:type="spellStart"/>
      <w:r w:rsidR="00C732C6">
        <w:t>Asset</w:t>
      </w:r>
      <w:proofErr w:type="spellEnd"/>
    </w:p>
    <w:p w14:paraId="18C8770C" w14:textId="5D5EDEEA" w:rsidR="00F233E6" w:rsidRDefault="00F233E6" w:rsidP="00F233E6">
      <w:pPr>
        <w:pStyle w:val="Nagwek3"/>
      </w:pPr>
      <w:r w:rsidRPr="00F233E6">
        <w:t xml:space="preserve">Klasa abstrakcyjna </w:t>
      </w:r>
      <w:proofErr w:type="spellStart"/>
      <w:r w:rsidRPr="00F233E6">
        <w:t>Asset</w:t>
      </w:r>
      <w:proofErr w:type="spellEnd"/>
    </w:p>
    <w:p w14:paraId="4A302A31" w14:textId="77777777" w:rsidR="00F233E6" w:rsidRDefault="00F233E6" w:rsidP="00F233E6">
      <w:r w:rsidRPr="00A47983">
        <w:rPr>
          <w:b/>
          <w:bCs/>
        </w:rPr>
        <w:t>Opis:</w:t>
      </w:r>
      <w:r w:rsidRPr="00F233E6">
        <w:t xml:space="preserve"> Klasa bazowa dla wszystkich składników portfela. </w:t>
      </w:r>
    </w:p>
    <w:p w14:paraId="1C4DD3C1" w14:textId="5B0E2F0F" w:rsidR="00F233E6" w:rsidRDefault="00F233E6" w:rsidP="00F233E6">
      <w:pPr>
        <w:rPr>
          <w:lang w:val="en-US"/>
        </w:rPr>
      </w:pPr>
      <w:proofErr w:type="spellStart"/>
      <w:r w:rsidRPr="00F233E6">
        <w:rPr>
          <w:lang w:val="en-US"/>
        </w:rPr>
        <w:t>Implementuje</w:t>
      </w:r>
      <w:proofErr w:type="spellEnd"/>
      <w:r w:rsidRPr="00F233E6">
        <w:rPr>
          <w:lang w:val="en-US"/>
        </w:rPr>
        <w:t xml:space="preserve"> </w:t>
      </w:r>
      <w:proofErr w:type="spellStart"/>
      <w:r w:rsidRPr="00F233E6">
        <w:rPr>
          <w:lang w:val="en-US"/>
        </w:rPr>
        <w:t>interfejsy</w:t>
      </w:r>
      <w:proofErr w:type="spellEnd"/>
      <w:r w:rsidRPr="00F233E6">
        <w:rPr>
          <w:lang w:val="en-US"/>
        </w:rPr>
        <w:t xml:space="preserve">: </w:t>
      </w:r>
      <w:proofErr w:type="spellStart"/>
      <w:r w:rsidRPr="00F233E6">
        <w:rPr>
          <w:lang w:val="en-US"/>
        </w:rPr>
        <w:t>IAsset</w:t>
      </w:r>
      <w:proofErr w:type="spellEnd"/>
      <w:r w:rsidRPr="00F233E6">
        <w:rPr>
          <w:lang w:val="en-US"/>
        </w:rPr>
        <w:t xml:space="preserve">, </w:t>
      </w:r>
      <w:proofErr w:type="spellStart"/>
      <w:r w:rsidRPr="00F233E6">
        <w:rPr>
          <w:lang w:val="en-US"/>
        </w:rPr>
        <w:t>IComparable</w:t>
      </w:r>
      <w:proofErr w:type="spellEnd"/>
      <w:r w:rsidRPr="00F233E6">
        <w:rPr>
          <w:lang w:val="en-US"/>
        </w:rPr>
        <w:t xml:space="preserve">&lt;Asset&gt;, </w:t>
      </w:r>
      <w:proofErr w:type="spellStart"/>
      <w:r w:rsidRPr="00F233E6">
        <w:rPr>
          <w:lang w:val="en-US"/>
        </w:rPr>
        <w:t>ICloneable</w:t>
      </w:r>
      <w:proofErr w:type="spellEnd"/>
      <w:r w:rsidRPr="00F233E6">
        <w:rPr>
          <w:lang w:val="en-US"/>
        </w:rPr>
        <w:t xml:space="preserve">, </w:t>
      </w:r>
      <w:proofErr w:type="spellStart"/>
      <w:r w:rsidRPr="00F233E6">
        <w:rPr>
          <w:lang w:val="en-US"/>
        </w:rPr>
        <w:t>INotifyPropertyChanged</w:t>
      </w:r>
      <w:proofErr w:type="spellEnd"/>
      <w:r w:rsidRPr="00F233E6">
        <w:rPr>
          <w:lang w:val="en-US"/>
        </w:rPr>
        <w:t xml:space="preserve">, </w:t>
      </w:r>
      <w:proofErr w:type="spellStart"/>
      <w:r w:rsidRPr="00F233E6">
        <w:rPr>
          <w:lang w:val="en-US"/>
        </w:rPr>
        <w:t>IEquatable</w:t>
      </w:r>
      <w:proofErr w:type="spellEnd"/>
      <w:r w:rsidRPr="00F233E6">
        <w:rPr>
          <w:lang w:val="en-US"/>
        </w:rPr>
        <w:t>&lt;Asset&gt;.</w:t>
      </w:r>
    </w:p>
    <w:p w14:paraId="13DC600A" w14:textId="7D01924F" w:rsidR="00F233E6" w:rsidRDefault="00F233E6" w:rsidP="00F233E6">
      <w:r w:rsidRPr="00A47983">
        <w:rPr>
          <w:b/>
          <w:bCs/>
        </w:rPr>
        <w:t>Rola w projekcie:</w:t>
      </w:r>
      <w:r w:rsidRPr="00F233E6">
        <w:t xml:space="preserve"> Zapewnia polimorfizm, umożliwiając traktowanie różnych instrumentów (akcje, obligacje, nieruchomości) w jednolity sposób na listach i w obliczeniach. Przechowuje wspólną logikę walidacji, historii cen oraz powiadomień dla UI.</w:t>
      </w:r>
    </w:p>
    <w:p w14:paraId="5F9FF401" w14:textId="05BE6924" w:rsidR="00F233E6" w:rsidRDefault="00F233E6" w:rsidP="00F233E6">
      <w:pPr>
        <w:pStyle w:val="Nagwek4"/>
      </w:pPr>
      <w:r>
        <w:t>Właściwości</w:t>
      </w:r>
    </w:p>
    <w:p w14:paraId="3A72B4A5" w14:textId="77777777" w:rsidR="00F233E6" w:rsidRDefault="00F233E6">
      <w:pPr>
        <w:pStyle w:val="Akapitzlist"/>
        <w:numPr>
          <w:ilvl w:val="0"/>
          <w:numId w:val="13"/>
        </w:numPr>
      </w:pPr>
      <w:proofErr w:type="spellStart"/>
      <w:r w:rsidRPr="00F233E6">
        <w:t>Asset_id</w:t>
      </w:r>
      <w:proofErr w:type="spellEnd"/>
      <w:r w:rsidRPr="00F233E6">
        <w:t xml:space="preserve"> </w:t>
      </w:r>
    </w:p>
    <w:p w14:paraId="680722D0"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554EE446" w14:textId="77777777" w:rsidR="00F233E6" w:rsidRDefault="00F233E6">
      <w:pPr>
        <w:pStyle w:val="Akapitzlist"/>
        <w:numPr>
          <w:ilvl w:val="1"/>
          <w:numId w:val="13"/>
        </w:numPr>
      </w:pPr>
      <w:r w:rsidRPr="00F233E6">
        <w:t>Opis: Unikalny identyfikator obiektu (GUID), oznaczony atrybutem [</w:t>
      </w:r>
      <w:proofErr w:type="spellStart"/>
      <w:r w:rsidRPr="00F233E6">
        <w:t>Key</w:t>
      </w:r>
      <w:proofErr w:type="spellEnd"/>
      <w:r w:rsidRPr="00F233E6">
        <w:t xml:space="preserve">]. </w:t>
      </w:r>
    </w:p>
    <w:p w14:paraId="5CAD3658" w14:textId="77777777" w:rsidR="00F233E6" w:rsidRDefault="00F233E6">
      <w:pPr>
        <w:pStyle w:val="Akapitzlist"/>
        <w:numPr>
          <w:ilvl w:val="1"/>
          <w:numId w:val="13"/>
        </w:numPr>
      </w:pPr>
      <w:r w:rsidRPr="00F233E6">
        <w:t xml:space="preserve">Uzasadnienie: Choć logicznie ID powinno być niezmienne, publiczny </w:t>
      </w:r>
      <w:proofErr w:type="spellStart"/>
      <w:r w:rsidRPr="00F233E6">
        <w:t>setter</w:t>
      </w:r>
      <w:proofErr w:type="spellEnd"/>
      <w:r w:rsidRPr="00F233E6">
        <w:t xml:space="preserve"> jest wymagany przez mechanizmy </w:t>
      </w:r>
      <w:proofErr w:type="spellStart"/>
      <w:r w:rsidRPr="00F233E6">
        <w:t>Entity</w:t>
      </w:r>
      <w:proofErr w:type="spellEnd"/>
      <w:r w:rsidRPr="00F233E6">
        <w:t xml:space="preserve"> Framework </w:t>
      </w:r>
      <w:proofErr w:type="spellStart"/>
      <w:r w:rsidRPr="00F233E6">
        <w:t>Core</w:t>
      </w:r>
      <w:proofErr w:type="spellEnd"/>
      <w:r w:rsidRPr="00F233E6">
        <w:t xml:space="preserve"> oraz </w:t>
      </w:r>
      <w:proofErr w:type="spellStart"/>
      <w:r w:rsidRPr="00F233E6">
        <w:t>XmlSerializer</w:t>
      </w:r>
      <w:proofErr w:type="spellEnd"/>
      <w:r w:rsidRPr="00F233E6">
        <w:t xml:space="preserve"> do poprawnego mapowania klucza głównego i </w:t>
      </w:r>
      <w:proofErr w:type="spellStart"/>
      <w:r w:rsidRPr="00F233E6">
        <w:t>deserializacji</w:t>
      </w:r>
      <w:proofErr w:type="spellEnd"/>
      <w:r w:rsidRPr="00F233E6">
        <w:t xml:space="preserve"> obiektów z pliku/bazy. </w:t>
      </w:r>
    </w:p>
    <w:p w14:paraId="40F3F4F0" w14:textId="77777777" w:rsidR="00F233E6" w:rsidRDefault="00F233E6">
      <w:pPr>
        <w:pStyle w:val="Akapitzlist"/>
        <w:numPr>
          <w:ilvl w:val="0"/>
          <w:numId w:val="13"/>
        </w:numPr>
      </w:pPr>
      <w:proofErr w:type="spellStart"/>
      <w:r w:rsidRPr="00F233E6">
        <w:t>AssetName</w:t>
      </w:r>
      <w:proofErr w:type="spellEnd"/>
      <w:r w:rsidRPr="00F233E6">
        <w:t xml:space="preserve"> </w:t>
      </w:r>
    </w:p>
    <w:p w14:paraId="62EE4EA9"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72B216B0" w14:textId="77777777" w:rsidR="00F233E6" w:rsidRDefault="00F233E6">
      <w:pPr>
        <w:pStyle w:val="Akapitzlist"/>
        <w:numPr>
          <w:ilvl w:val="1"/>
          <w:numId w:val="13"/>
        </w:numPr>
      </w:pPr>
      <w:r w:rsidRPr="00F233E6">
        <w:t xml:space="preserve">Opis: Przechowuje nazwę aktywa. </w:t>
      </w:r>
    </w:p>
    <w:p w14:paraId="415BD007" w14:textId="77777777" w:rsidR="00F233E6" w:rsidRDefault="00F233E6">
      <w:pPr>
        <w:pStyle w:val="Akapitzlist"/>
        <w:numPr>
          <w:ilvl w:val="1"/>
          <w:numId w:val="13"/>
        </w:numPr>
      </w:pPr>
      <w:r w:rsidRPr="00F233E6">
        <w:t xml:space="preserve">Uzasadnienie: public set umożliwia edycję, ale dostęp jest kontrolowany przez logikę walidacyjną (rzuca </w:t>
      </w:r>
      <w:proofErr w:type="spellStart"/>
      <w:r w:rsidRPr="00F233E6">
        <w:t>AssetNameException</w:t>
      </w:r>
      <w:proofErr w:type="spellEnd"/>
      <w:r w:rsidRPr="00F233E6">
        <w:t xml:space="preserve"> dla pustych wartości). </w:t>
      </w:r>
    </w:p>
    <w:p w14:paraId="63C94F75" w14:textId="77777777" w:rsidR="00331F50" w:rsidRDefault="00F233E6">
      <w:pPr>
        <w:pStyle w:val="Akapitzlist"/>
        <w:numPr>
          <w:ilvl w:val="0"/>
          <w:numId w:val="13"/>
        </w:numPr>
      </w:pPr>
      <w:proofErr w:type="spellStart"/>
      <w:r w:rsidRPr="00F233E6">
        <w:t>AssetSymbol</w:t>
      </w:r>
      <w:proofErr w:type="spellEnd"/>
      <w:r w:rsidRPr="00F233E6">
        <w:t xml:space="preserve"> </w:t>
      </w:r>
    </w:p>
    <w:p w14:paraId="49CFB551" w14:textId="79A9024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7ED11AFF" w14:textId="77777777" w:rsidR="00F233E6" w:rsidRDefault="00F233E6">
      <w:pPr>
        <w:pStyle w:val="Akapitzlist"/>
        <w:numPr>
          <w:ilvl w:val="1"/>
          <w:numId w:val="13"/>
        </w:numPr>
      </w:pPr>
      <w:r w:rsidRPr="00F233E6">
        <w:t xml:space="preserve">Opis: Symbol giełdowy lub skrót. </w:t>
      </w:r>
    </w:p>
    <w:p w14:paraId="21E1BAF3" w14:textId="77777777" w:rsidR="00F233E6" w:rsidRDefault="00F233E6">
      <w:pPr>
        <w:pStyle w:val="Akapitzlist"/>
        <w:numPr>
          <w:ilvl w:val="1"/>
          <w:numId w:val="13"/>
        </w:numPr>
      </w:pPr>
      <w:r w:rsidRPr="00F233E6">
        <w:t xml:space="preserve">Uzasadnienie: Publiczny </w:t>
      </w:r>
      <w:proofErr w:type="spellStart"/>
      <w:r w:rsidRPr="00F233E6">
        <w:t>setter</w:t>
      </w:r>
      <w:proofErr w:type="spellEnd"/>
      <w:r w:rsidRPr="00F233E6">
        <w:t xml:space="preserve"> wymusza spójność danych poprzez konwersję na wielkie litery (</w:t>
      </w:r>
      <w:proofErr w:type="spellStart"/>
      <w:r w:rsidRPr="00F233E6">
        <w:t>ToUpper</w:t>
      </w:r>
      <w:proofErr w:type="spellEnd"/>
      <w:r w:rsidRPr="00F233E6">
        <w:t xml:space="preserve">()) oraz walidację (rzuca </w:t>
      </w:r>
      <w:proofErr w:type="spellStart"/>
      <w:r w:rsidRPr="00F233E6">
        <w:t>AssetSymbolException</w:t>
      </w:r>
      <w:proofErr w:type="spellEnd"/>
      <w:r w:rsidRPr="00F233E6">
        <w:t xml:space="preserve">). </w:t>
      </w:r>
    </w:p>
    <w:p w14:paraId="643C3E2B" w14:textId="77777777" w:rsidR="00331F50" w:rsidRDefault="00F233E6">
      <w:pPr>
        <w:pStyle w:val="Akapitzlist"/>
        <w:numPr>
          <w:ilvl w:val="0"/>
          <w:numId w:val="13"/>
        </w:numPr>
        <w:rPr>
          <w:lang w:val="en-US"/>
        </w:rPr>
      </w:pPr>
      <w:r w:rsidRPr="00331F50">
        <w:rPr>
          <w:lang w:val="en-US"/>
        </w:rPr>
        <w:t>Quantity</w:t>
      </w:r>
    </w:p>
    <w:p w14:paraId="51E416D9" w14:textId="7629EC22" w:rsidR="00F233E6" w:rsidRPr="00331F50" w:rsidRDefault="00F233E6">
      <w:pPr>
        <w:pStyle w:val="Akapitzlist"/>
        <w:numPr>
          <w:ilvl w:val="1"/>
          <w:numId w:val="13"/>
        </w:numPr>
        <w:rPr>
          <w:lang w:val="en-US"/>
        </w:rPr>
      </w:pPr>
      <w:proofErr w:type="spellStart"/>
      <w:r w:rsidRPr="00331F50">
        <w:rPr>
          <w:lang w:val="en-US"/>
        </w:rPr>
        <w:t>Dostęp</w:t>
      </w:r>
      <w:proofErr w:type="spellEnd"/>
      <w:r w:rsidRPr="00331F50">
        <w:rPr>
          <w:lang w:val="en-US"/>
        </w:rPr>
        <w:t xml:space="preserve">: public get, public set </w:t>
      </w:r>
    </w:p>
    <w:p w14:paraId="50258CF3" w14:textId="77777777" w:rsidR="00F233E6" w:rsidRDefault="00F233E6">
      <w:pPr>
        <w:pStyle w:val="Akapitzlist"/>
        <w:numPr>
          <w:ilvl w:val="1"/>
          <w:numId w:val="13"/>
        </w:numPr>
      </w:pPr>
      <w:r w:rsidRPr="00F233E6">
        <w:t xml:space="preserve">Opis: Ilość posiadanych jednostek danego aktywa. </w:t>
      </w:r>
    </w:p>
    <w:p w14:paraId="60C74A99" w14:textId="77777777" w:rsidR="00F233E6" w:rsidRDefault="00F233E6">
      <w:pPr>
        <w:pStyle w:val="Akapitzlist"/>
        <w:numPr>
          <w:ilvl w:val="1"/>
          <w:numId w:val="13"/>
        </w:numPr>
      </w:pPr>
      <w:r w:rsidRPr="00F233E6">
        <w:t xml:space="preserve">Uzasadnienie: </w:t>
      </w:r>
      <w:proofErr w:type="spellStart"/>
      <w:r w:rsidRPr="00F233E6">
        <w:t>Setter</w:t>
      </w:r>
      <w:proofErr w:type="spellEnd"/>
      <w:r w:rsidRPr="00F233E6">
        <w:t xml:space="preserve"> publiczny umożliwia modyfikację portfela. Zawiera walidację (ilość &gt; 0, rzuca </w:t>
      </w:r>
      <w:proofErr w:type="spellStart"/>
      <w:r w:rsidRPr="00F233E6">
        <w:t>InvalidQuantityException</w:t>
      </w:r>
      <w:proofErr w:type="spellEnd"/>
      <w:r w:rsidRPr="00F233E6">
        <w:t xml:space="preserve">) oraz wyzwala powiadomienie </w:t>
      </w:r>
      <w:proofErr w:type="spellStart"/>
      <w:r w:rsidRPr="00F233E6">
        <w:t>OnPropertyChanged</w:t>
      </w:r>
      <w:proofErr w:type="spellEnd"/>
      <w:r w:rsidRPr="00F233E6">
        <w:t xml:space="preserve"> dla właściwości Value. </w:t>
      </w:r>
    </w:p>
    <w:p w14:paraId="1FB7ECBF" w14:textId="77777777" w:rsidR="00F233E6" w:rsidRDefault="00F233E6">
      <w:pPr>
        <w:pStyle w:val="Akapitzlist"/>
        <w:numPr>
          <w:ilvl w:val="0"/>
          <w:numId w:val="13"/>
        </w:numPr>
      </w:pPr>
      <w:proofErr w:type="spellStart"/>
      <w:r w:rsidRPr="00F233E6">
        <w:t>PurchasePrice</w:t>
      </w:r>
      <w:proofErr w:type="spellEnd"/>
      <w:r w:rsidRPr="00F233E6">
        <w:t xml:space="preserve"> </w:t>
      </w:r>
    </w:p>
    <w:p w14:paraId="62EC6455"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0D826261" w14:textId="77777777" w:rsidR="00F233E6" w:rsidRDefault="00F233E6">
      <w:pPr>
        <w:pStyle w:val="Akapitzlist"/>
        <w:numPr>
          <w:ilvl w:val="1"/>
          <w:numId w:val="13"/>
        </w:numPr>
      </w:pPr>
      <w:r w:rsidRPr="00F233E6">
        <w:t xml:space="preserve">Opis: Cena zakupu jednej jednostki aktywa. </w:t>
      </w:r>
    </w:p>
    <w:p w14:paraId="4D555930" w14:textId="77777777" w:rsidR="00F233E6" w:rsidRDefault="00F233E6">
      <w:pPr>
        <w:pStyle w:val="Akapitzlist"/>
        <w:numPr>
          <w:ilvl w:val="1"/>
          <w:numId w:val="13"/>
        </w:numPr>
      </w:pPr>
      <w:r w:rsidRPr="00F233E6">
        <w:t xml:space="preserve">Uzasadnienie: </w:t>
      </w:r>
      <w:r>
        <w:t>Dostęp musi być publiczny,</w:t>
      </w:r>
      <w:r w:rsidRPr="00F233E6">
        <w:t xml:space="preserve"> aby umożliwić pełną </w:t>
      </w:r>
      <w:proofErr w:type="spellStart"/>
      <w:r w:rsidRPr="00F233E6">
        <w:t>serializację</w:t>
      </w:r>
      <w:proofErr w:type="spellEnd"/>
      <w:r w:rsidRPr="00F233E6">
        <w:t xml:space="preserve"> XML i </w:t>
      </w:r>
      <w:r>
        <w:t>zapis do bazy danych</w:t>
      </w:r>
      <w:r w:rsidRPr="00F233E6">
        <w:t xml:space="preserve">. </w:t>
      </w:r>
    </w:p>
    <w:p w14:paraId="0B3826CC" w14:textId="77777777" w:rsidR="00F233E6" w:rsidRDefault="00F233E6">
      <w:pPr>
        <w:pStyle w:val="Akapitzlist"/>
        <w:numPr>
          <w:ilvl w:val="0"/>
          <w:numId w:val="13"/>
        </w:numPr>
      </w:pPr>
      <w:proofErr w:type="spellStart"/>
      <w:r w:rsidRPr="00F233E6">
        <w:t>CurrentPrice</w:t>
      </w:r>
      <w:proofErr w:type="spellEnd"/>
      <w:r w:rsidRPr="00F233E6">
        <w:t xml:space="preserve"> </w:t>
      </w:r>
    </w:p>
    <w:p w14:paraId="057099D2"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15933546" w14:textId="77777777" w:rsidR="00F233E6" w:rsidRDefault="00F233E6">
      <w:pPr>
        <w:pStyle w:val="Akapitzlist"/>
        <w:numPr>
          <w:ilvl w:val="1"/>
          <w:numId w:val="13"/>
        </w:numPr>
      </w:pPr>
      <w:r w:rsidRPr="00F233E6">
        <w:t xml:space="preserve">Opis: Aktualna cena rynkowa aktywa. </w:t>
      </w:r>
    </w:p>
    <w:p w14:paraId="5C5677A3" w14:textId="77777777" w:rsidR="00F233E6" w:rsidRDefault="00F233E6">
      <w:pPr>
        <w:pStyle w:val="Akapitzlist"/>
        <w:numPr>
          <w:ilvl w:val="1"/>
          <w:numId w:val="13"/>
        </w:numPr>
      </w:pPr>
      <w:r w:rsidRPr="00F233E6">
        <w:t xml:space="preserve">Uzasadnienie: </w:t>
      </w:r>
      <w:proofErr w:type="spellStart"/>
      <w:r w:rsidRPr="00F233E6">
        <w:t>Setter</w:t>
      </w:r>
      <w:proofErr w:type="spellEnd"/>
      <w:r w:rsidRPr="00F233E6">
        <w:t xml:space="preserve"> zawiera kluczową logikę biznesową: walidację (cena &gt;= 0, rzuca </w:t>
      </w:r>
      <w:proofErr w:type="spellStart"/>
      <w:r w:rsidRPr="00F233E6">
        <w:t>InvalidPriceException</w:t>
      </w:r>
      <w:proofErr w:type="spellEnd"/>
      <w:r w:rsidRPr="00F233E6">
        <w:t xml:space="preserve">), detekcję zmian, wyzwalanie zdarzeń </w:t>
      </w:r>
      <w:proofErr w:type="spellStart"/>
      <w:r w:rsidRPr="00F233E6">
        <w:t>OnPriceUpdate</w:t>
      </w:r>
      <w:proofErr w:type="spellEnd"/>
      <w:r w:rsidRPr="00F233E6">
        <w:t xml:space="preserve"> i </w:t>
      </w:r>
      <w:proofErr w:type="spellStart"/>
      <w:r w:rsidRPr="00F233E6">
        <w:t>OnCriticalDrop</w:t>
      </w:r>
      <w:proofErr w:type="spellEnd"/>
      <w:r w:rsidRPr="00F233E6">
        <w:t xml:space="preserve"> oraz odświeżanie UI. </w:t>
      </w:r>
    </w:p>
    <w:p w14:paraId="21E4821A" w14:textId="77777777" w:rsidR="00F233E6" w:rsidRDefault="00F233E6">
      <w:pPr>
        <w:pStyle w:val="Akapitzlist"/>
        <w:numPr>
          <w:ilvl w:val="0"/>
          <w:numId w:val="13"/>
        </w:numPr>
      </w:pPr>
      <w:r w:rsidRPr="00F233E6">
        <w:lastRenderedPageBreak/>
        <w:t xml:space="preserve">Value </w:t>
      </w:r>
    </w:p>
    <w:p w14:paraId="36566BF5"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w:t>
      </w:r>
    </w:p>
    <w:p w14:paraId="22594F4D" w14:textId="77777777" w:rsidR="00F233E6" w:rsidRDefault="00F233E6">
      <w:pPr>
        <w:pStyle w:val="Akapitzlist"/>
        <w:numPr>
          <w:ilvl w:val="1"/>
          <w:numId w:val="13"/>
        </w:numPr>
      </w:pPr>
      <w:r w:rsidRPr="00F233E6">
        <w:t>Opis: Całkowita wartość pozycji (</w:t>
      </w:r>
      <w:proofErr w:type="spellStart"/>
      <w:r w:rsidRPr="00F233E6">
        <w:t>Quantity</w:t>
      </w:r>
      <w:proofErr w:type="spellEnd"/>
      <w:r w:rsidRPr="00F233E6">
        <w:t xml:space="preserve"> * </w:t>
      </w:r>
      <w:proofErr w:type="spellStart"/>
      <w:r w:rsidRPr="00F233E6">
        <w:t>CurrentPrice</w:t>
      </w:r>
      <w:proofErr w:type="spellEnd"/>
      <w:r w:rsidRPr="00F233E6">
        <w:t xml:space="preserve">). </w:t>
      </w:r>
    </w:p>
    <w:p w14:paraId="680EE5D1" w14:textId="77777777" w:rsidR="00F233E6" w:rsidRDefault="00F233E6">
      <w:pPr>
        <w:pStyle w:val="Akapitzlist"/>
        <w:numPr>
          <w:ilvl w:val="1"/>
          <w:numId w:val="13"/>
        </w:numPr>
      </w:pPr>
      <w:r w:rsidRPr="00F233E6">
        <w:t>Uzasadnienie: Właściwość wyliczalna, zawsze spójna z aktualnym stanem obiektu.</w:t>
      </w:r>
    </w:p>
    <w:p w14:paraId="1C22FA46" w14:textId="77777777" w:rsidR="00F233E6" w:rsidRDefault="00F233E6">
      <w:pPr>
        <w:pStyle w:val="Akapitzlist"/>
        <w:numPr>
          <w:ilvl w:val="0"/>
          <w:numId w:val="13"/>
        </w:numPr>
      </w:pPr>
      <w:proofErr w:type="spellStart"/>
      <w:r w:rsidRPr="00F233E6">
        <w:t>PriceHistory</w:t>
      </w:r>
      <w:proofErr w:type="spellEnd"/>
      <w:r w:rsidRPr="00F233E6">
        <w:t xml:space="preserve"> </w:t>
      </w:r>
    </w:p>
    <w:p w14:paraId="579883DA"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5AD95F46" w14:textId="77777777" w:rsidR="00F233E6" w:rsidRDefault="00F233E6">
      <w:pPr>
        <w:pStyle w:val="Akapitzlist"/>
        <w:numPr>
          <w:ilvl w:val="1"/>
          <w:numId w:val="13"/>
        </w:numPr>
      </w:pPr>
      <w:r w:rsidRPr="00F233E6">
        <w:t>Opis: Kolekcja (</w:t>
      </w:r>
      <w:proofErr w:type="spellStart"/>
      <w:r w:rsidRPr="00F233E6">
        <w:t>ObservableCollection</w:t>
      </w:r>
      <w:proofErr w:type="spellEnd"/>
      <w:r w:rsidRPr="00F233E6">
        <w:t>&lt;</w:t>
      </w:r>
      <w:proofErr w:type="spellStart"/>
      <w:r w:rsidRPr="00F233E6">
        <w:t>PricePoint</w:t>
      </w:r>
      <w:proofErr w:type="spellEnd"/>
      <w:r w:rsidRPr="00F233E6">
        <w:t xml:space="preserve">&gt;) przechowująca historię cen. </w:t>
      </w:r>
    </w:p>
    <w:p w14:paraId="17FA2B84" w14:textId="77777777" w:rsidR="00331F50" w:rsidRDefault="00F233E6">
      <w:pPr>
        <w:pStyle w:val="Akapitzlist"/>
        <w:numPr>
          <w:ilvl w:val="1"/>
          <w:numId w:val="13"/>
        </w:numPr>
      </w:pPr>
      <w:r w:rsidRPr="00F233E6">
        <w:t xml:space="preserve">Uzasadnienie: </w:t>
      </w:r>
      <w:proofErr w:type="spellStart"/>
      <w:r w:rsidRPr="00F233E6">
        <w:t>Setter</w:t>
      </w:r>
      <w:proofErr w:type="spellEnd"/>
      <w:r w:rsidRPr="00F233E6">
        <w:t xml:space="preserve"> musi być publiczny dla </w:t>
      </w:r>
      <w:proofErr w:type="spellStart"/>
      <w:r w:rsidRPr="00F233E6">
        <w:t>deserializacji</w:t>
      </w:r>
      <w:proofErr w:type="spellEnd"/>
      <w:r w:rsidRPr="00F233E6">
        <w:t xml:space="preserve"> XML. Kolekcja jest </w:t>
      </w:r>
      <w:proofErr w:type="spellStart"/>
      <w:r w:rsidRPr="00F233E6">
        <w:t>Observable</w:t>
      </w:r>
      <w:proofErr w:type="spellEnd"/>
      <w:r w:rsidRPr="00F233E6">
        <w:t>, aby  UI automatycznie reagował</w:t>
      </w:r>
      <w:r w:rsidR="00331F50">
        <w:t xml:space="preserve">o </w:t>
      </w:r>
      <w:r w:rsidRPr="00F233E6">
        <w:t xml:space="preserve">na nowe punkty danych. </w:t>
      </w:r>
    </w:p>
    <w:p w14:paraId="6B4361BF" w14:textId="77777777" w:rsidR="00331F50" w:rsidRDefault="00F233E6">
      <w:pPr>
        <w:pStyle w:val="Akapitzlist"/>
        <w:numPr>
          <w:ilvl w:val="0"/>
          <w:numId w:val="13"/>
        </w:numPr>
      </w:pPr>
      <w:proofErr w:type="spellStart"/>
      <w:r w:rsidRPr="00F233E6">
        <w:t>Volatility</w:t>
      </w:r>
      <w:proofErr w:type="spellEnd"/>
      <w:r w:rsidRPr="00F233E6">
        <w:t xml:space="preserve"> </w:t>
      </w:r>
    </w:p>
    <w:p w14:paraId="618AA8D0" w14:textId="4154BF80"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524A5139" w14:textId="77777777" w:rsidR="00331F50" w:rsidRDefault="00F233E6">
      <w:pPr>
        <w:pStyle w:val="Akapitzlist"/>
        <w:numPr>
          <w:ilvl w:val="1"/>
          <w:numId w:val="13"/>
        </w:numPr>
      </w:pPr>
      <w:r w:rsidRPr="00F233E6">
        <w:t xml:space="preserve">Opis: Współczynnik zmienności ceny. </w:t>
      </w:r>
    </w:p>
    <w:p w14:paraId="4D4691CB" w14:textId="77777777" w:rsidR="00331F50" w:rsidRDefault="00F233E6">
      <w:pPr>
        <w:pStyle w:val="Akapitzlist"/>
        <w:numPr>
          <w:ilvl w:val="1"/>
          <w:numId w:val="13"/>
        </w:numPr>
      </w:pPr>
      <w:r w:rsidRPr="00F233E6">
        <w:t>Uzasadnienie: Umożliwia konfigurację modelu symulacji (G</w:t>
      </w:r>
      <w:r w:rsidR="00331F50">
        <w:t>eometryczny Ruch Browna</w:t>
      </w:r>
      <w:r w:rsidRPr="00F233E6">
        <w:t xml:space="preserve">) dla konkretnego aktywa. </w:t>
      </w:r>
    </w:p>
    <w:p w14:paraId="79B71D53" w14:textId="77777777" w:rsidR="00331F50" w:rsidRDefault="00F233E6">
      <w:pPr>
        <w:pStyle w:val="Akapitzlist"/>
        <w:numPr>
          <w:ilvl w:val="0"/>
          <w:numId w:val="13"/>
        </w:numPr>
      </w:pPr>
      <w:proofErr w:type="spellStart"/>
      <w:r w:rsidRPr="00F233E6">
        <w:t>MeanReturn</w:t>
      </w:r>
      <w:proofErr w:type="spellEnd"/>
      <w:r w:rsidRPr="00F233E6">
        <w:t xml:space="preserve"> </w:t>
      </w:r>
    </w:p>
    <w:p w14:paraId="58636F1F" w14:textId="1309CAD6"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2D6FB166" w14:textId="77777777" w:rsidR="00331F50" w:rsidRDefault="00F233E6">
      <w:pPr>
        <w:pStyle w:val="Akapitzlist"/>
        <w:numPr>
          <w:ilvl w:val="1"/>
          <w:numId w:val="13"/>
        </w:numPr>
      </w:pPr>
      <w:r w:rsidRPr="00F233E6">
        <w:t xml:space="preserve">Opis: Średnia oczekiwana stopa zwrotu. </w:t>
      </w:r>
    </w:p>
    <w:p w14:paraId="392A4FC1" w14:textId="77777777" w:rsidR="00331F50" w:rsidRDefault="00F233E6">
      <w:pPr>
        <w:pStyle w:val="Akapitzlist"/>
        <w:numPr>
          <w:ilvl w:val="1"/>
          <w:numId w:val="13"/>
        </w:numPr>
      </w:pPr>
      <w:r w:rsidRPr="00F233E6">
        <w:t xml:space="preserve">Uzasadnienie: Parametr modelu symulacyjnego, określający długoterminowy trend. </w:t>
      </w:r>
    </w:p>
    <w:p w14:paraId="1D10166D" w14:textId="77777777" w:rsidR="00331F50" w:rsidRDefault="00F233E6">
      <w:pPr>
        <w:pStyle w:val="Akapitzlist"/>
        <w:numPr>
          <w:ilvl w:val="0"/>
          <w:numId w:val="13"/>
        </w:numPr>
      </w:pPr>
      <w:proofErr w:type="spellStart"/>
      <w:r w:rsidRPr="00F233E6">
        <w:t>LowPriceThreshold</w:t>
      </w:r>
      <w:proofErr w:type="spellEnd"/>
      <w:r w:rsidRPr="00F233E6">
        <w:t xml:space="preserve"> </w:t>
      </w:r>
    </w:p>
    <w:p w14:paraId="3CC7F312" w14:textId="00ECF21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62C5C3B8" w14:textId="77777777" w:rsidR="00331F50" w:rsidRDefault="00F233E6">
      <w:pPr>
        <w:pStyle w:val="Akapitzlist"/>
        <w:numPr>
          <w:ilvl w:val="1"/>
          <w:numId w:val="13"/>
        </w:numPr>
      </w:pPr>
      <w:r w:rsidRPr="00F233E6">
        <w:t xml:space="preserve">Opis: Próg cenowy dla alertów krytycznych. </w:t>
      </w:r>
    </w:p>
    <w:p w14:paraId="36E520B9" w14:textId="77777777" w:rsidR="00331F50" w:rsidRDefault="00F233E6">
      <w:pPr>
        <w:pStyle w:val="Akapitzlist"/>
        <w:numPr>
          <w:ilvl w:val="1"/>
          <w:numId w:val="13"/>
        </w:numPr>
      </w:pPr>
      <w:r w:rsidRPr="00F233E6">
        <w:t xml:space="preserve">Uzasadnienie: Właściwość konfiguracyjna, zmiana wyzwala </w:t>
      </w:r>
      <w:proofErr w:type="spellStart"/>
      <w:r w:rsidRPr="00F233E6">
        <w:t>OnPropertyChanged</w:t>
      </w:r>
      <w:proofErr w:type="spellEnd"/>
      <w:r w:rsidRPr="00F233E6">
        <w:t xml:space="preserve">. </w:t>
      </w:r>
    </w:p>
    <w:p w14:paraId="6440ADFD" w14:textId="77777777" w:rsidR="00331F50" w:rsidRDefault="00F233E6">
      <w:pPr>
        <w:pStyle w:val="Akapitzlist"/>
        <w:numPr>
          <w:ilvl w:val="0"/>
          <w:numId w:val="13"/>
        </w:numPr>
      </w:pPr>
      <w:proofErr w:type="spellStart"/>
      <w:r w:rsidRPr="00F233E6">
        <w:t>IsMergeable</w:t>
      </w:r>
      <w:proofErr w:type="spellEnd"/>
      <w:r w:rsidRPr="00F233E6">
        <w:t xml:space="preserve"> </w:t>
      </w:r>
    </w:p>
    <w:p w14:paraId="66F4FE70" w14:textId="0D3924AD" w:rsidR="00331F50" w:rsidRDefault="00F233E6">
      <w:pPr>
        <w:pStyle w:val="Akapitzlist"/>
        <w:numPr>
          <w:ilvl w:val="1"/>
          <w:numId w:val="13"/>
        </w:numPr>
      </w:pPr>
      <w:r w:rsidRPr="00F233E6">
        <w:t xml:space="preserve">Dostęp: public </w:t>
      </w:r>
      <w:proofErr w:type="spellStart"/>
      <w:r w:rsidRPr="00F233E6">
        <w:t>virtual</w:t>
      </w:r>
      <w:proofErr w:type="spellEnd"/>
      <w:r w:rsidRPr="00F233E6">
        <w:t xml:space="preserve"> </w:t>
      </w:r>
      <w:proofErr w:type="spellStart"/>
      <w:r w:rsidRPr="00F233E6">
        <w:t>get</w:t>
      </w:r>
      <w:proofErr w:type="spellEnd"/>
      <w:r w:rsidRPr="00F233E6">
        <w:t xml:space="preserve"> </w:t>
      </w:r>
    </w:p>
    <w:p w14:paraId="15A0F463" w14:textId="77777777" w:rsidR="00331F50" w:rsidRDefault="00F233E6">
      <w:pPr>
        <w:pStyle w:val="Akapitzlist"/>
        <w:numPr>
          <w:ilvl w:val="1"/>
          <w:numId w:val="13"/>
        </w:numPr>
      </w:pPr>
      <w:r w:rsidRPr="00F233E6">
        <w:t xml:space="preserve">Opis: Flaga określająca, czy aktywa można łączyć (grupować). </w:t>
      </w:r>
    </w:p>
    <w:p w14:paraId="44B3C829" w14:textId="77777777" w:rsidR="00331F50" w:rsidRDefault="00F233E6">
      <w:pPr>
        <w:pStyle w:val="Akapitzlist"/>
        <w:numPr>
          <w:ilvl w:val="1"/>
          <w:numId w:val="13"/>
        </w:numPr>
      </w:pPr>
      <w:r w:rsidRPr="00F233E6">
        <w:t xml:space="preserve">Uzasadnienie: Domyślnie </w:t>
      </w:r>
      <w:proofErr w:type="spellStart"/>
      <w:r w:rsidRPr="00F233E6">
        <w:t>true</w:t>
      </w:r>
      <w:proofErr w:type="spellEnd"/>
      <w:r w:rsidRPr="00F233E6">
        <w:t xml:space="preserve">. Tylko do odczytu, gdyż wynika z typu klasy. </w:t>
      </w:r>
    </w:p>
    <w:p w14:paraId="2CB8C842" w14:textId="77777777" w:rsidR="00331F50" w:rsidRDefault="00F233E6">
      <w:pPr>
        <w:pStyle w:val="Akapitzlist"/>
        <w:numPr>
          <w:ilvl w:val="0"/>
          <w:numId w:val="13"/>
        </w:numPr>
      </w:pPr>
      <w:proofErr w:type="spellStart"/>
      <w:r w:rsidRPr="00F233E6">
        <w:t>InvestmentPortfolioId</w:t>
      </w:r>
      <w:proofErr w:type="spellEnd"/>
      <w:r w:rsidRPr="00F233E6">
        <w:t xml:space="preserve"> </w:t>
      </w:r>
    </w:p>
    <w:p w14:paraId="105FB573" w14:textId="7777777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76C8ED2D" w14:textId="77777777" w:rsidR="00331F50" w:rsidRDefault="00F233E6">
      <w:pPr>
        <w:pStyle w:val="Akapitzlist"/>
        <w:numPr>
          <w:ilvl w:val="1"/>
          <w:numId w:val="13"/>
        </w:numPr>
      </w:pPr>
      <w:r w:rsidRPr="00F233E6">
        <w:t xml:space="preserve">Opis: Klucz obcy wskazujący na portfel właściciela. </w:t>
      </w:r>
    </w:p>
    <w:p w14:paraId="5F3E42C7" w14:textId="77777777" w:rsidR="00331F50" w:rsidRDefault="00F233E6">
      <w:pPr>
        <w:pStyle w:val="Akapitzlist"/>
        <w:numPr>
          <w:ilvl w:val="1"/>
          <w:numId w:val="13"/>
        </w:numPr>
      </w:pPr>
      <w:r w:rsidRPr="00F233E6">
        <w:t xml:space="preserve">Uzasadnienie: Wymagane przez </w:t>
      </w:r>
      <w:proofErr w:type="spellStart"/>
      <w:r w:rsidRPr="00F233E6">
        <w:t>Entity</w:t>
      </w:r>
      <w:proofErr w:type="spellEnd"/>
      <w:r w:rsidRPr="00F233E6">
        <w:t xml:space="preserve"> Framework do obsługi relacji jeden-do-wielu</w:t>
      </w:r>
      <w:r w:rsidR="00331F50">
        <w:t>.</w:t>
      </w:r>
    </w:p>
    <w:p w14:paraId="7E8FDDF8" w14:textId="7294AC93" w:rsidR="00331F50" w:rsidRDefault="00F233E6">
      <w:pPr>
        <w:pStyle w:val="Akapitzlist"/>
        <w:numPr>
          <w:ilvl w:val="0"/>
          <w:numId w:val="13"/>
        </w:numPr>
      </w:pPr>
      <w:proofErr w:type="spellStart"/>
      <w:r w:rsidRPr="00F233E6">
        <w:t>AssetTypeName</w:t>
      </w:r>
      <w:proofErr w:type="spellEnd"/>
      <w:r w:rsidRPr="00F233E6">
        <w:t xml:space="preserve"> </w:t>
      </w:r>
    </w:p>
    <w:p w14:paraId="3437AA2B" w14:textId="7777777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w:t>
      </w:r>
    </w:p>
    <w:p w14:paraId="07C04BE7" w14:textId="77777777" w:rsidR="00331F50" w:rsidRDefault="00F233E6">
      <w:pPr>
        <w:pStyle w:val="Akapitzlist"/>
        <w:numPr>
          <w:ilvl w:val="1"/>
          <w:numId w:val="13"/>
        </w:numPr>
      </w:pPr>
      <w:r w:rsidRPr="00F233E6">
        <w:t>Opis: Zwraca nazwę typu klasy</w:t>
      </w:r>
      <w:r w:rsidR="00331F50">
        <w:t>,</w:t>
      </w:r>
      <w:r w:rsidRPr="00F233E6">
        <w:t xml:space="preserve"> </w:t>
      </w:r>
      <w:r w:rsidR="00331F50">
        <w:t>o</w:t>
      </w:r>
      <w:r w:rsidRPr="00F233E6">
        <w:t>znaczona [</w:t>
      </w:r>
      <w:proofErr w:type="spellStart"/>
      <w:r w:rsidRPr="00F233E6">
        <w:t>NotMapped</w:t>
      </w:r>
      <w:proofErr w:type="spellEnd"/>
      <w:r w:rsidRPr="00F233E6">
        <w:t xml:space="preserve">]. </w:t>
      </w:r>
    </w:p>
    <w:p w14:paraId="540A57D2" w14:textId="77777777" w:rsidR="00331F50" w:rsidRDefault="00F233E6">
      <w:pPr>
        <w:pStyle w:val="Akapitzlist"/>
        <w:numPr>
          <w:ilvl w:val="1"/>
          <w:numId w:val="13"/>
        </w:numPr>
      </w:pPr>
      <w:r w:rsidRPr="00F233E6">
        <w:t xml:space="preserve">Uzasadnienie: Właściwość pomocnicza dla </w:t>
      </w:r>
      <w:proofErr w:type="spellStart"/>
      <w:r w:rsidRPr="00F233E6">
        <w:t>DataGrid</w:t>
      </w:r>
      <w:proofErr w:type="spellEnd"/>
      <w:r w:rsidRPr="00F233E6">
        <w:t xml:space="preserve"> w WPF, ułatwiająca wyświetlanie typu aktywa bez konwerterów. </w:t>
      </w:r>
    </w:p>
    <w:p w14:paraId="18728CF3" w14:textId="77777777" w:rsidR="00331F50" w:rsidRDefault="00F233E6">
      <w:pPr>
        <w:pStyle w:val="Akapitzlist"/>
        <w:numPr>
          <w:ilvl w:val="0"/>
          <w:numId w:val="13"/>
        </w:numPr>
      </w:pPr>
      <w:r w:rsidRPr="00F233E6">
        <w:t>Właściwości pomocnicze (</w:t>
      </w:r>
      <w:proofErr w:type="spellStart"/>
      <w:r w:rsidRPr="00F233E6">
        <w:t>ValueChange</w:t>
      </w:r>
      <w:proofErr w:type="spellEnd"/>
      <w:r w:rsidRPr="00F233E6">
        <w:t xml:space="preserve">, </w:t>
      </w:r>
      <w:proofErr w:type="spellStart"/>
      <w:r w:rsidRPr="00F233E6">
        <w:t>HasPositiveChange</w:t>
      </w:r>
      <w:proofErr w:type="spellEnd"/>
      <w:r w:rsidRPr="00F233E6">
        <w:t xml:space="preserve">, </w:t>
      </w:r>
      <w:proofErr w:type="spellStart"/>
      <w:r w:rsidRPr="00F233E6">
        <w:t>MinPriceHistory</w:t>
      </w:r>
      <w:proofErr w:type="spellEnd"/>
      <w:r w:rsidRPr="00F233E6">
        <w:t xml:space="preserve">, </w:t>
      </w:r>
      <w:proofErr w:type="spellStart"/>
      <w:r w:rsidRPr="00F233E6">
        <w:t>MaxPriceHistory</w:t>
      </w:r>
      <w:proofErr w:type="spellEnd"/>
      <w:r w:rsidRPr="00F233E6">
        <w:t xml:space="preserve">) </w:t>
      </w:r>
    </w:p>
    <w:p w14:paraId="01ABC3F9" w14:textId="7777777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w:t>
      </w:r>
    </w:p>
    <w:p w14:paraId="05364DC7" w14:textId="3DA2CA3E" w:rsidR="00331F50" w:rsidRDefault="00F233E6">
      <w:pPr>
        <w:pStyle w:val="Akapitzlist"/>
        <w:numPr>
          <w:ilvl w:val="1"/>
          <w:numId w:val="13"/>
        </w:numPr>
      </w:pPr>
      <w:r w:rsidRPr="00F233E6">
        <w:t>Opis: Właściwości wyliczalne, oznaczone [</w:t>
      </w:r>
      <w:proofErr w:type="spellStart"/>
      <w:r w:rsidRPr="00F233E6">
        <w:t>NotMapped</w:t>
      </w:r>
      <w:proofErr w:type="spellEnd"/>
      <w:r w:rsidRPr="00F233E6">
        <w:t>]</w:t>
      </w:r>
      <w:r w:rsidR="00331F50">
        <w:t>/[</w:t>
      </w:r>
      <w:proofErr w:type="spellStart"/>
      <w:r w:rsidR="00331F50">
        <w:t>XmlIgnore</w:t>
      </w:r>
      <w:proofErr w:type="spellEnd"/>
      <w:r w:rsidR="00331F50">
        <w:t>]</w:t>
      </w:r>
      <w:r w:rsidRPr="00F233E6">
        <w:t xml:space="preserve">. </w:t>
      </w:r>
    </w:p>
    <w:p w14:paraId="15A23D98" w14:textId="3589DED4" w:rsidR="00F233E6" w:rsidRDefault="00F233E6">
      <w:pPr>
        <w:pStyle w:val="Akapitzlist"/>
        <w:numPr>
          <w:ilvl w:val="1"/>
          <w:numId w:val="13"/>
        </w:numPr>
      </w:pPr>
      <w:r w:rsidRPr="00F233E6">
        <w:t xml:space="preserve">Uzasadnienie: Służą wyłącznie warstwie prezentacji (kolorowanie wyników, </w:t>
      </w:r>
      <w:proofErr w:type="spellStart"/>
      <w:r w:rsidRPr="00F233E6">
        <w:t>tooltipy</w:t>
      </w:r>
      <w:proofErr w:type="spellEnd"/>
      <w:r w:rsidRPr="00F233E6">
        <w:t xml:space="preserve"> z historią) i nie są zapisywane w bazie.</w:t>
      </w:r>
    </w:p>
    <w:p w14:paraId="649F5216" w14:textId="3AFDF518" w:rsidR="00331F50" w:rsidRDefault="00331F50" w:rsidP="00331F50">
      <w:pPr>
        <w:pStyle w:val="Nagwek4"/>
      </w:pPr>
      <w:r>
        <w:t>Metody</w:t>
      </w:r>
    </w:p>
    <w:p w14:paraId="77DAC5A6" w14:textId="77777777" w:rsidR="00331F50" w:rsidRDefault="00331F50">
      <w:pPr>
        <w:pStyle w:val="Akapitzlist"/>
        <w:numPr>
          <w:ilvl w:val="0"/>
          <w:numId w:val="14"/>
        </w:numPr>
      </w:pPr>
      <w:proofErr w:type="spellStart"/>
      <w:r w:rsidRPr="00331F50">
        <w:t>Asset</w:t>
      </w:r>
      <w:proofErr w:type="spellEnd"/>
      <w:r w:rsidRPr="00331F50">
        <w:t xml:space="preserve">() </w:t>
      </w:r>
    </w:p>
    <w:p w14:paraId="75420F6E" w14:textId="67A31EA0" w:rsidR="00331F50" w:rsidRDefault="00331F50" w:rsidP="00331F50">
      <w:pPr>
        <w:pStyle w:val="Akapitzlist"/>
      </w:pPr>
      <w:r w:rsidRPr="00331F50">
        <w:lastRenderedPageBreak/>
        <w:t xml:space="preserve">Konstruktor bezparametrowy wymagany przez </w:t>
      </w:r>
      <w:proofErr w:type="spellStart"/>
      <w:r w:rsidRPr="00331F50">
        <w:t>serializatory</w:t>
      </w:r>
      <w:proofErr w:type="spellEnd"/>
      <w:r w:rsidRPr="00331F50">
        <w:t>.</w:t>
      </w:r>
    </w:p>
    <w:p w14:paraId="1B6D720A" w14:textId="77777777" w:rsidR="00331F50" w:rsidRPr="00331F50" w:rsidRDefault="00331F50">
      <w:pPr>
        <w:pStyle w:val="Akapitzlist"/>
        <w:numPr>
          <w:ilvl w:val="0"/>
          <w:numId w:val="14"/>
        </w:numPr>
        <w:rPr>
          <w:lang w:val="en-US"/>
        </w:rPr>
      </w:pPr>
      <w:r w:rsidRPr="005420D8">
        <w:t xml:space="preserve"> </w:t>
      </w:r>
      <w:r w:rsidRPr="00331F50">
        <w:rPr>
          <w:lang w:val="en-US"/>
        </w:rPr>
        <w:t xml:space="preserve">Asset(string name, string symbol, double quantity, double </w:t>
      </w:r>
      <w:proofErr w:type="spellStart"/>
      <w:r w:rsidRPr="00331F50">
        <w:rPr>
          <w:lang w:val="en-US"/>
        </w:rPr>
        <w:t>purchasePrice</w:t>
      </w:r>
      <w:proofErr w:type="spellEnd"/>
      <w:r w:rsidRPr="00331F50">
        <w:rPr>
          <w:lang w:val="en-US"/>
        </w:rPr>
        <w:t>, double volatility)</w:t>
      </w:r>
    </w:p>
    <w:p w14:paraId="6FB8C345" w14:textId="6037B8E4" w:rsidR="00331F50" w:rsidRDefault="00331F50" w:rsidP="003D5084">
      <w:pPr>
        <w:pStyle w:val="Akapitzlist"/>
      </w:pPr>
      <w:r w:rsidRPr="00331F50">
        <w:t xml:space="preserve">Konstruktor </w:t>
      </w:r>
      <w:proofErr w:type="spellStart"/>
      <w:r w:rsidRPr="00331F50">
        <w:t>protected</w:t>
      </w:r>
      <w:proofErr w:type="spellEnd"/>
      <w:r w:rsidRPr="00331F50">
        <w:t xml:space="preserve"> dla klas pochodnych, inicjalizujący stan początkowy. </w:t>
      </w:r>
    </w:p>
    <w:p w14:paraId="710D8861" w14:textId="77777777" w:rsidR="00331F50" w:rsidRDefault="00331F50">
      <w:pPr>
        <w:pStyle w:val="Akapitzlist"/>
        <w:numPr>
          <w:ilvl w:val="0"/>
          <w:numId w:val="14"/>
        </w:numPr>
      </w:pPr>
      <w:proofErr w:type="spellStart"/>
      <w:r w:rsidRPr="00331F50">
        <w:t>UpdatePrice</w:t>
      </w:r>
      <w:proofErr w:type="spellEnd"/>
      <w:r w:rsidRPr="00331F50">
        <w:t>(</w:t>
      </w:r>
      <w:proofErr w:type="spellStart"/>
      <w:r w:rsidRPr="00331F50">
        <w:t>double</w:t>
      </w:r>
      <w:proofErr w:type="spellEnd"/>
      <w:r w:rsidRPr="00331F50">
        <w:t xml:space="preserve"> </w:t>
      </w:r>
      <w:proofErr w:type="spellStart"/>
      <w:r w:rsidRPr="00331F50">
        <w:t>newPrice</w:t>
      </w:r>
      <w:proofErr w:type="spellEnd"/>
      <w:r w:rsidRPr="00331F50">
        <w:t xml:space="preserve">) </w:t>
      </w:r>
    </w:p>
    <w:p w14:paraId="6FAE7670" w14:textId="77777777" w:rsidR="00331F50" w:rsidRDefault="00331F50" w:rsidP="003D5084">
      <w:pPr>
        <w:pStyle w:val="Akapitzlist"/>
      </w:pPr>
      <w:r w:rsidRPr="00331F50">
        <w:t xml:space="preserve">Publiczna metoda do ręcznej aktualizacji ceny z zewnątrz (np. przez symulator). </w:t>
      </w:r>
    </w:p>
    <w:p w14:paraId="65792537" w14:textId="77777777" w:rsidR="00331F50" w:rsidRDefault="00331F50">
      <w:pPr>
        <w:pStyle w:val="Akapitzlist"/>
        <w:numPr>
          <w:ilvl w:val="0"/>
          <w:numId w:val="14"/>
        </w:numPr>
      </w:pPr>
      <w:r w:rsidRPr="00331F50">
        <w:t xml:space="preserve"> </w:t>
      </w:r>
      <w:proofErr w:type="spellStart"/>
      <w:r w:rsidRPr="00331F50">
        <w:t>SimulatePriceChange</w:t>
      </w:r>
      <w:proofErr w:type="spellEnd"/>
      <w:r w:rsidRPr="00331F50">
        <w:t>(</w:t>
      </w:r>
      <w:proofErr w:type="spellStart"/>
      <w:r w:rsidRPr="00331F50">
        <w:t>DateTime</w:t>
      </w:r>
      <w:proofErr w:type="spellEnd"/>
      <w:r w:rsidRPr="00331F50">
        <w:t xml:space="preserve"> </w:t>
      </w:r>
      <w:proofErr w:type="spellStart"/>
      <w:r w:rsidRPr="00331F50">
        <w:t>simulationDate</w:t>
      </w:r>
      <w:proofErr w:type="spellEnd"/>
      <w:r w:rsidRPr="00331F50">
        <w:t xml:space="preserve">) </w:t>
      </w:r>
    </w:p>
    <w:p w14:paraId="00B1C69A" w14:textId="77777777" w:rsidR="00331F50" w:rsidRDefault="00331F50" w:rsidP="003D5084">
      <w:pPr>
        <w:pStyle w:val="Akapitzlist"/>
      </w:pPr>
      <w:r w:rsidRPr="00331F50">
        <w:t xml:space="preserve">Metoda abstrakcyjna wymuszająca implementację logiki zmiany ceny w klasach pochodnych. </w:t>
      </w:r>
    </w:p>
    <w:p w14:paraId="17497EA8" w14:textId="77777777" w:rsidR="00331F50" w:rsidRDefault="00331F50">
      <w:pPr>
        <w:pStyle w:val="Akapitzlist"/>
        <w:numPr>
          <w:ilvl w:val="0"/>
          <w:numId w:val="14"/>
        </w:numPr>
      </w:pPr>
      <w:r w:rsidRPr="00331F50">
        <w:t xml:space="preserve">Clone() </w:t>
      </w:r>
    </w:p>
    <w:p w14:paraId="664E11D7" w14:textId="77777777" w:rsidR="00331F50" w:rsidRDefault="00331F50" w:rsidP="003D5084">
      <w:pPr>
        <w:pStyle w:val="Akapitzlist"/>
      </w:pPr>
      <w:r w:rsidRPr="00331F50">
        <w:t xml:space="preserve">Tworzy głęboką kopię aktywa, resetując ID i powiązanie z portfelem. </w:t>
      </w:r>
    </w:p>
    <w:p w14:paraId="3B26EA43" w14:textId="77777777" w:rsidR="003D5084" w:rsidRDefault="00331F50">
      <w:pPr>
        <w:pStyle w:val="Akapitzlist"/>
        <w:numPr>
          <w:ilvl w:val="0"/>
          <w:numId w:val="14"/>
        </w:numPr>
      </w:pPr>
      <w:proofErr w:type="spellStart"/>
      <w:r w:rsidRPr="00331F50">
        <w:t>GetRiskAssessment</w:t>
      </w:r>
      <w:proofErr w:type="spellEnd"/>
      <w:r w:rsidRPr="00331F50">
        <w:t xml:space="preserve">() </w:t>
      </w:r>
    </w:p>
    <w:p w14:paraId="7CE07483" w14:textId="0E645BEA" w:rsidR="00331F50" w:rsidRDefault="00331F50" w:rsidP="003D5084">
      <w:pPr>
        <w:pStyle w:val="Akapitzlist"/>
      </w:pPr>
      <w:r w:rsidRPr="00331F50">
        <w:t>Metoda wirtualna zwracająca ocenę ryzyka (domyślnie Medium).</w:t>
      </w:r>
    </w:p>
    <w:p w14:paraId="1A94E3FF" w14:textId="07E9E284" w:rsidR="003D5084" w:rsidRDefault="003D5084" w:rsidP="003D5084">
      <w:pPr>
        <w:pStyle w:val="Nagwek3"/>
      </w:pPr>
      <w:r w:rsidRPr="003D5084">
        <w:t>Klasa Stock</w:t>
      </w:r>
    </w:p>
    <w:p w14:paraId="5B6E2310" w14:textId="72AA3DA3" w:rsidR="003D5084" w:rsidRDefault="003D5084" w:rsidP="003D5084">
      <w:r w:rsidRPr="00A47983">
        <w:rPr>
          <w:b/>
          <w:bCs/>
        </w:rPr>
        <w:t>Opis:</w:t>
      </w:r>
      <w:r w:rsidRPr="003D5084">
        <w:t xml:space="preserve"> Reprezentuje akcję spółki giełdowej. Dziedziczy po </w:t>
      </w:r>
      <w:proofErr w:type="spellStart"/>
      <w:r w:rsidRPr="003D5084">
        <w:t>Asset</w:t>
      </w:r>
      <w:proofErr w:type="spellEnd"/>
      <w:r w:rsidRPr="003D5084">
        <w:t>.</w:t>
      </w:r>
    </w:p>
    <w:p w14:paraId="6D07A3C6" w14:textId="7BF161A3" w:rsidR="003D5084" w:rsidRDefault="003D5084" w:rsidP="003D5084">
      <w:r w:rsidRPr="00A47983">
        <w:rPr>
          <w:b/>
          <w:bCs/>
        </w:rPr>
        <w:t>Rola w projekcie:</w:t>
      </w:r>
      <w:r w:rsidRPr="003D5084">
        <w:t xml:space="preserve"> Podstawowy typ aktywa o wysokiej zmienności.</w:t>
      </w:r>
    </w:p>
    <w:p w14:paraId="0C71BBAC" w14:textId="68621F2C" w:rsidR="003D5084" w:rsidRDefault="003D5084" w:rsidP="003D5084">
      <w:pPr>
        <w:pStyle w:val="Nagwek4"/>
      </w:pPr>
      <w:r>
        <w:t>Metody</w:t>
      </w:r>
    </w:p>
    <w:p w14:paraId="7B2D3492" w14:textId="77777777" w:rsidR="003D5084" w:rsidRDefault="003D5084">
      <w:pPr>
        <w:pStyle w:val="Akapitzlist"/>
        <w:numPr>
          <w:ilvl w:val="0"/>
          <w:numId w:val="14"/>
        </w:numPr>
      </w:pPr>
      <w:r w:rsidRPr="003D5084">
        <w:t>Konstruktor: Ustawia domyślną zmienność (</w:t>
      </w:r>
      <w:proofErr w:type="spellStart"/>
      <w:r w:rsidRPr="003D5084">
        <w:t>Volatility</w:t>
      </w:r>
      <w:proofErr w:type="spellEnd"/>
      <w:r w:rsidRPr="003D5084">
        <w:t xml:space="preserve">) na 2% (0.02). </w:t>
      </w:r>
    </w:p>
    <w:p w14:paraId="42785452" w14:textId="77777777" w:rsidR="003D5084" w:rsidRDefault="003D5084">
      <w:pPr>
        <w:pStyle w:val="Akapitzlist"/>
        <w:numPr>
          <w:ilvl w:val="0"/>
          <w:numId w:val="14"/>
        </w:numPr>
      </w:pPr>
      <w:proofErr w:type="spellStart"/>
      <w:r w:rsidRPr="003D5084">
        <w:t>SimulatePriceChange</w:t>
      </w:r>
      <w:proofErr w:type="spellEnd"/>
      <w:r w:rsidRPr="003D5084">
        <w:t xml:space="preserve">: Wykorzystuje </w:t>
      </w:r>
      <w:proofErr w:type="spellStart"/>
      <w:r w:rsidRPr="003D5084">
        <w:t>MarketSimulator</w:t>
      </w:r>
      <w:proofErr w:type="spellEnd"/>
      <w:r w:rsidRPr="003D5084">
        <w:t xml:space="preserve"> (Ruch Browna) do generowania nowej ceny. </w:t>
      </w:r>
    </w:p>
    <w:p w14:paraId="5B882D78" w14:textId="196E95DF" w:rsidR="003D5084" w:rsidRDefault="003D5084">
      <w:pPr>
        <w:pStyle w:val="Akapitzlist"/>
        <w:numPr>
          <w:ilvl w:val="0"/>
          <w:numId w:val="14"/>
        </w:numPr>
      </w:pPr>
      <w:proofErr w:type="spellStart"/>
      <w:r w:rsidRPr="003D5084">
        <w:t>GetRiskAssessment</w:t>
      </w:r>
      <w:proofErr w:type="spellEnd"/>
      <w:r w:rsidRPr="003D5084">
        <w:t xml:space="preserve">: Nadpisuje metodę bazową, zwracając </w:t>
      </w:r>
      <w:proofErr w:type="spellStart"/>
      <w:r w:rsidRPr="003D5084">
        <w:t>RiskEnum.High</w:t>
      </w:r>
      <w:proofErr w:type="spellEnd"/>
      <w:r w:rsidRPr="003D5084">
        <w:t>.</w:t>
      </w:r>
    </w:p>
    <w:p w14:paraId="544C43DE" w14:textId="2129C0AB" w:rsidR="003D5084" w:rsidRDefault="003D5084" w:rsidP="003D5084">
      <w:pPr>
        <w:pStyle w:val="Nagwek3"/>
      </w:pPr>
      <w:r>
        <w:t>Klasa Bond</w:t>
      </w:r>
    </w:p>
    <w:p w14:paraId="4A44C891" w14:textId="725DF029" w:rsidR="003D5084" w:rsidRDefault="003D5084" w:rsidP="003D5084">
      <w:r w:rsidRPr="00A47983">
        <w:rPr>
          <w:b/>
          <w:bCs/>
        </w:rPr>
        <w:t>Opis:</w:t>
      </w:r>
      <w:r w:rsidRPr="003D5084">
        <w:t xml:space="preserve"> Reprezentuje </w:t>
      </w:r>
      <w:r>
        <w:t xml:space="preserve">obligacje </w:t>
      </w:r>
      <w:r w:rsidRPr="003D5084">
        <w:t>o stałym dochodzie.</w:t>
      </w:r>
      <w:r>
        <w:t xml:space="preserve"> </w:t>
      </w:r>
      <w:r w:rsidRPr="003D5084">
        <w:t xml:space="preserve">Dziedziczy po </w:t>
      </w:r>
      <w:proofErr w:type="spellStart"/>
      <w:r w:rsidRPr="003D5084">
        <w:t>Asset</w:t>
      </w:r>
      <w:proofErr w:type="spellEnd"/>
      <w:r w:rsidRPr="003D5084">
        <w:t>.</w:t>
      </w:r>
    </w:p>
    <w:p w14:paraId="4C6E2D1A" w14:textId="7DCA892C" w:rsidR="003D5084" w:rsidRDefault="003D5084" w:rsidP="003D5084">
      <w:r w:rsidRPr="00A47983">
        <w:rPr>
          <w:b/>
          <w:bCs/>
        </w:rPr>
        <w:t>Rola w projekcie:</w:t>
      </w:r>
      <w:r w:rsidRPr="003D5084">
        <w:t xml:space="preserve"> Aktywo bezpieczne o przewidywalnym wzroście wartości.</w:t>
      </w:r>
    </w:p>
    <w:p w14:paraId="508B9E76" w14:textId="0AC98EC5" w:rsidR="003D5084" w:rsidRDefault="003D5084" w:rsidP="003D5084">
      <w:pPr>
        <w:pStyle w:val="Nagwek4"/>
      </w:pPr>
      <w:r>
        <w:t>Właściwości</w:t>
      </w:r>
    </w:p>
    <w:p w14:paraId="49741B5D" w14:textId="77777777" w:rsidR="003D5084" w:rsidRDefault="003D5084">
      <w:pPr>
        <w:pStyle w:val="Akapitzlist"/>
        <w:numPr>
          <w:ilvl w:val="0"/>
          <w:numId w:val="15"/>
        </w:numPr>
      </w:pPr>
      <w:proofErr w:type="spellStart"/>
      <w:r w:rsidRPr="003D5084">
        <w:t>Rate</w:t>
      </w:r>
      <w:proofErr w:type="spellEnd"/>
      <w:r w:rsidRPr="003D5084">
        <w:t xml:space="preserve"> </w:t>
      </w:r>
    </w:p>
    <w:p w14:paraId="77271FC9" w14:textId="77777777" w:rsidR="003D5084" w:rsidRDefault="003D5084">
      <w:pPr>
        <w:pStyle w:val="Akapitzlist"/>
        <w:numPr>
          <w:ilvl w:val="1"/>
          <w:numId w:val="15"/>
        </w:numPr>
      </w:pPr>
      <w:r w:rsidRPr="003D5084">
        <w:t xml:space="preserve">Dostęp: public </w:t>
      </w:r>
      <w:proofErr w:type="spellStart"/>
      <w:r w:rsidRPr="003D5084">
        <w:t>get</w:t>
      </w:r>
      <w:proofErr w:type="spellEnd"/>
      <w:r w:rsidRPr="003D5084">
        <w:t xml:space="preserve">, public set </w:t>
      </w:r>
    </w:p>
    <w:p w14:paraId="6EFCED02" w14:textId="77777777" w:rsidR="003D5084" w:rsidRDefault="003D5084">
      <w:pPr>
        <w:pStyle w:val="Akapitzlist"/>
        <w:numPr>
          <w:ilvl w:val="1"/>
          <w:numId w:val="15"/>
        </w:numPr>
      </w:pPr>
      <w:r w:rsidRPr="003D5084">
        <w:t xml:space="preserve">Opis: Roczna stopa procentowa. </w:t>
      </w:r>
    </w:p>
    <w:p w14:paraId="469DB6CD" w14:textId="77777777" w:rsidR="003D5084" w:rsidRDefault="003D5084">
      <w:pPr>
        <w:pStyle w:val="Akapitzlist"/>
        <w:numPr>
          <w:ilvl w:val="1"/>
          <w:numId w:val="15"/>
        </w:numPr>
      </w:pPr>
      <w:r w:rsidRPr="003D5084">
        <w:t xml:space="preserve">Uzasadnienie: </w:t>
      </w:r>
      <w:proofErr w:type="spellStart"/>
      <w:r w:rsidRPr="003D5084">
        <w:t>Setter</w:t>
      </w:r>
      <w:proofErr w:type="spellEnd"/>
      <w:r w:rsidRPr="003D5084">
        <w:t xml:space="preserve"> zawiera walidację (nie może być ujemna, rzuca </w:t>
      </w:r>
      <w:proofErr w:type="spellStart"/>
      <w:r w:rsidRPr="003D5084">
        <w:t>BondRateException</w:t>
      </w:r>
      <w:proofErr w:type="spellEnd"/>
      <w:r w:rsidRPr="003D5084">
        <w:t xml:space="preserve">). </w:t>
      </w:r>
    </w:p>
    <w:p w14:paraId="5637A420" w14:textId="77777777" w:rsidR="003D5084" w:rsidRDefault="003D5084" w:rsidP="003D5084">
      <w:pPr>
        <w:pStyle w:val="Nagwek4"/>
      </w:pPr>
      <w:r w:rsidRPr="003D5084">
        <w:t xml:space="preserve">Metody </w:t>
      </w:r>
    </w:p>
    <w:p w14:paraId="591D6EF2" w14:textId="77777777" w:rsidR="003D5084" w:rsidRDefault="003D5084">
      <w:pPr>
        <w:pStyle w:val="Nagwek4"/>
        <w:numPr>
          <w:ilvl w:val="0"/>
          <w:numId w:val="16"/>
        </w:numPr>
        <w:rPr>
          <w:b w:val="0"/>
          <w:bCs w:val="0"/>
          <w:i w:val="0"/>
          <w:iCs w:val="0"/>
        </w:rPr>
      </w:pPr>
      <w:r w:rsidRPr="003D5084">
        <w:rPr>
          <w:b w:val="0"/>
          <w:bCs w:val="0"/>
          <w:i w:val="0"/>
          <w:iCs w:val="0"/>
        </w:rPr>
        <w:t>Konstruktor: Ustawia zmienność na 0%.</w:t>
      </w:r>
    </w:p>
    <w:p w14:paraId="76A6C284" w14:textId="7FE396CF" w:rsidR="003D5084" w:rsidRDefault="003D5084">
      <w:pPr>
        <w:pStyle w:val="Nagwek4"/>
        <w:numPr>
          <w:ilvl w:val="0"/>
          <w:numId w:val="16"/>
        </w:numPr>
        <w:rPr>
          <w:b w:val="0"/>
          <w:bCs w:val="0"/>
          <w:i w:val="0"/>
          <w:iCs w:val="0"/>
        </w:rPr>
      </w:pPr>
      <w:r w:rsidRPr="003D5084">
        <w:rPr>
          <w:b w:val="0"/>
          <w:bCs w:val="0"/>
          <w:i w:val="0"/>
          <w:iCs w:val="0"/>
        </w:rPr>
        <w:t xml:space="preserve"> </w:t>
      </w:r>
      <w:proofErr w:type="spellStart"/>
      <w:r w:rsidRPr="003D5084">
        <w:rPr>
          <w:b w:val="0"/>
          <w:bCs w:val="0"/>
          <w:i w:val="0"/>
          <w:iCs w:val="0"/>
        </w:rPr>
        <w:t>SimulatePriceChange</w:t>
      </w:r>
      <w:proofErr w:type="spellEnd"/>
      <w:r w:rsidRPr="003D5084">
        <w:rPr>
          <w:b w:val="0"/>
          <w:bCs w:val="0"/>
          <w:i w:val="0"/>
          <w:iCs w:val="0"/>
        </w:rPr>
        <w:t>: Implementuje model deterministyczny – cena rośnie liniowo o dzienne odsetki (</w:t>
      </w:r>
      <w:proofErr w:type="spellStart"/>
      <w:r w:rsidRPr="003D5084">
        <w:rPr>
          <w:b w:val="0"/>
          <w:bCs w:val="0"/>
          <w:i w:val="0"/>
          <w:iCs w:val="0"/>
        </w:rPr>
        <w:t>Rate</w:t>
      </w:r>
      <w:proofErr w:type="spellEnd"/>
      <w:r w:rsidRPr="003D5084">
        <w:rPr>
          <w:b w:val="0"/>
          <w:bCs w:val="0"/>
          <w:i w:val="0"/>
          <w:iCs w:val="0"/>
        </w:rPr>
        <w:t xml:space="preserve"> / 365).</w:t>
      </w:r>
    </w:p>
    <w:p w14:paraId="5D81BF2A" w14:textId="77777777" w:rsidR="003D5084" w:rsidRPr="003D5084" w:rsidRDefault="003D5084" w:rsidP="003D5084"/>
    <w:p w14:paraId="0BCB9757" w14:textId="2FB32AAF" w:rsidR="003D5084" w:rsidRDefault="003D5084" w:rsidP="003D5084">
      <w:pPr>
        <w:pStyle w:val="Nagwek3"/>
      </w:pPr>
      <w:r>
        <w:t xml:space="preserve">Klasa </w:t>
      </w:r>
      <w:proofErr w:type="spellStart"/>
      <w:r w:rsidRPr="003D5084">
        <w:t>Cryptocurrency</w:t>
      </w:r>
      <w:proofErr w:type="spellEnd"/>
    </w:p>
    <w:p w14:paraId="78ABEE08" w14:textId="10C0E1F8" w:rsidR="003D5084" w:rsidRDefault="003D5084" w:rsidP="003D5084">
      <w:r w:rsidRPr="00A47983">
        <w:rPr>
          <w:b/>
          <w:bCs/>
        </w:rPr>
        <w:t>Opis:</w:t>
      </w:r>
      <w:r w:rsidRPr="003D5084">
        <w:t xml:space="preserve"> Reprezentuje cyfrowe aktywo o bardzo dużej zmienności. Dziedziczy po </w:t>
      </w:r>
      <w:proofErr w:type="spellStart"/>
      <w:r w:rsidRPr="003D5084">
        <w:t>Asset</w:t>
      </w:r>
      <w:proofErr w:type="spellEnd"/>
      <w:r w:rsidRPr="003D5084">
        <w:t>.</w:t>
      </w:r>
    </w:p>
    <w:p w14:paraId="4FA8FDE5" w14:textId="03192E46" w:rsidR="003D5084" w:rsidRDefault="003D5084" w:rsidP="003D5084">
      <w:r w:rsidRPr="00A47983">
        <w:rPr>
          <w:b/>
          <w:bCs/>
        </w:rPr>
        <w:t>Rola w projekcie:</w:t>
      </w:r>
      <w:r w:rsidRPr="003D5084">
        <w:t xml:space="preserve"> Element portfela generujący ekstremalne ryzyko i potencjalnie wysokie zyski.</w:t>
      </w:r>
    </w:p>
    <w:p w14:paraId="3C34DB6C" w14:textId="51C68C28" w:rsidR="003D5084" w:rsidRDefault="003D5084" w:rsidP="003D5084">
      <w:pPr>
        <w:pStyle w:val="Nagwek4"/>
      </w:pPr>
      <w:r>
        <w:lastRenderedPageBreak/>
        <w:t>Metody</w:t>
      </w:r>
    </w:p>
    <w:p w14:paraId="7AA179B0" w14:textId="77777777" w:rsidR="003D5084" w:rsidRDefault="003D5084">
      <w:pPr>
        <w:pStyle w:val="Akapitzlist"/>
        <w:numPr>
          <w:ilvl w:val="0"/>
          <w:numId w:val="17"/>
        </w:numPr>
      </w:pPr>
      <w:r w:rsidRPr="003D5084">
        <w:t>Konstruktor: Ustawia wysoką zmienność na 8% (0.08).</w:t>
      </w:r>
    </w:p>
    <w:p w14:paraId="1C7FA968" w14:textId="77777777" w:rsidR="003D5084" w:rsidRDefault="003D5084">
      <w:pPr>
        <w:pStyle w:val="Akapitzlist"/>
        <w:numPr>
          <w:ilvl w:val="0"/>
          <w:numId w:val="17"/>
        </w:numPr>
      </w:pPr>
      <w:proofErr w:type="spellStart"/>
      <w:r w:rsidRPr="003D5084">
        <w:t>GetRiskAssessment</w:t>
      </w:r>
      <w:proofErr w:type="spellEnd"/>
      <w:r w:rsidRPr="003D5084">
        <w:t xml:space="preserve">: Zwraca </w:t>
      </w:r>
      <w:proofErr w:type="spellStart"/>
      <w:r w:rsidRPr="003D5084">
        <w:t>RiskEnum.ExtremelyHigh</w:t>
      </w:r>
      <w:proofErr w:type="spellEnd"/>
      <w:r w:rsidRPr="003D5084">
        <w:t xml:space="preserve">. </w:t>
      </w:r>
    </w:p>
    <w:p w14:paraId="7AF015EE" w14:textId="0CA1211A" w:rsidR="003D5084" w:rsidRDefault="003D5084">
      <w:pPr>
        <w:pStyle w:val="Akapitzlist"/>
        <w:numPr>
          <w:ilvl w:val="0"/>
          <w:numId w:val="17"/>
        </w:numPr>
      </w:pPr>
      <w:proofErr w:type="spellStart"/>
      <w:r w:rsidRPr="003D5084">
        <w:t>SimulatePriceChange</w:t>
      </w:r>
      <w:proofErr w:type="spellEnd"/>
      <w:r w:rsidRPr="003D5084">
        <w:t>: Wykorzystuje standardowy symulator stochastyczny.</w:t>
      </w:r>
    </w:p>
    <w:p w14:paraId="5E480ABE" w14:textId="7358C94A" w:rsidR="003D5084" w:rsidRDefault="003D5084" w:rsidP="003D5084">
      <w:pPr>
        <w:pStyle w:val="Nagwek3"/>
      </w:pPr>
      <w:r w:rsidRPr="003D5084">
        <w:t xml:space="preserve">Klasa </w:t>
      </w:r>
      <w:proofErr w:type="spellStart"/>
      <w:r w:rsidRPr="003D5084">
        <w:t>RealEstate</w:t>
      </w:r>
      <w:proofErr w:type="spellEnd"/>
    </w:p>
    <w:p w14:paraId="2064AE44" w14:textId="2545CFB1" w:rsidR="003D5084" w:rsidRDefault="003D5084" w:rsidP="003D5084">
      <w:r w:rsidRPr="00A47983">
        <w:rPr>
          <w:b/>
          <w:bCs/>
        </w:rPr>
        <w:t>Opis:</w:t>
      </w:r>
      <w:r w:rsidRPr="003D5084">
        <w:t xml:space="preserve"> Reprezentuje fizyczną nieruchomość z danymi adresowymi. Dziedziczy po </w:t>
      </w:r>
      <w:proofErr w:type="spellStart"/>
      <w:r w:rsidRPr="003D5084">
        <w:t>Asset</w:t>
      </w:r>
      <w:proofErr w:type="spellEnd"/>
      <w:r w:rsidRPr="003D5084">
        <w:t>.</w:t>
      </w:r>
    </w:p>
    <w:p w14:paraId="10301369" w14:textId="2607CE04" w:rsidR="003D5084" w:rsidRDefault="003D5084" w:rsidP="003D5084">
      <w:r w:rsidRPr="00A47983">
        <w:rPr>
          <w:b/>
          <w:bCs/>
        </w:rPr>
        <w:t>Rola w projekcie:</w:t>
      </w:r>
      <w:r w:rsidRPr="003D5084">
        <w:t xml:space="preserve"> Aktywo o niskiej płynności i specyficznym zachowaniu symulacyjnym.</w:t>
      </w:r>
    </w:p>
    <w:p w14:paraId="0C31E10F" w14:textId="7282AEA4" w:rsidR="003D5084" w:rsidRDefault="003D5084" w:rsidP="003D5084">
      <w:pPr>
        <w:pStyle w:val="Nagwek4"/>
      </w:pPr>
      <w:r>
        <w:t>Właściwości</w:t>
      </w:r>
    </w:p>
    <w:p w14:paraId="1BE7E749" w14:textId="77777777" w:rsidR="003D5084" w:rsidRDefault="003D5084">
      <w:pPr>
        <w:pStyle w:val="Akapitzlist"/>
        <w:numPr>
          <w:ilvl w:val="0"/>
          <w:numId w:val="18"/>
        </w:numPr>
      </w:pPr>
      <w:proofErr w:type="spellStart"/>
      <w:r w:rsidRPr="003D5084">
        <w:t>IsMergeable</w:t>
      </w:r>
      <w:proofErr w:type="spellEnd"/>
      <w:r w:rsidRPr="003D5084">
        <w:t xml:space="preserve">: Nadpisana, zwraca </w:t>
      </w:r>
      <w:proofErr w:type="spellStart"/>
      <w:r w:rsidRPr="003D5084">
        <w:t>false</w:t>
      </w:r>
      <w:proofErr w:type="spellEnd"/>
      <w:r w:rsidRPr="003D5084">
        <w:t xml:space="preserve">. Każda nieruchomość jest unikalna i nie może być sumowana z innymi. </w:t>
      </w:r>
    </w:p>
    <w:p w14:paraId="26618854" w14:textId="77777777" w:rsidR="003D5084" w:rsidRDefault="003D5084">
      <w:pPr>
        <w:pStyle w:val="Akapitzlist"/>
        <w:numPr>
          <w:ilvl w:val="0"/>
          <w:numId w:val="18"/>
        </w:numPr>
        <w:rPr>
          <w:lang w:val="en-US"/>
        </w:rPr>
      </w:pPr>
      <w:r w:rsidRPr="003D5084">
        <w:rPr>
          <w:lang w:val="en-US"/>
        </w:rPr>
        <w:t xml:space="preserve">Street, </w:t>
      </w:r>
      <w:proofErr w:type="spellStart"/>
      <w:r w:rsidRPr="003D5084">
        <w:rPr>
          <w:lang w:val="en-US"/>
        </w:rPr>
        <w:t>HouseNumber</w:t>
      </w:r>
      <w:proofErr w:type="spellEnd"/>
      <w:r w:rsidRPr="003D5084">
        <w:rPr>
          <w:lang w:val="en-US"/>
        </w:rPr>
        <w:t xml:space="preserve">, City, </w:t>
      </w:r>
      <w:proofErr w:type="spellStart"/>
      <w:r w:rsidRPr="003D5084">
        <w:rPr>
          <w:lang w:val="en-US"/>
        </w:rPr>
        <w:t>ZipCode</w:t>
      </w:r>
      <w:proofErr w:type="spellEnd"/>
      <w:r w:rsidRPr="003D5084">
        <w:rPr>
          <w:lang w:val="en-US"/>
        </w:rPr>
        <w:t xml:space="preserve">, Country </w:t>
      </w:r>
    </w:p>
    <w:p w14:paraId="398D8244" w14:textId="467234D4" w:rsidR="003D5084" w:rsidRPr="003D5084" w:rsidRDefault="003D5084">
      <w:pPr>
        <w:pStyle w:val="Akapitzlist"/>
        <w:numPr>
          <w:ilvl w:val="1"/>
          <w:numId w:val="18"/>
        </w:numPr>
        <w:rPr>
          <w:lang w:val="en-US"/>
        </w:rPr>
      </w:pPr>
      <w:proofErr w:type="spellStart"/>
      <w:r w:rsidRPr="003D5084">
        <w:rPr>
          <w:lang w:val="en-US"/>
        </w:rPr>
        <w:t>Dostęp</w:t>
      </w:r>
      <w:proofErr w:type="spellEnd"/>
      <w:r w:rsidRPr="003D5084">
        <w:rPr>
          <w:lang w:val="en-US"/>
        </w:rPr>
        <w:t>: public get, public set</w:t>
      </w:r>
    </w:p>
    <w:p w14:paraId="06BAC708" w14:textId="77777777" w:rsidR="003D5084" w:rsidRPr="003D5084" w:rsidRDefault="003D5084">
      <w:pPr>
        <w:pStyle w:val="Akapitzlist"/>
        <w:numPr>
          <w:ilvl w:val="1"/>
          <w:numId w:val="18"/>
        </w:numPr>
      </w:pPr>
      <w:proofErr w:type="spellStart"/>
      <w:r w:rsidRPr="003D5084">
        <w:rPr>
          <w:lang w:val="en-US"/>
        </w:rPr>
        <w:t>Opis</w:t>
      </w:r>
      <w:proofErr w:type="spellEnd"/>
      <w:r w:rsidRPr="003D5084">
        <w:rPr>
          <w:lang w:val="en-US"/>
        </w:rPr>
        <w:t xml:space="preserve">: Dane </w:t>
      </w:r>
      <w:proofErr w:type="spellStart"/>
      <w:r w:rsidRPr="003D5084">
        <w:rPr>
          <w:lang w:val="en-US"/>
        </w:rPr>
        <w:t>adresowe</w:t>
      </w:r>
      <w:proofErr w:type="spellEnd"/>
      <w:r w:rsidRPr="003D5084">
        <w:rPr>
          <w:lang w:val="en-US"/>
        </w:rPr>
        <w:t xml:space="preserve">. </w:t>
      </w:r>
    </w:p>
    <w:p w14:paraId="5393C0AE" w14:textId="77777777" w:rsidR="003D5084" w:rsidRDefault="003D5084">
      <w:pPr>
        <w:pStyle w:val="Akapitzlist"/>
        <w:numPr>
          <w:ilvl w:val="1"/>
          <w:numId w:val="18"/>
        </w:numPr>
      </w:pPr>
      <w:r w:rsidRPr="003D5084">
        <w:t xml:space="preserve">Uzasadnienie: Zawierają walidację (rzucają </w:t>
      </w:r>
      <w:proofErr w:type="spellStart"/>
      <w:r w:rsidRPr="003D5084">
        <w:t>InvalidAddressException</w:t>
      </w:r>
      <w:proofErr w:type="spellEnd"/>
      <w:r w:rsidRPr="003D5084">
        <w:t xml:space="preserve"> lub </w:t>
      </w:r>
      <w:proofErr w:type="spellStart"/>
      <w:r w:rsidRPr="003D5084">
        <w:t>InvalidZipCodeException</w:t>
      </w:r>
      <w:proofErr w:type="spellEnd"/>
      <w:r w:rsidRPr="003D5084">
        <w:t xml:space="preserve">). </w:t>
      </w:r>
    </w:p>
    <w:p w14:paraId="3DC14164" w14:textId="50792BD7" w:rsidR="003D5084" w:rsidRDefault="003D5084">
      <w:pPr>
        <w:pStyle w:val="Akapitzlist"/>
        <w:numPr>
          <w:ilvl w:val="0"/>
          <w:numId w:val="18"/>
        </w:numPr>
      </w:pPr>
      <w:r w:rsidRPr="003D5084">
        <w:t xml:space="preserve"> </w:t>
      </w:r>
      <w:proofErr w:type="spellStart"/>
      <w:r w:rsidRPr="003D5084">
        <w:t>FlatNumber</w:t>
      </w:r>
      <w:proofErr w:type="spellEnd"/>
      <w:r w:rsidRPr="003D5084">
        <w:t>: Opcjonalny numer lokalu.</w:t>
      </w:r>
    </w:p>
    <w:p w14:paraId="32BE01EC" w14:textId="23D57832" w:rsidR="003D5084" w:rsidRDefault="003D5084" w:rsidP="003D5084">
      <w:pPr>
        <w:pStyle w:val="Nagwek4"/>
      </w:pPr>
      <w:r>
        <w:t>Metody</w:t>
      </w:r>
    </w:p>
    <w:p w14:paraId="3AFD001D" w14:textId="77777777" w:rsidR="003D5084" w:rsidRDefault="003D5084">
      <w:pPr>
        <w:pStyle w:val="Akapitzlist"/>
        <w:numPr>
          <w:ilvl w:val="0"/>
          <w:numId w:val="19"/>
        </w:numPr>
      </w:pPr>
      <w:r w:rsidRPr="003D5084">
        <w:t xml:space="preserve">Konstruktor: Ustawia Symbol na "PROP", ilość na 1, niską zmienność (0.005) oraz niski </w:t>
      </w:r>
      <w:proofErr w:type="spellStart"/>
      <w:r w:rsidRPr="003D5084">
        <w:t>MeanReturn</w:t>
      </w:r>
      <w:proofErr w:type="spellEnd"/>
      <w:r w:rsidRPr="003D5084">
        <w:t xml:space="preserve">. </w:t>
      </w:r>
    </w:p>
    <w:p w14:paraId="05B9A436" w14:textId="77777777" w:rsidR="003D5084" w:rsidRDefault="003D5084">
      <w:pPr>
        <w:pStyle w:val="Akapitzlist"/>
        <w:numPr>
          <w:ilvl w:val="0"/>
          <w:numId w:val="19"/>
        </w:numPr>
      </w:pPr>
      <w:proofErr w:type="spellStart"/>
      <w:r w:rsidRPr="003D5084">
        <w:t>SimulatePriceChange</w:t>
      </w:r>
      <w:proofErr w:type="spellEnd"/>
      <w:r w:rsidRPr="003D5084">
        <w:t xml:space="preserve">: Aktualizuje cenę tylko pierwszego dnia miesiąca (symulacja niskiej płynności rynku). </w:t>
      </w:r>
    </w:p>
    <w:p w14:paraId="38E28AC6" w14:textId="1457C1FC" w:rsidR="003D5084" w:rsidRDefault="003D5084">
      <w:pPr>
        <w:pStyle w:val="Akapitzlist"/>
        <w:numPr>
          <w:ilvl w:val="0"/>
          <w:numId w:val="19"/>
        </w:numPr>
      </w:pPr>
      <w:r w:rsidRPr="003D5084">
        <w:t xml:space="preserve"> </w:t>
      </w:r>
      <w:proofErr w:type="spellStart"/>
      <w:r w:rsidRPr="003D5084">
        <w:t>GetRiskAssessment</w:t>
      </w:r>
      <w:proofErr w:type="spellEnd"/>
      <w:r w:rsidRPr="003D5084">
        <w:t xml:space="preserve">: Zwraca </w:t>
      </w:r>
      <w:proofErr w:type="spellStart"/>
      <w:r w:rsidRPr="003D5084">
        <w:t>RiskEnum.Low</w:t>
      </w:r>
      <w:proofErr w:type="spellEnd"/>
      <w:r w:rsidRPr="003D5084">
        <w:t>.</w:t>
      </w:r>
    </w:p>
    <w:p w14:paraId="67710430" w14:textId="7654E83C" w:rsidR="008F7183" w:rsidRDefault="008F7183" w:rsidP="008F7183">
      <w:pPr>
        <w:pStyle w:val="Nagwek3"/>
      </w:pPr>
      <w:r>
        <w:t xml:space="preserve">Klasa </w:t>
      </w:r>
      <w:proofErr w:type="spellStart"/>
      <w:r w:rsidRPr="008F7183">
        <w:t>Commodity</w:t>
      </w:r>
      <w:proofErr w:type="spellEnd"/>
    </w:p>
    <w:p w14:paraId="756FD169" w14:textId="54BF2564" w:rsidR="008F7183" w:rsidRDefault="008F7183" w:rsidP="008F7183">
      <w:r w:rsidRPr="00A47983">
        <w:rPr>
          <w:b/>
          <w:bCs/>
        </w:rPr>
        <w:t>Opis:</w:t>
      </w:r>
      <w:r w:rsidRPr="008F7183">
        <w:t xml:space="preserve"> Reprezentuje towary takie jak złoto czy ropa. Dziedziczy po </w:t>
      </w:r>
      <w:proofErr w:type="spellStart"/>
      <w:r w:rsidRPr="008F7183">
        <w:t>Asset</w:t>
      </w:r>
      <w:proofErr w:type="spellEnd"/>
      <w:r w:rsidRPr="008F7183">
        <w:t>.</w:t>
      </w:r>
    </w:p>
    <w:p w14:paraId="32984516" w14:textId="7AED31EE" w:rsidR="008F7183" w:rsidRDefault="008F7183" w:rsidP="008F7183">
      <w:r w:rsidRPr="00A47983">
        <w:rPr>
          <w:b/>
          <w:bCs/>
        </w:rPr>
        <w:t>Rola w projekcie:</w:t>
      </w:r>
      <w:r w:rsidRPr="008F7183">
        <w:t xml:space="preserve"> Wprowadza pojęcie jednostek miary (Unit).</w:t>
      </w:r>
    </w:p>
    <w:p w14:paraId="77973168" w14:textId="663C7D5E" w:rsidR="008F7183" w:rsidRDefault="008F7183" w:rsidP="008F7183">
      <w:pPr>
        <w:pStyle w:val="Nagwek4"/>
      </w:pPr>
      <w:r>
        <w:t>Właściwości</w:t>
      </w:r>
    </w:p>
    <w:p w14:paraId="770CB74F" w14:textId="77777777" w:rsidR="008F7183" w:rsidRPr="008F7183" w:rsidRDefault="008F7183">
      <w:pPr>
        <w:pStyle w:val="Akapitzlist"/>
        <w:numPr>
          <w:ilvl w:val="0"/>
          <w:numId w:val="20"/>
        </w:numPr>
      </w:pPr>
      <w:r w:rsidRPr="008F7183">
        <w:rPr>
          <w:lang w:val="en-US"/>
        </w:rPr>
        <w:t>Unit</w:t>
      </w:r>
    </w:p>
    <w:p w14:paraId="6001B833" w14:textId="77777777" w:rsidR="008F7183" w:rsidRPr="008F7183" w:rsidRDefault="008F7183">
      <w:pPr>
        <w:pStyle w:val="Akapitzlist"/>
        <w:numPr>
          <w:ilvl w:val="1"/>
          <w:numId w:val="20"/>
        </w:numPr>
      </w:pPr>
      <w:proofErr w:type="spellStart"/>
      <w:r w:rsidRPr="008F7183">
        <w:rPr>
          <w:lang w:val="en-US"/>
        </w:rPr>
        <w:t>Dostęp</w:t>
      </w:r>
      <w:proofErr w:type="spellEnd"/>
      <w:r w:rsidRPr="008F7183">
        <w:rPr>
          <w:lang w:val="en-US"/>
        </w:rPr>
        <w:t xml:space="preserve">: public get, public set </w:t>
      </w:r>
    </w:p>
    <w:p w14:paraId="6DFE7CF3" w14:textId="77777777" w:rsidR="008F7183" w:rsidRPr="008F7183" w:rsidRDefault="008F7183">
      <w:pPr>
        <w:pStyle w:val="Akapitzlist"/>
        <w:numPr>
          <w:ilvl w:val="1"/>
          <w:numId w:val="20"/>
        </w:numPr>
      </w:pPr>
      <w:proofErr w:type="spellStart"/>
      <w:r w:rsidRPr="008F7183">
        <w:rPr>
          <w:lang w:val="en-US"/>
        </w:rPr>
        <w:t>Opis</w:t>
      </w:r>
      <w:proofErr w:type="spellEnd"/>
      <w:r w:rsidRPr="008F7183">
        <w:rPr>
          <w:lang w:val="en-US"/>
        </w:rPr>
        <w:t xml:space="preserve">: </w:t>
      </w:r>
      <w:proofErr w:type="spellStart"/>
      <w:r w:rsidRPr="008F7183">
        <w:rPr>
          <w:lang w:val="en-US"/>
        </w:rPr>
        <w:t>Jednostka</w:t>
      </w:r>
      <w:proofErr w:type="spellEnd"/>
      <w:r w:rsidRPr="008F7183">
        <w:rPr>
          <w:lang w:val="en-US"/>
        </w:rPr>
        <w:t xml:space="preserve"> </w:t>
      </w:r>
      <w:proofErr w:type="spellStart"/>
      <w:r w:rsidRPr="008F7183">
        <w:rPr>
          <w:lang w:val="en-US"/>
        </w:rPr>
        <w:t>miary</w:t>
      </w:r>
      <w:proofErr w:type="spellEnd"/>
      <w:r w:rsidRPr="008F7183">
        <w:rPr>
          <w:lang w:val="en-US"/>
        </w:rPr>
        <w:t xml:space="preserve"> (</w:t>
      </w:r>
      <w:proofErr w:type="spellStart"/>
      <w:r w:rsidRPr="008F7183">
        <w:rPr>
          <w:lang w:val="en-US"/>
        </w:rPr>
        <w:t>enum</w:t>
      </w:r>
      <w:proofErr w:type="spellEnd"/>
      <w:r w:rsidRPr="008F7183">
        <w:rPr>
          <w:lang w:val="en-US"/>
        </w:rPr>
        <w:t xml:space="preserve"> </w:t>
      </w:r>
      <w:proofErr w:type="spellStart"/>
      <w:r w:rsidRPr="008F7183">
        <w:rPr>
          <w:lang w:val="en-US"/>
        </w:rPr>
        <w:t>UnitEnum</w:t>
      </w:r>
      <w:proofErr w:type="spellEnd"/>
      <w:r w:rsidRPr="008F7183">
        <w:rPr>
          <w:lang w:val="en-US"/>
        </w:rPr>
        <w:t xml:space="preserve">: Ounce, Barrel, Ton </w:t>
      </w:r>
      <w:proofErr w:type="spellStart"/>
      <w:r w:rsidRPr="008F7183">
        <w:rPr>
          <w:lang w:val="en-US"/>
        </w:rPr>
        <w:t>itp</w:t>
      </w:r>
      <w:proofErr w:type="spellEnd"/>
      <w:r w:rsidRPr="008F7183">
        <w:rPr>
          <w:lang w:val="en-US"/>
        </w:rPr>
        <w:t xml:space="preserve">.). </w:t>
      </w:r>
    </w:p>
    <w:p w14:paraId="2695788E" w14:textId="3D046E0B" w:rsidR="008F7183" w:rsidRDefault="008F7183">
      <w:pPr>
        <w:pStyle w:val="Akapitzlist"/>
        <w:numPr>
          <w:ilvl w:val="1"/>
          <w:numId w:val="20"/>
        </w:numPr>
      </w:pPr>
      <w:r w:rsidRPr="008F7183">
        <w:t xml:space="preserve">Uzasadnienie: </w:t>
      </w:r>
      <w:proofErr w:type="spellStart"/>
      <w:r w:rsidRPr="008F7183">
        <w:t>Setter</w:t>
      </w:r>
      <w:proofErr w:type="spellEnd"/>
      <w:r w:rsidRPr="008F7183">
        <w:t xml:space="preserve"> sprawdza czy wartość należy do </w:t>
      </w:r>
      <w:proofErr w:type="spellStart"/>
      <w:r w:rsidRPr="008F7183">
        <w:t>enuma</w:t>
      </w:r>
      <w:proofErr w:type="spellEnd"/>
      <w:r w:rsidRPr="008F7183">
        <w:t xml:space="preserve"> (rzuca </w:t>
      </w:r>
      <w:proofErr w:type="spellStart"/>
      <w:r w:rsidRPr="008F7183">
        <w:t>InvalidUnitException</w:t>
      </w:r>
      <w:proofErr w:type="spellEnd"/>
      <w:r w:rsidRPr="008F7183">
        <w:t>).</w:t>
      </w:r>
    </w:p>
    <w:p w14:paraId="14695B97" w14:textId="410DCFF8" w:rsidR="008F7183" w:rsidRDefault="008F7183" w:rsidP="008F7183">
      <w:pPr>
        <w:pStyle w:val="Nagwek4"/>
      </w:pPr>
      <w:r>
        <w:t>Metody</w:t>
      </w:r>
    </w:p>
    <w:p w14:paraId="47DEB5E4" w14:textId="77777777" w:rsidR="008F7183" w:rsidRDefault="008F7183">
      <w:pPr>
        <w:pStyle w:val="Akapitzlist"/>
        <w:numPr>
          <w:ilvl w:val="0"/>
          <w:numId w:val="20"/>
        </w:numPr>
      </w:pPr>
      <w:r w:rsidRPr="008F7183">
        <w:t>Konstruktor: Wymusza podanie jednostki miary, ustawia zmienność na 1.5%.</w:t>
      </w:r>
    </w:p>
    <w:p w14:paraId="1F3EC316" w14:textId="570076E9" w:rsidR="008F7183" w:rsidRDefault="008F7183">
      <w:pPr>
        <w:pStyle w:val="Akapitzlist"/>
        <w:numPr>
          <w:ilvl w:val="0"/>
          <w:numId w:val="20"/>
        </w:numPr>
      </w:pPr>
      <w:proofErr w:type="spellStart"/>
      <w:r w:rsidRPr="008F7183">
        <w:t>GetRiskAssessment</w:t>
      </w:r>
      <w:proofErr w:type="spellEnd"/>
      <w:r w:rsidRPr="008F7183">
        <w:t xml:space="preserve">: Zwraca </w:t>
      </w:r>
      <w:proofErr w:type="spellStart"/>
      <w:r w:rsidRPr="008F7183">
        <w:t>RiskEnum.Medium</w:t>
      </w:r>
      <w:proofErr w:type="spellEnd"/>
      <w:r w:rsidRPr="008F7183">
        <w:t>.</w:t>
      </w:r>
    </w:p>
    <w:p w14:paraId="5958CDEA" w14:textId="2E117A32" w:rsidR="008F7183" w:rsidRDefault="008F7183" w:rsidP="0004357E">
      <w:pPr>
        <w:pStyle w:val="Nagwek2"/>
      </w:pPr>
      <w:r>
        <w:t xml:space="preserve">Klasa </w:t>
      </w:r>
      <w:proofErr w:type="spellStart"/>
      <w:r>
        <w:t>PricePoint</w:t>
      </w:r>
      <w:proofErr w:type="spellEnd"/>
    </w:p>
    <w:p w14:paraId="0BDC219D" w14:textId="53E21C1A" w:rsidR="008F7183" w:rsidRDefault="008F7183" w:rsidP="008F7183">
      <w:r w:rsidRPr="00A47983">
        <w:rPr>
          <w:b/>
          <w:bCs/>
        </w:rPr>
        <w:t>Opis:</w:t>
      </w:r>
      <w:r w:rsidRPr="008F7183">
        <w:t xml:space="preserve"> Klasa pomocnicza reprezentująca pojedynczy punkt na wykresie historii.</w:t>
      </w:r>
    </w:p>
    <w:p w14:paraId="1FAC13CD" w14:textId="088CA7DE" w:rsidR="008F7183" w:rsidRDefault="008F7183" w:rsidP="008F7183">
      <w:r w:rsidRPr="00A47983">
        <w:rPr>
          <w:b/>
          <w:bCs/>
        </w:rPr>
        <w:t>Rola w projekcie:</w:t>
      </w:r>
      <w:r w:rsidRPr="008F7183">
        <w:t xml:space="preserve"> Encja bazodanowa przechowująca historię notowań dla relacji jeden-do-wielu z </w:t>
      </w:r>
      <w:proofErr w:type="spellStart"/>
      <w:r w:rsidRPr="008F7183">
        <w:t>Asset</w:t>
      </w:r>
      <w:proofErr w:type="spellEnd"/>
      <w:r w:rsidRPr="008F7183">
        <w:t>.</w:t>
      </w:r>
    </w:p>
    <w:p w14:paraId="0CA25928" w14:textId="2043625E" w:rsidR="008F7183" w:rsidRDefault="008F7183" w:rsidP="008F7183">
      <w:pPr>
        <w:pStyle w:val="Nagwek4"/>
      </w:pPr>
      <w:r>
        <w:lastRenderedPageBreak/>
        <w:t>Właściwości</w:t>
      </w:r>
    </w:p>
    <w:p w14:paraId="594AA626" w14:textId="77777777" w:rsidR="008F7183" w:rsidRDefault="008F7183">
      <w:pPr>
        <w:pStyle w:val="Akapitzlist"/>
        <w:numPr>
          <w:ilvl w:val="0"/>
          <w:numId w:val="21"/>
        </w:numPr>
      </w:pPr>
      <w:proofErr w:type="spellStart"/>
      <w:r w:rsidRPr="008F7183">
        <w:t>PricePointId</w:t>
      </w:r>
      <w:proofErr w:type="spellEnd"/>
      <w:r w:rsidRPr="008F7183">
        <w:t xml:space="preserve">: Klucz główny (PK). </w:t>
      </w:r>
    </w:p>
    <w:p w14:paraId="1FFD368E" w14:textId="77777777" w:rsidR="008F7183" w:rsidRDefault="008F7183">
      <w:pPr>
        <w:pStyle w:val="Akapitzlist"/>
        <w:numPr>
          <w:ilvl w:val="0"/>
          <w:numId w:val="21"/>
        </w:numPr>
      </w:pPr>
      <w:proofErr w:type="spellStart"/>
      <w:r w:rsidRPr="008F7183">
        <w:t>Date</w:t>
      </w:r>
      <w:proofErr w:type="spellEnd"/>
      <w:r w:rsidRPr="008F7183">
        <w:t xml:space="preserve">: Data notowania. </w:t>
      </w:r>
    </w:p>
    <w:p w14:paraId="060B8B92" w14:textId="77777777" w:rsidR="008F7183" w:rsidRDefault="008F7183">
      <w:pPr>
        <w:pStyle w:val="Akapitzlist"/>
        <w:numPr>
          <w:ilvl w:val="0"/>
          <w:numId w:val="21"/>
        </w:numPr>
      </w:pPr>
      <w:proofErr w:type="spellStart"/>
      <w:r w:rsidRPr="008F7183">
        <w:t>Price</w:t>
      </w:r>
      <w:proofErr w:type="spellEnd"/>
      <w:r w:rsidRPr="008F7183">
        <w:t xml:space="preserve">: Cena w danym dniu. </w:t>
      </w:r>
    </w:p>
    <w:p w14:paraId="25390646" w14:textId="703D9860" w:rsidR="008F7183" w:rsidRDefault="008F7183">
      <w:pPr>
        <w:pStyle w:val="Akapitzlist"/>
        <w:numPr>
          <w:ilvl w:val="0"/>
          <w:numId w:val="21"/>
        </w:numPr>
      </w:pPr>
      <w:proofErr w:type="spellStart"/>
      <w:r w:rsidRPr="008F7183">
        <w:t>AssetId</w:t>
      </w:r>
      <w:proofErr w:type="spellEnd"/>
      <w:r w:rsidRPr="008F7183">
        <w:t>: Klucz obcy do aktywa.</w:t>
      </w:r>
    </w:p>
    <w:p w14:paraId="4755E678" w14:textId="67BC999D" w:rsidR="0004357E" w:rsidRDefault="0004357E" w:rsidP="0004357E">
      <w:pPr>
        <w:pStyle w:val="Nagwek2"/>
      </w:pPr>
      <w:r w:rsidRPr="0004357E">
        <w:t xml:space="preserve">Klasa </w:t>
      </w:r>
      <w:proofErr w:type="spellStart"/>
      <w:r w:rsidRPr="0004357E">
        <w:t>MarketEvent</w:t>
      </w:r>
      <w:proofErr w:type="spellEnd"/>
    </w:p>
    <w:p w14:paraId="3EBBEE38" w14:textId="18EF3EEC" w:rsidR="0004357E" w:rsidRDefault="0004357E" w:rsidP="0004357E">
      <w:r w:rsidRPr="0004357E">
        <w:rPr>
          <w:b/>
          <w:bCs/>
        </w:rPr>
        <w:t>Opis:</w:t>
      </w:r>
      <w:r w:rsidRPr="0004357E">
        <w:t xml:space="preserve"> Klasa modelująca losowe zdarzenia rynkowe</w:t>
      </w:r>
      <w:r>
        <w:t xml:space="preserve">, </w:t>
      </w:r>
      <w:r w:rsidRPr="0004357E">
        <w:t>które wpływają na parametry symulacji.</w:t>
      </w:r>
    </w:p>
    <w:p w14:paraId="16E22AF2" w14:textId="47916D7B" w:rsidR="0004357E" w:rsidRDefault="0004357E" w:rsidP="0004357E">
      <w:pPr>
        <w:pStyle w:val="Nagwek3"/>
      </w:pPr>
      <w:r>
        <w:t>Właściwości</w:t>
      </w:r>
    </w:p>
    <w:p w14:paraId="7C3A3ED2" w14:textId="5BBCAC4C" w:rsidR="0004357E" w:rsidRDefault="0004357E" w:rsidP="0004357E">
      <w:pPr>
        <w:pStyle w:val="Akapitzlist"/>
        <w:numPr>
          <w:ilvl w:val="0"/>
          <w:numId w:val="45"/>
        </w:numPr>
      </w:pPr>
      <w:proofErr w:type="spellStart"/>
      <w:r w:rsidRPr="0004357E">
        <w:t>Title</w:t>
      </w:r>
      <w:proofErr w:type="spellEnd"/>
      <w:r w:rsidRPr="0004357E">
        <w:t xml:space="preserve">, </w:t>
      </w:r>
      <w:proofErr w:type="spellStart"/>
      <w:r w:rsidRPr="0004357E">
        <w:t>Description</w:t>
      </w:r>
      <w:proofErr w:type="spellEnd"/>
      <w:r w:rsidRPr="0004357E">
        <w:t xml:space="preserve"> (String): Opis zdarzenia wyświetlany użytkownikowi.</w:t>
      </w:r>
    </w:p>
    <w:p w14:paraId="343B69E1" w14:textId="324F8B4E" w:rsidR="0004357E" w:rsidRDefault="0004357E" w:rsidP="0004357E">
      <w:pPr>
        <w:pStyle w:val="Akapitzlist"/>
        <w:numPr>
          <w:ilvl w:val="0"/>
          <w:numId w:val="45"/>
        </w:numPr>
      </w:pPr>
      <w:proofErr w:type="spellStart"/>
      <w:r w:rsidRPr="0004357E">
        <w:t>DurationTicks</w:t>
      </w:r>
      <w:proofErr w:type="spellEnd"/>
      <w:r w:rsidRPr="0004357E">
        <w:t xml:space="preserve"> (</w:t>
      </w:r>
      <w:proofErr w:type="spellStart"/>
      <w:r w:rsidRPr="0004357E">
        <w:t>int</w:t>
      </w:r>
      <w:proofErr w:type="spellEnd"/>
      <w:r w:rsidRPr="0004357E">
        <w:t>): Czas trwania zdarzenia w cyklach symulacji.</w:t>
      </w:r>
    </w:p>
    <w:p w14:paraId="2F0A9CFA" w14:textId="72E727F0" w:rsidR="0004357E" w:rsidRDefault="0004357E" w:rsidP="0004357E">
      <w:pPr>
        <w:pStyle w:val="Akapitzlist"/>
        <w:numPr>
          <w:ilvl w:val="0"/>
          <w:numId w:val="45"/>
        </w:numPr>
      </w:pPr>
      <w:proofErr w:type="spellStart"/>
      <w:r w:rsidRPr="0004357E">
        <w:t>TargetPredicate</w:t>
      </w:r>
      <w:proofErr w:type="spellEnd"/>
      <w:r w:rsidRPr="0004357E">
        <w:t xml:space="preserve"> (</w:t>
      </w:r>
      <w:proofErr w:type="spellStart"/>
      <w:r w:rsidRPr="0004357E">
        <w:t>Func</w:t>
      </w:r>
      <w:proofErr w:type="spellEnd"/>
      <w:r w:rsidRPr="0004357E">
        <w:t>&lt;</w:t>
      </w:r>
      <w:proofErr w:type="spellStart"/>
      <w:r w:rsidRPr="0004357E">
        <w:t>Asset</w:t>
      </w:r>
      <w:proofErr w:type="spellEnd"/>
      <w:r w:rsidRPr="0004357E">
        <w:t xml:space="preserve">, </w:t>
      </w:r>
      <w:proofErr w:type="spellStart"/>
      <w:r w:rsidRPr="0004357E">
        <w:t>bool</w:t>
      </w:r>
      <w:proofErr w:type="spellEnd"/>
      <w:r w:rsidRPr="0004357E">
        <w:t>&gt;): Delegat określający, na które aktywa wpływa zdarzenie.</w:t>
      </w:r>
    </w:p>
    <w:p w14:paraId="397920D5" w14:textId="22C3096A" w:rsidR="0004357E" w:rsidRDefault="0004357E" w:rsidP="0004357E">
      <w:pPr>
        <w:pStyle w:val="Akapitzlist"/>
        <w:numPr>
          <w:ilvl w:val="0"/>
          <w:numId w:val="45"/>
        </w:numPr>
      </w:pPr>
      <w:proofErr w:type="spellStart"/>
      <w:r w:rsidRPr="0004357E">
        <w:t>VolatilityMultiplier</w:t>
      </w:r>
      <w:proofErr w:type="spellEnd"/>
      <w:r w:rsidRPr="0004357E">
        <w:t xml:space="preserve">, </w:t>
      </w:r>
      <w:proofErr w:type="spellStart"/>
      <w:r w:rsidRPr="0004357E">
        <w:t>MeanReturnModifier</w:t>
      </w:r>
      <w:proofErr w:type="spellEnd"/>
      <w:r w:rsidRPr="0004357E">
        <w:t xml:space="preserve"> (</w:t>
      </w:r>
      <w:proofErr w:type="spellStart"/>
      <w:r w:rsidRPr="0004357E">
        <w:t>double</w:t>
      </w:r>
      <w:proofErr w:type="spellEnd"/>
      <w:r w:rsidRPr="0004357E">
        <w:t>): Modyfikatory wpływające na matematykę symulacji (zmienność i trend).</w:t>
      </w:r>
    </w:p>
    <w:p w14:paraId="0F6ECCAE" w14:textId="3ED1DB57" w:rsidR="0004357E" w:rsidRPr="0004357E" w:rsidRDefault="0004357E" w:rsidP="0004357E">
      <w:pPr>
        <w:ind w:left="360"/>
      </w:pPr>
      <w:r>
        <w:t>Wszystkie właściwości są publiczne, aby mogły wpływać na inne klasy.</w:t>
      </w:r>
    </w:p>
    <w:p w14:paraId="5B1F0CB8" w14:textId="4DBA575A" w:rsidR="0049001D" w:rsidRDefault="003E4220" w:rsidP="003E4220">
      <w:pPr>
        <w:pStyle w:val="Nagwek2"/>
      </w:pPr>
      <w:r w:rsidRPr="003E4220">
        <w:t xml:space="preserve">Klasa </w:t>
      </w:r>
      <w:proofErr w:type="spellStart"/>
      <w:r w:rsidRPr="003E4220">
        <w:t>LiveAssetSummary</w:t>
      </w:r>
      <w:proofErr w:type="spellEnd"/>
    </w:p>
    <w:p w14:paraId="61A927CA" w14:textId="6952BEFD" w:rsidR="003E4220" w:rsidRDefault="00CF6E17" w:rsidP="003E4220">
      <w:r w:rsidRPr="00CF6E17">
        <w:rPr>
          <w:b/>
          <w:bCs/>
        </w:rPr>
        <w:t>Opis:</w:t>
      </w:r>
      <w:r>
        <w:t xml:space="preserve"> </w:t>
      </w:r>
      <w:r w:rsidR="003E4220" w:rsidRPr="003E4220">
        <w:t xml:space="preserve">Klasa służy </w:t>
      </w:r>
      <w:r w:rsidR="003E4220">
        <w:t xml:space="preserve">jako </w:t>
      </w:r>
      <w:r w:rsidR="003E4220" w:rsidRPr="003E4220">
        <w:t xml:space="preserve">agregat danych. Jej głównym celem jest przechowywanie podsumowania dla grupy aktywów tego samego typu (np. wszystkich posiadanych akcji Apple kupionych w różnych transakcjach). Dzięki niej możliwe jest </w:t>
      </w:r>
      <w:r w:rsidR="00E24739">
        <w:t>otrzymanie</w:t>
      </w:r>
      <w:r w:rsidR="003E4220">
        <w:t xml:space="preserve"> </w:t>
      </w:r>
      <w:r w:rsidR="003E4220" w:rsidRPr="003E4220">
        <w:t>jednej, zbiorczej pozycji z uśrednioną ceną zakupu i sumarycznym zyskiem.</w:t>
      </w:r>
    </w:p>
    <w:p w14:paraId="524D661D" w14:textId="236773EF" w:rsidR="00E24739" w:rsidRPr="00E03178" w:rsidRDefault="00E24739" w:rsidP="00CF6E17">
      <w:pPr>
        <w:pStyle w:val="Nagwek3"/>
      </w:pPr>
      <w:r w:rsidRPr="00E03178">
        <w:t>Właściwości</w:t>
      </w:r>
    </w:p>
    <w:p w14:paraId="2B58F4CF" w14:textId="7A3E0451" w:rsidR="00E24739" w:rsidRDefault="00E24739">
      <w:pPr>
        <w:pStyle w:val="Akapitzlist"/>
        <w:numPr>
          <w:ilvl w:val="1"/>
          <w:numId w:val="2"/>
        </w:numPr>
      </w:pPr>
      <w:proofErr w:type="spellStart"/>
      <w:r w:rsidRPr="00E24739">
        <w:t>AssetSymbol</w:t>
      </w:r>
      <w:proofErr w:type="spellEnd"/>
      <w:r w:rsidRPr="00E24739">
        <w:t xml:space="preserve"> oraz </w:t>
      </w:r>
      <w:proofErr w:type="spellStart"/>
      <w:r w:rsidRPr="00E24739">
        <w:t>AssetName</w:t>
      </w:r>
      <w:proofErr w:type="spellEnd"/>
    </w:p>
    <w:p w14:paraId="53FE2CBD" w14:textId="6ECF8E7B" w:rsidR="00E24739" w:rsidRDefault="00E24739">
      <w:pPr>
        <w:pStyle w:val="Akapitzlist"/>
        <w:numPr>
          <w:ilvl w:val="2"/>
          <w:numId w:val="2"/>
        </w:numPr>
      </w:pPr>
      <w:r w:rsidRPr="00E24739">
        <w:rPr>
          <w:b/>
          <w:bCs/>
        </w:rPr>
        <w:t>Typ:</w:t>
      </w:r>
      <w:r w:rsidRPr="00E24739">
        <w:t xml:space="preserve"> string</w:t>
      </w:r>
    </w:p>
    <w:p w14:paraId="49551349" w14:textId="709F157E"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60F608FE" w14:textId="48C90BB7" w:rsidR="00E24739" w:rsidRDefault="00E24739">
      <w:pPr>
        <w:pStyle w:val="Akapitzlist"/>
        <w:numPr>
          <w:ilvl w:val="2"/>
          <w:numId w:val="2"/>
        </w:numPr>
      </w:pPr>
      <w:r w:rsidRPr="00E24739">
        <w:rPr>
          <w:b/>
          <w:bCs/>
        </w:rPr>
        <w:t>Opis:</w:t>
      </w:r>
      <w:r w:rsidRPr="00E24739">
        <w:t xml:space="preserve"> Przechowują identyfikator (symbol) oraz nazwę grupy aktywów.</w:t>
      </w:r>
    </w:p>
    <w:p w14:paraId="5DBF3BE9" w14:textId="17528BF1" w:rsidR="00E24739" w:rsidRDefault="00E24739">
      <w:pPr>
        <w:pStyle w:val="Akapitzlist"/>
        <w:numPr>
          <w:ilvl w:val="1"/>
          <w:numId w:val="2"/>
        </w:numPr>
      </w:pPr>
      <w:proofErr w:type="spellStart"/>
      <w:r w:rsidRPr="00E24739">
        <w:t>TotalQuantity</w:t>
      </w:r>
      <w:proofErr w:type="spellEnd"/>
    </w:p>
    <w:p w14:paraId="07C3EAB4" w14:textId="3E67CAAE"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68C39C50" w14:textId="3ECB4B1B"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0DBC7609" w14:textId="5471B3B6" w:rsidR="00E24739" w:rsidRDefault="00E24739">
      <w:pPr>
        <w:pStyle w:val="Akapitzlist"/>
        <w:numPr>
          <w:ilvl w:val="2"/>
          <w:numId w:val="2"/>
        </w:numPr>
      </w:pPr>
      <w:r w:rsidRPr="00E24739">
        <w:rPr>
          <w:b/>
          <w:bCs/>
        </w:rPr>
        <w:t>Opis:</w:t>
      </w:r>
      <w:r w:rsidRPr="00E24739">
        <w:t xml:space="preserve"> Sumaryczna ilość jednostek danego aktywa w portfelu.</w:t>
      </w:r>
    </w:p>
    <w:p w14:paraId="109F1018" w14:textId="05C5FB6B" w:rsidR="00E24739" w:rsidRDefault="00E24739">
      <w:pPr>
        <w:pStyle w:val="Akapitzlist"/>
        <w:numPr>
          <w:ilvl w:val="1"/>
          <w:numId w:val="2"/>
        </w:numPr>
      </w:pPr>
      <w:proofErr w:type="spellStart"/>
      <w:r w:rsidRPr="00E24739">
        <w:t>AveragePurchasePrice</w:t>
      </w:r>
      <w:proofErr w:type="spellEnd"/>
    </w:p>
    <w:p w14:paraId="07D2D699" w14:textId="4842583B"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1E07B208" w14:textId="4C118E1E"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4D269553" w14:textId="0E3B123B" w:rsidR="00E24739" w:rsidRDefault="00E24739">
      <w:pPr>
        <w:pStyle w:val="Akapitzlist"/>
        <w:numPr>
          <w:ilvl w:val="2"/>
          <w:numId w:val="2"/>
        </w:numPr>
      </w:pPr>
      <w:r w:rsidRPr="00E24739">
        <w:rPr>
          <w:b/>
          <w:bCs/>
        </w:rPr>
        <w:t>Opis:</w:t>
      </w:r>
      <w:r w:rsidRPr="00E24739">
        <w:t xml:space="preserve"> Średnia ważona cena zakupu.</w:t>
      </w:r>
    </w:p>
    <w:p w14:paraId="32FE8D6B" w14:textId="61280C11" w:rsidR="00E24739" w:rsidRDefault="00E24739">
      <w:pPr>
        <w:pStyle w:val="Akapitzlist"/>
        <w:numPr>
          <w:ilvl w:val="1"/>
          <w:numId w:val="2"/>
        </w:numPr>
      </w:pPr>
      <w:proofErr w:type="spellStart"/>
      <w:r w:rsidRPr="00E24739">
        <w:t>TotalCost</w:t>
      </w:r>
      <w:proofErr w:type="spellEnd"/>
    </w:p>
    <w:p w14:paraId="56E0EF99" w14:textId="2EE396F6"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28E46633" w14:textId="6221CA55"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7C608F85" w14:textId="199A6A85" w:rsidR="00E24739" w:rsidRDefault="00E24739">
      <w:pPr>
        <w:pStyle w:val="Akapitzlist"/>
        <w:numPr>
          <w:ilvl w:val="2"/>
          <w:numId w:val="2"/>
        </w:numPr>
      </w:pPr>
      <w:r w:rsidRPr="00E24739">
        <w:rPr>
          <w:b/>
          <w:bCs/>
        </w:rPr>
        <w:t>Opis:</w:t>
      </w:r>
      <w:r w:rsidRPr="00E24739">
        <w:t xml:space="preserve"> Całkowity koszt zakupu (zainwestowany kapitał) dla danej grupy aktywów.</w:t>
      </w:r>
    </w:p>
    <w:p w14:paraId="3FD5438C" w14:textId="507F054E" w:rsidR="00E24739" w:rsidRDefault="00E24739">
      <w:pPr>
        <w:pStyle w:val="Akapitzlist"/>
        <w:numPr>
          <w:ilvl w:val="1"/>
          <w:numId w:val="2"/>
        </w:numPr>
      </w:pPr>
      <w:proofErr w:type="spellStart"/>
      <w:r w:rsidRPr="00E24739">
        <w:t>TotalValue</w:t>
      </w:r>
      <w:proofErr w:type="spellEnd"/>
    </w:p>
    <w:p w14:paraId="6BEB9E0F" w14:textId="44F74FE1"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r>
        <w:tab/>
      </w:r>
      <w:r>
        <w:tab/>
      </w:r>
    </w:p>
    <w:p w14:paraId="102ADDEB" w14:textId="0629BC0F"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06063667" w14:textId="12213867" w:rsidR="00E24739" w:rsidRDefault="00E24739">
      <w:pPr>
        <w:pStyle w:val="Akapitzlist"/>
        <w:numPr>
          <w:ilvl w:val="2"/>
          <w:numId w:val="2"/>
        </w:numPr>
      </w:pPr>
      <w:r w:rsidRPr="00E24739">
        <w:rPr>
          <w:b/>
          <w:bCs/>
        </w:rPr>
        <w:t>Opis:</w:t>
      </w:r>
      <w:r w:rsidRPr="00E24739">
        <w:t xml:space="preserve"> Aktualna wartość rynkowa wszystkich posiadanych jednostek tego aktywa.</w:t>
      </w:r>
    </w:p>
    <w:p w14:paraId="5B865B84" w14:textId="26E2963B" w:rsidR="00E24739" w:rsidRDefault="00E24739">
      <w:pPr>
        <w:pStyle w:val="Akapitzlist"/>
        <w:numPr>
          <w:ilvl w:val="2"/>
          <w:numId w:val="2"/>
        </w:numPr>
      </w:pPr>
      <w:r>
        <w:rPr>
          <w:b/>
          <w:bCs/>
        </w:rPr>
        <w:lastRenderedPageBreak/>
        <w:t>Logika:</w:t>
      </w:r>
      <w:r>
        <w:t xml:space="preserve"> </w:t>
      </w:r>
      <w:proofErr w:type="spellStart"/>
      <w:r>
        <w:t>Setter</w:t>
      </w:r>
      <w:proofErr w:type="spellEnd"/>
      <w:r>
        <w:t xml:space="preserve"> p</w:t>
      </w:r>
      <w:r w:rsidRPr="00E24739">
        <w:t xml:space="preserve">rzypisuje wartość do prywatnego pola </w:t>
      </w:r>
      <w:proofErr w:type="spellStart"/>
      <w:r w:rsidRPr="00E24739">
        <w:t>totalValue</w:t>
      </w:r>
      <w:proofErr w:type="spellEnd"/>
      <w:r w:rsidRPr="00E24739">
        <w:t>.</w:t>
      </w:r>
      <w:r>
        <w:t xml:space="preserve"> </w:t>
      </w:r>
      <w:r w:rsidRPr="00E24739">
        <w:t xml:space="preserve">Wywołuje </w:t>
      </w:r>
      <w:proofErr w:type="spellStart"/>
      <w:r w:rsidRPr="00E24739">
        <w:t>OnPropertyChanged</w:t>
      </w:r>
      <w:proofErr w:type="spellEnd"/>
      <w:r w:rsidRPr="00E24739">
        <w:t>() dla samej siebie</w:t>
      </w:r>
      <w:r>
        <w:t xml:space="preserve"> i w</w:t>
      </w:r>
      <w:r w:rsidRPr="00E24739">
        <w:t xml:space="preserve">ywołuje </w:t>
      </w:r>
      <w:proofErr w:type="spellStart"/>
      <w:r w:rsidRPr="00E24739">
        <w:t>OnPropertyChanged</w:t>
      </w:r>
      <w:proofErr w:type="spellEnd"/>
      <w:r w:rsidRPr="00E24739">
        <w:t>(</w:t>
      </w:r>
      <w:proofErr w:type="spellStart"/>
      <w:r w:rsidRPr="00E24739">
        <w:t>nameof</w:t>
      </w:r>
      <w:proofErr w:type="spellEnd"/>
      <w:r w:rsidRPr="00E24739">
        <w:t>(</w:t>
      </w:r>
      <w:proofErr w:type="spellStart"/>
      <w:r w:rsidRPr="00E24739">
        <w:t>TotalProfit</w:t>
      </w:r>
      <w:proofErr w:type="spellEnd"/>
      <w:r w:rsidRPr="00E24739">
        <w:t>))</w:t>
      </w:r>
      <w:r>
        <w:t xml:space="preserve">, </w:t>
      </w:r>
      <w:r w:rsidRPr="00E24739">
        <w:t>aby automatycznie odświeżać w widoku nie tylko wartość, ale i wynikowy zysk, gdy tylko zmieni się cena rynkowa.</w:t>
      </w:r>
    </w:p>
    <w:p w14:paraId="0E88346B" w14:textId="7FC96802" w:rsidR="00E24739" w:rsidRDefault="00E24739">
      <w:pPr>
        <w:pStyle w:val="Akapitzlist"/>
        <w:numPr>
          <w:ilvl w:val="1"/>
          <w:numId w:val="2"/>
        </w:numPr>
      </w:pPr>
      <w:proofErr w:type="spellStart"/>
      <w:r w:rsidRPr="00E24739">
        <w:t>TotalProfit</w:t>
      </w:r>
      <w:proofErr w:type="spellEnd"/>
    </w:p>
    <w:p w14:paraId="36A52C9A" w14:textId="0B8FAE18"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045CB2C5" w14:textId="77777777"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xml:space="preserve"> </w:t>
      </w:r>
    </w:p>
    <w:p w14:paraId="0709F273" w14:textId="136E25AA" w:rsidR="00E24739" w:rsidRDefault="00E24739">
      <w:pPr>
        <w:pStyle w:val="Akapitzlist"/>
        <w:numPr>
          <w:ilvl w:val="2"/>
          <w:numId w:val="2"/>
        </w:numPr>
      </w:pPr>
      <w:r w:rsidRPr="00E24739">
        <w:rPr>
          <w:b/>
          <w:bCs/>
        </w:rPr>
        <w:t>Logika:</w:t>
      </w:r>
      <w:r w:rsidRPr="00E24739">
        <w:t xml:space="preserve"> Zwraca wynik odejmowania: </w:t>
      </w:r>
      <w:proofErr w:type="spellStart"/>
      <w:r w:rsidRPr="00E24739">
        <w:t>TotalValue</w:t>
      </w:r>
      <w:proofErr w:type="spellEnd"/>
      <w:r w:rsidRPr="00E24739">
        <w:t xml:space="preserve"> - </w:t>
      </w:r>
      <w:proofErr w:type="spellStart"/>
      <w:r w:rsidRPr="00E24739">
        <w:t>TotalCost</w:t>
      </w:r>
      <w:proofErr w:type="spellEnd"/>
      <w:r w:rsidRPr="00E24739">
        <w:t xml:space="preserve">. </w:t>
      </w:r>
      <w:r>
        <w:t xml:space="preserve"> Zawsze</w:t>
      </w:r>
      <w:r w:rsidRPr="00E24739">
        <w:t xml:space="preserve"> jest wartością wyliczalną.</w:t>
      </w:r>
    </w:p>
    <w:p w14:paraId="541FEAEB" w14:textId="30338878" w:rsidR="00E24739" w:rsidRPr="00E03178" w:rsidRDefault="00E24739" w:rsidP="00CF6E17">
      <w:pPr>
        <w:pStyle w:val="Nagwek3"/>
      </w:pPr>
      <w:r w:rsidRPr="00E03178">
        <w:t>Zdarzenia</w:t>
      </w:r>
    </w:p>
    <w:p w14:paraId="617F8304" w14:textId="35F61E6D" w:rsidR="00E24739" w:rsidRDefault="00E24739">
      <w:pPr>
        <w:pStyle w:val="Akapitzlist"/>
        <w:numPr>
          <w:ilvl w:val="1"/>
          <w:numId w:val="2"/>
        </w:numPr>
      </w:pPr>
      <w:proofErr w:type="spellStart"/>
      <w:r w:rsidRPr="00E24739">
        <w:t>PropertyChanged</w:t>
      </w:r>
      <w:proofErr w:type="spellEnd"/>
    </w:p>
    <w:p w14:paraId="100BB255" w14:textId="406EFC53" w:rsidR="00E24739" w:rsidRDefault="00E24739">
      <w:pPr>
        <w:pStyle w:val="Akapitzlist"/>
        <w:numPr>
          <w:ilvl w:val="2"/>
          <w:numId w:val="2"/>
        </w:numPr>
      </w:pPr>
      <w:r w:rsidRPr="00E24739">
        <w:rPr>
          <w:b/>
          <w:bCs/>
        </w:rPr>
        <w:t>Typ:</w:t>
      </w:r>
      <w:r w:rsidRPr="00E24739">
        <w:t xml:space="preserve"> </w:t>
      </w:r>
      <w:proofErr w:type="spellStart"/>
      <w:r w:rsidRPr="00E24739">
        <w:t>PropertyChangedEventHandler</w:t>
      </w:r>
      <w:proofErr w:type="spellEnd"/>
      <w:r w:rsidRPr="00E24739">
        <w:t>?</w:t>
      </w:r>
    </w:p>
    <w:p w14:paraId="4125BACE" w14:textId="7D12AB8C" w:rsidR="00E24739" w:rsidRDefault="00E24739">
      <w:pPr>
        <w:pStyle w:val="Akapitzlist"/>
        <w:numPr>
          <w:ilvl w:val="2"/>
          <w:numId w:val="2"/>
        </w:numPr>
      </w:pPr>
      <w:r w:rsidRPr="00E24739">
        <w:rPr>
          <w:b/>
          <w:bCs/>
        </w:rPr>
        <w:t>Opis:</w:t>
      </w:r>
      <w:r w:rsidRPr="00E24739">
        <w:t xml:space="preserve"> Implementacja interfejsu </w:t>
      </w:r>
      <w:proofErr w:type="spellStart"/>
      <w:r w:rsidRPr="00E24739">
        <w:t>INotifyPropertyChanged</w:t>
      </w:r>
      <w:proofErr w:type="spellEnd"/>
      <w:r w:rsidRPr="00E24739">
        <w:t>.</w:t>
      </w:r>
    </w:p>
    <w:p w14:paraId="6F3EB0C8" w14:textId="57CDC00A" w:rsidR="00E24739" w:rsidRDefault="00E24739">
      <w:pPr>
        <w:pStyle w:val="Akapitzlist"/>
        <w:numPr>
          <w:ilvl w:val="2"/>
          <w:numId w:val="2"/>
        </w:numPr>
      </w:pPr>
      <w:r w:rsidRPr="00E24739">
        <w:t>Uzasadnienie: Umożliwia wiązanie danych w WPF. Dzięki temu widok automatycznie reaguje na zmiany wartości wewnątrz obiektu.</w:t>
      </w:r>
    </w:p>
    <w:p w14:paraId="2BA57CCA" w14:textId="395CBCB8" w:rsidR="00E24739" w:rsidRDefault="00E24739">
      <w:pPr>
        <w:pStyle w:val="Akapitzlist"/>
        <w:numPr>
          <w:ilvl w:val="1"/>
          <w:numId w:val="2"/>
        </w:numPr>
        <w:rPr>
          <w:lang w:val="en-US"/>
        </w:rPr>
      </w:pPr>
      <w:proofErr w:type="spellStart"/>
      <w:r w:rsidRPr="00E24739">
        <w:rPr>
          <w:lang w:val="en-US"/>
        </w:rPr>
        <w:t>OnPropertyChanged</w:t>
      </w:r>
      <w:proofErr w:type="spellEnd"/>
      <w:r w:rsidRPr="00E24739">
        <w:rPr>
          <w:lang w:val="en-US"/>
        </w:rPr>
        <w:t>([</w:t>
      </w:r>
      <w:proofErr w:type="spellStart"/>
      <w:r w:rsidRPr="00E24739">
        <w:rPr>
          <w:lang w:val="en-US"/>
        </w:rPr>
        <w:t>CallerMemberName</w:t>
      </w:r>
      <w:proofErr w:type="spellEnd"/>
      <w:r w:rsidRPr="00E24739">
        <w:rPr>
          <w:lang w:val="en-US"/>
        </w:rPr>
        <w:t xml:space="preserve">] string? </w:t>
      </w:r>
      <w:proofErr w:type="spellStart"/>
      <w:r w:rsidRPr="00E24739">
        <w:rPr>
          <w:lang w:val="en-US"/>
        </w:rPr>
        <w:t>propertyName</w:t>
      </w:r>
      <w:proofErr w:type="spellEnd"/>
      <w:r w:rsidRPr="00E24739">
        <w:rPr>
          <w:lang w:val="en-US"/>
        </w:rPr>
        <w:t xml:space="preserve"> = null)</w:t>
      </w:r>
    </w:p>
    <w:p w14:paraId="3B017FB3" w14:textId="1A76D15F" w:rsidR="00E24739" w:rsidRPr="00E24739" w:rsidRDefault="00E24739">
      <w:pPr>
        <w:pStyle w:val="Akapitzlist"/>
        <w:numPr>
          <w:ilvl w:val="2"/>
          <w:numId w:val="2"/>
        </w:numPr>
        <w:rPr>
          <w:lang w:val="en-US"/>
        </w:rPr>
      </w:pPr>
      <w:r w:rsidRPr="00E24739">
        <w:rPr>
          <w:b/>
          <w:bCs/>
        </w:rPr>
        <w:t>Dostęp:</w:t>
      </w:r>
      <w:r w:rsidRPr="00E24739">
        <w:t xml:space="preserve"> </w:t>
      </w:r>
      <w:proofErr w:type="spellStart"/>
      <w:r w:rsidRPr="00E24739">
        <w:t>protected</w:t>
      </w:r>
      <w:proofErr w:type="spellEnd"/>
      <w:r w:rsidRPr="00E24739">
        <w:t xml:space="preserve"> </w:t>
      </w:r>
      <w:proofErr w:type="spellStart"/>
      <w:r w:rsidRPr="00E24739">
        <w:t>void</w:t>
      </w:r>
      <w:proofErr w:type="spellEnd"/>
    </w:p>
    <w:p w14:paraId="7D530DF3" w14:textId="77E812D2" w:rsidR="00E24739" w:rsidRDefault="00E24739">
      <w:pPr>
        <w:pStyle w:val="Akapitzlist"/>
        <w:numPr>
          <w:ilvl w:val="2"/>
          <w:numId w:val="2"/>
        </w:numPr>
      </w:pPr>
      <w:r w:rsidRPr="00E24739">
        <w:rPr>
          <w:b/>
          <w:bCs/>
        </w:rPr>
        <w:t>Opis:</w:t>
      </w:r>
      <w:r w:rsidRPr="00E24739">
        <w:t xml:space="preserve"> Metoda pomocnicza do bezpiecznego wywoływania zdarzenia </w:t>
      </w:r>
      <w:proofErr w:type="spellStart"/>
      <w:r w:rsidRPr="00E24739">
        <w:t>PropertyChanged</w:t>
      </w:r>
      <w:proofErr w:type="spellEnd"/>
      <w:r w:rsidRPr="00E24739">
        <w:t>.</w:t>
      </w:r>
    </w:p>
    <w:p w14:paraId="67F8D870" w14:textId="26B0DBF7" w:rsidR="00E24739" w:rsidRDefault="00E24739">
      <w:pPr>
        <w:pStyle w:val="Akapitzlist"/>
        <w:numPr>
          <w:ilvl w:val="2"/>
          <w:numId w:val="2"/>
        </w:numPr>
      </w:pPr>
      <w:r w:rsidRPr="00E24739">
        <w:rPr>
          <w:b/>
          <w:bCs/>
        </w:rPr>
        <w:t>Uzasadnienie (</w:t>
      </w:r>
      <w:proofErr w:type="spellStart"/>
      <w:r w:rsidRPr="00E24739">
        <w:t>protected</w:t>
      </w:r>
      <w:proofErr w:type="spellEnd"/>
      <w:r w:rsidRPr="00E24739">
        <w:rPr>
          <w:b/>
          <w:bCs/>
        </w:rPr>
        <w:t>):</w:t>
      </w:r>
      <w:r w:rsidRPr="00E24739">
        <w:t xml:space="preserve"> Przeznaczona wyłącznie do użytku wewnętrznego klasy (używana w </w:t>
      </w:r>
      <w:proofErr w:type="spellStart"/>
      <w:r w:rsidRPr="00E24739">
        <w:t>setterze</w:t>
      </w:r>
      <w:proofErr w:type="spellEnd"/>
      <w:r w:rsidRPr="00E24739">
        <w:t xml:space="preserve"> </w:t>
      </w:r>
      <w:proofErr w:type="spellStart"/>
      <w:r w:rsidRPr="00E24739">
        <w:t>TotalValue</w:t>
      </w:r>
      <w:proofErr w:type="spellEnd"/>
      <w:r w:rsidRPr="00E24739">
        <w:t xml:space="preserve">). </w:t>
      </w:r>
      <w:r>
        <w:t>O</w:t>
      </w:r>
      <w:r w:rsidRPr="00E24739">
        <w:t>biekt sam powinien informować o zmianie swojego stanu.</w:t>
      </w:r>
    </w:p>
    <w:p w14:paraId="377412EC" w14:textId="6F06F6F2" w:rsidR="00E24739" w:rsidRDefault="00E24739" w:rsidP="00E24739">
      <w:pPr>
        <w:pStyle w:val="Nagwek2"/>
      </w:pPr>
      <w:r>
        <w:t xml:space="preserve">Klasa </w:t>
      </w:r>
      <w:proofErr w:type="spellStart"/>
      <w:r w:rsidRPr="00E24739">
        <w:t>InvestmentPortfolio</w:t>
      </w:r>
      <w:proofErr w:type="spellEnd"/>
    </w:p>
    <w:p w14:paraId="1E5E85C9" w14:textId="77777777" w:rsidR="008F7183" w:rsidRDefault="008F7183" w:rsidP="008F7183">
      <w:r w:rsidRPr="00CF6E17">
        <w:rPr>
          <w:b/>
          <w:bCs/>
        </w:rPr>
        <w:t>Opis:</w:t>
      </w:r>
      <w:r>
        <w:t xml:space="preserve"> </w:t>
      </w:r>
      <w:r w:rsidRPr="008F7183">
        <w:t>Klasa pomocnicza która nie stanowi encji bazodanowej. Jej głównym celem jest przechowywanie dynamicznie obliczonego podsumowania dla grupy aktywów tego samego typu (np. łączna pozycja dla wszystkich akcji Apple, niezależnie od liczby transakcji). Służy jako warstwa pośrednia dla widoku (WPF), umożliwiając łatwe wiązanie danych</w:t>
      </w:r>
    </w:p>
    <w:p w14:paraId="588611D6" w14:textId="2B3F40CB" w:rsidR="00E24739" w:rsidRDefault="00E24739" w:rsidP="008F7183">
      <w:pPr>
        <w:pStyle w:val="Nagwek3"/>
      </w:pPr>
      <w:r>
        <w:t>Właściwości</w:t>
      </w:r>
    </w:p>
    <w:p w14:paraId="6CEF1534" w14:textId="77777777" w:rsidR="008F7183" w:rsidRDefault="008F7183" w:rsidP="008F7183">
      <w:proofErr w:type="spellStart"/>
      <w:r w:rsidRPr="008F7183">
        <w:t>AssetSymbol</w:t>
      </w:r>
      <w:proofErr w:type="spellEnd"/>
      <w:r w:rsidRPr="008F7183">
        <w:t xml:space="preserve"> oraz </w:t>
      </w:r>
      <w:proofErr w:type="spellStart"/>
      <w:r w:rsidRPr="008F7183">
        <w:t>AssetName</w:t>
      </w:r>
      <w:proofErr w:type="spellEnd"/>
    </w:p>
    <w:p w14:paraId="6A6ABFA3" w14:textId="77777777" w:rsidR="008F7183" w:rsidRDefault="008F7183">
      <w:pPr>
        <w:pStyle w:val="Akapitzlist"/>
        <w:numPr>
          <w:ilvl w:val="0"/>
          <w:numId w:val="22"/>
        </w:numPr>
      </w:pPr>
      <w:r w:rsidRPr="00A47983">
        <w:rPr>
          <w:b/>
          <w:bCs/>
        </w:rPr>
        <w:t>Typ:</w:t>
      </w:r>
      <w:r w:rsidRPr="008F7183">
        <w:t xml:space="preserve"> string </w:t>
      </w:r>
    </w:p>
    <w:p w14:paraId="5C5B802E" w14:textId="77777777" w:rsidR="008F7183" w:rsidRDefault="008F7183">
      <w:pPr>
        <w:pStyle w:val="Akapitzlist"/>
        <w:numPr>
          <w:ilvl w:val="0"/>
          <w:numId w:val="22"/>
        </w:numPr>
      </w:pPr>
      <w:r w:rsidRPr="00A47983">
        <w:rPr>
          <w:b/>
          <w:bCs/>
        </w:rPr>
        <w:t>Dostęp:</w:t>
      </w:r>
      <w:r w:rsidRPr="008F7183">
        <w:t xml:space="preserve"> public </w:t>
      </w:r>
      <w:proofErr w:type="spellStart"/>
      <w:r w:rsidRPr="008F7183">
        <w:t>get</w:t>
      </w:r>
      <w:proofErr w:type="spellEnd"/>
      <w:r w:rsidRPr="008F7183">
        <w:t xml:space="preserve">, public set </w:t>
      </w:r>
    </w:p>
    <w:p w14:paraId="6AF78F86" w14:textId="77777777" w:rsidR="008F7183" w:rsidRDefault="008F7183">
      <w:pPr>
        <w:pStyle w:val="Akapitzlist"/>
        <w:numPr>
          <w:ilvl w:val="0"/>
          <w:numId w:val="22"/>
        </w:numPr>
      </w:pPr>
      <w:r w:rsidRPr="00A47983">
        <w:rPr>
          <w:b/>
          <w:bCs/>
        </w:rPr>
        <w:t>Opis:</w:t>
      </w:r>
      <w:r w:rsidRPr="008F7183">
        <w:t xml:space="preserve"> Przechowują symbol giełdowy oraz pełną nazwę grupy aktywów. </w:t>
      </w:r>
    </w:p>
    <w:p w14:paraId="20D874E8" w14:textId="2AB4B2A2" w:rsidR="008F7183" w:rsidRDefault="008F7183">
      <w:pPr>
        <w:pStyle w:val="Akapitzlist"/>
        <w:numPr>
          <w:ilvl w:val="0"/>
          <w:numId w:val="22"/>
        </w:numPr>
      </w:pPr>
      <w:r w:rsidRPr="00A47983">
        <w:rPr>
          <w:b/>
          <w:bCs/>
        </w:rPr>
        <w:t>Uzasadnienie:</w:t>
      </w:r>
      <w:r w:rsidRPr="008F7183">
        <w:t xml:space="preserve"> Właściwości są publiczne, aby umożliwić ich ustawienie przez logikę grupującą w klasie </w:t>
      </w:r>
      <w:proofErr w:type="spellStart"/>
      <w:r w:rsidRPr="008F7183">
        <w:t>InvestmentPortfolio</w:t>
      </w:r>
      <w:proofErr w:type="spellEnd"/>
      <w:r w:rsidRPr="008F7183">
        <w:t xml:space="preserve"> oraz odczyt przez kontrolki w interfejsie użytkownika. O</w:t>
      </w:r>
    </w:p>
    <w:p w14:paraId="7DB9BF98" w14:textId="77777777" w:rsidR="008F7183" w:rsidRDefault="008F7183" w:rsidP="008F7183">
      <w:proofErr w:type="spellStart"/>
      <w:r w:rsidRPr="008F7183">
        <w:t>TotalQuantity</w:t>
      </w:r>
      <w:proofErr w:type="spellEnd"/>
      <w:r w:rsidRPr="008F7183">
        <w:t xml:space="preserve"> </w:t>
      </w:r>
    </w:p>
    <w:p w14:paraId="5412F9CD" w14:textId="77777777" w:rsidR="008F7183" w:rsidRDefault="008F7183">
      <w:pPr>
        <w:pStyle w:val="Akapitzlist"/>
        <w:numPr>
          <w:ilvl w:val="0"/>
          <w:numId w:val="23"/>
        </w:numPr>
      </w:pPr>
      <w:r w:rsidRPr="00A47983">
        <w:rPr>
          <w:b/>
          <w:bCs/>
        </w:rPr>
        <w:t>Typ:</w:t>
      </w:r>
      <w:r w:rsidRPr="008F7183">
        <w:t xml:space="preserve"> </w:t>
      </w:r>
      <w:proofErr w:type="spellStart"/>
      <w:r w:rsidRPr="008F7183">
        <w:t>double</w:t>
      </w:r>
      <w:proofErr w:type="spellEnd"/>
      <w:r w:rsidRPr="008F7183">
        <w:t xml:space="preserve"> </w:t>
      </w:r>
    </w:p>
    <w:p w14:paraId="3B01F0F0" w14:textId="77777777" w:rsidR="008F7183" w:rsidRDefault="008F7183">
      <w:pPr>
        <w:pStyle w:val="Akapitzlist"/>
        <w:numPr>
          <w:ilvl w:val="0"/>
          <w:numId w:val="23"/>
        </w:numPr>
      </w:pPr>
      <w:r w:rsidRPr="00A47983">
        <w:rPr>
          <w:b/>
          <w:bCs/>
        </w:rPr>
        <w:t>Dostęp:</w:t>
      </w:r>
      <w:r w:rsidRPr="008F7183">
        <w:t xml:space="preserve"> public </w:t>
      </w:r>
      <w:proofErr w:type="spellStart"/>
      <w:r w:rsidRPr="008F7183">
        <w:t>get</w:t>
      </w:r>
      <w:proofErr w:type="spellEnd"/>
      <w:r w:rsidRPr="008F7183">
        <w:t xml:space="preserve">, public set </w:t>
      </w:r>
    </w:p>
    <w:p w14:paraId="2A3A5ABB" w14:textId="77777777" w:rsidR="008F7183" w:rsidRDefault="008F7183">
      <w:pPr>
        <w:pStyle w:val="Akapitzlist"/>
        <w:numPr>
          <w:ilvl w:val="0"/>
          <w:numId w:val="23"/>
        </w:numPr>
      </w:pPr>
      <w:r w:rsidRPr="00A47983">
        <w:rPr>
          <w:b/>
          <w:bCs/>
        </w:rPr>
        <w:t>Opis:</w:t>
      </w:r>
      <w:r w:rsidRPr="008F7183">
        <w:t xml:space="preserve"> Sumaryczna ilość jednostek danego aktywa w portfelu. </w:t>
      </w:r>
    </w:p>
    <w:p w14:paraId="119A735D" w14:textId="77777777" w:rsidR="008F7183" w:rsidRDefault="008F7183" w:rsidP="008F7183">
      <w:proofErr w:type="spellStart"/>
      <w:r w:rsidRPr="008F7183">
        <w:t>AveragePurchasePrice</w:t>
      </w:r>
      <w:proofErr w:type="spellEnd"/>
      <w:r w:rsidRPr="008F7183">
        <w:t xml:space="preserve"> </w:t>
      </w:r>
    </w:p>
    <w:p w14:paraId="4264C461" w14:textId="77777777" w:rsidR="008F7183" w:rsidRDefault="008F7183">
      <w:pPr>
        <w:pStyle w:val="Akapitzlist"/>
        <w:numPr>
          <w:ilvl w:val="0"/>
          <w:numId w:val="24"/>
        </w:numPr>
      </w:pPr>
      <w:r w:rsidRPr="00A47983">
        <w:rPr>
          <w:b/>
          <w:bCs/>
        </w:rPr>
        <w:t>Typ:</w:t>
      </w:r>
      <w:r w:rsidRPr="008F7183">
        <w:t xml:space="preserve"> </w:t>
      </w:r>
      <w:proofErr w:type="spellStart"/>
      <w:r w:rsidRPr="008F7183">
        <w:t>double</w:t>
      </w:r>
      <w:proofErr w:type="spellEnd"/>
      <w:r w:rsidRPr="008F7183">
        <w:t xml:space="preserve"> </w:t>
      </w:r>
    </w:p>
    <w:p w14:paraId="5A388A2E" w14:textId="77777777" w:rsidR="008F7183" w:rsidRDefault="008F7183">
      <w:pPr>
        <w:pStyle w:val="Akapitzlist"/>
        <w:numPr>
          <w:ilvl w:val="0"/>
          <w:numId w:val="24"/>
        </w:numPr>
      </w:pPr>
      <w:r w:rsidRPr="00A47983">
        <w:rPr>
          <w:b/>
          <w:bCs/>
        </w:rPr>
        <w:lastRenderedPageBreak/>
        <w:t>Dostęp:</w:t>
      </w:r>
      <w:r w:rsidRPr="008F7183">
        <w:t xml:space="preserve"> public </w:t>
      </w:r>
      <w:proofErr w:type="spellStart"/>
      <w:r w:rsidRPr="008F7183">
        <w:t>get</w:t>
      </w:r>
      <w:proofErr w:type="spellEnd"/>
      <w:r w:rsidRPr="008F7183">
        <w:t xml:space="preserve">, public set </w:t>
      </w:r>
    </w:p>
    <w:p w14:paraId="26D8EEDF" w14:textId="77777777" w:rsidR="008F7183" w:rsidRDefault="008F7183">
      <w:pPr>
        <w:pStyle w:val="Akapitzlist"/>
        <w:numPr>
          <w:ilvl w:val="0"/>
          <w:numId w:val="24"/>
        </w:numPr>
      </w:pPr>
      <w:r w:rsidRPr="00A47983">
        <w:rPr>
          <w:b/>
          <w:bCs/>
        </w:rPr>
        <w:t>Opis:</w:t>
      </w:r>
      <w:r w:rsidRPr="008F7183">
        <w:t xml:space="preserve"> Średnia ważona cena zakupu dla całej pozycji. </w:t>
      </w:r>
    </w:p>
    <w:p w14:paraId="661D1D81" w14:textId="77777777" w:rsidR="008F7183" w:rsidRDefault="008F7183" w:rsidP="008F7183">
      <w:proofErr w:type="spellStart"/>
      <w:r w:rsidRPr="008F7183">
        <w:t>TotalCost</w:t>
      </w:r>
      <w:proofErr w:type="spellEnd"/>
      <w:r w:rsidRPr="008F7183">
        <w:t xml:space="preserve"> </w:t>
      </w:r>
    </w:p>
    <w:p w14:paraId="530E507E" w14:textId="77777777" w:rsidR="007042BE" w:rsidRDefault="008F7183">
      <w:pPr>
        <w:pStyle w:val="Akapitzlist"/>
        <w:numPr>
          <w:ilvl w:val="0"/>
          <w:numId w:val="25"/>
        </w:numPr>
      </w:pPr>
      <w:r w:rsidRPr="00A47983">
        <w:rPr>
          <w:b/>
          <w:bCs/>
        </w:rPr>
        <w:t>Typ:</w:t>
      </w:r>
      <w:r w:rsidRPr="008F7183">
        <w:t xml:space="preserve"> </w:t>
      </w:r>
      <w:proofErr w:type="spellStart"/>
      <w:r w:rsidRPr="008F7183">
        <w:t>double</w:t>
      </w:r>
      <w:proofErr w:type="spellEnd"/>
      <w:r w:rsidRPr="008F7183">
        <w:t xml:space="preserve"> </w:t>
      </w:r>
    </w:p>
    <w:p w14:paraId="1F4E3C6F" w14:textId="77777777" w:rsidR="007042BE" w:rsidRDefault="008F7183">
      <w:pPr>
        <w:pStyle w:val="Akapitzlist"/>
        <w:numPr>
          <w:ilvl w:val="0"/>
          <w:numId w:val="25"/>
        </w:numPr>
      </w:pPr>
      <w:r w:rsidRPr="00A47983">
        <w:rPr>
          <w:b/>
          <w:bCs/>
        </w:rPr>
        <w:t>Dostęp:</w:t>
      </w:r>
      <w:r w:rsidRPr="008F7183">
        <w:t xml:space="preserve"> public </w:t>
      </w:r>
      <w:proofErr w:type="spellStart"/>
      <w:r w:rsidRPr="008F7183">
        <w:t>get</w:t>
      </w:r>
      <w:proofErr w:type="spellEnd"/>
      <w:r w:rsidRPr="008F7183">
        <w:t xml:space="preserve">, public set </w:t>
      </w:r>
    </w:p>
    <w:p w14:paraId="3D5513ED" w14:textId="77777777" w:rsidR="007042BE" w:rsidRDefault="008F7183">
      <w:pPr>
        <w:pStyle w:val="Akapitzlist"/>
        <w:numPr>
          <w:ilvl w:val="0"/>
          <w:numId w:val="25"/>
        </w:numPr>
      </w:pPr>
      <w:r w:rsidRPr="00A47983">
        <w:rPr>
          <w:b/>
          <w:bCs/>
        </w:rPr>
        <w:t>Opis:</w:t>
      </w:r>
      <w:r w:rsidRPr="008F7183">
        <w:t xml:space="preserve"> Całkowity koszt zakupu (zainwestowany kapitał). Obliczany jako suma iloczynów ceny zakupu i ilości dla poszczególnych aktywów składowych.</w:t>
      </w:r>
      <w:r w:rsidR="007042BE">
        <w:t xml:space="preserve"> </w:t>
      </w:r>
    </w:p>
    <w:p w14:paraId="3B6A45E7" w14:textId="77777777" w:rsidR="007042BE" w:rsidRDefault="008F7183" w:rsidP="008F7183">
      <w:proofErr w:type="spellStart"/>
      <w:r w:rsidRPr="008F7183">
        <w:t>TotalValue</w:t>
      </w:r>
      <w:proofErr w:type="spellEnd"/>
      <w:r w:rsidRPr="008F7183">
        <w:t xml:space="preserve"> </w:t>
      </w:r>
    </w:p>
    <w:p w14:paraId="1322E722" w14:textId="77777777" w:rsidR="007042BE" w:rsidRDefault="008F7183">
      <w:pPr>
        <w:pStyle w:val="Akapitzlist"/>
        <w:numPr>
          <w:ilvl w:val="0"/>
          <w:numId w:val="26"/>
        </w:numPr>
      </w:pPr>
      <w:r w:rsidRPr="00A47983">
        <w:rPr>
          <w:b/>
          <w:bCs/>
        </w:rPr>
        <w:t>Typ:</w:t>
      </w:r>
      <w:r w:rsidRPr="008F7183">
        <w:t xml:space="preserve"> </w:t>
      </w:r>
      <w:proofErr w:type="spellStart"/>
      <w:r w:rsidRPr="008F7183">
        <w:t>double</w:t>
      </w:r>
      <w:proofErr w:type="spellEnd"/>
      <w:r w:rsidRPr="008F7183">
        <w:t xml:space="preserve"> </w:t>
      </w:r>
    </w:p>
    <w:p w14:paraId="2BFFF1FF" w14:textId="77777777" w:rsidR="007042BE" w:rsidRDefault="008F7183">
      <w:pPr>
        <w:pStyle w:val="Akapitzlist"/>
        <w:numPr>
          <w:ilvl w:val="0"/>
          <w:numId w:val="26"/>
        </w:numPr>
      </w:pPr>
      <w:r w:rsidRPr="00A47983">
        <w:rPr>
          <w:b/>
          <w:bCs/>
        </w:rPr>
        <w:t>Dostęp:</w:t>
      </w:r>
      <w:r w:rsidRPr="008F7183">
        <w:t xml:space="preserve"> public </w:t>
      </w:r>
      <w:proofErr w:type="spellStart"/>
      <w:r w:rsidRPr="008F7183">
        <w:t>get</w:t>
      </w:r>
      <w:proofErr w:type="spellEnd"/>
      <w:r w:rsidRPr="008F7183">
        <w:t xml:space="preserve">, public set </w:t>
      </w:r>
    </w:p>
    <w:p w14:paraId="69D1D09A" w14:textId="77777777" w:rsidR="007042BE" w:rsidRDefault="008F7183">
      <w:pPr>
        <w:pStyle w:val="Akapitzlist"/>
        <w:numPr>
          <w:ilvl w:val="0"/>
          <w:numId w:val="26"/>
        </w:numPr>
      </w:pPr>
      <w:r w:rsidRPr="00A47983">
        <w:rPr>
          <w:b/>
          <w:bCs/>
        </w:rPr>
        <w:t>Opis:</w:t>
      </w:r>
      <w:r w:rsidRPr="008F7183">
        <w:t xml:space="preserve"> Aktualna, łączna wartość rynkowa wszystkich posiadanych jednostek tego aktywa.</w:t>
      </w:r>
      <w:r w:rsidR="007042BE">
        <w:t xml:space="preserve"> </w:t>
      </w:r>
      <w:proofErr w:type="spellStart"/>
      <w:r w:rsidRPr="008F7183">
        <w:t>Setter</w:t>
      </w:r>
      <w:proofErr w:type="spellEnd"/>
      <w:r w:rsidRPr="008F7183">
        <w:t xml:space="preserve"> jest rozbudowany – przypisuje wartość do pola prywatnego, a następnie wywołuje metodę </w:t>
      </w:r>
      <w:proofErr w:type="spellStart"/>
      <w:r w:rsidRPr="008F7183">
        <w:t>OnPropertyChanged</w:t>
      </w:r>
      <w:proofErr w:type="spellEnd"/>
      <w:r w:rsidRPr="008F7183">
        <w:t xml:space="preserve">() dla właściwości </w:t>
      </w:r>
      <w:proofErr w:type="spellStart"/>
      <w:r w:rsidRPr="008F7183">
        <w:t>TotalValue</w:t>
      </w:r>
      <w:proofErr w:type="spellEnd"/>
      <w:r w:rsidRPr="008F7183">
        <w:t xml:space="preserve"> oraz, co kluczowe, dla właściwości </w:t>
      </w:r>
      <w:proofErr w:type="spellStart"/>
      <w:r w:rsidRPr="008F7183">
        <w:t>TotalProfit</w:t>
      </w:r>
      <w:proofErr w:type="spellEnd"/>
      <w:r w:rsidRPr="008F7183">
        <w:t xml:space="preserve">. Dzięki temu zmiana wyceny rynkowej automatycznie odświeża w widoku informację o zysku, bez konieczności ręcznego przeliczania. </w:t>
      </w:r>
    </w:p>
    <w:p w14:paraId="4596452A" w14:textId="77777777" w:rsidR="007042BE" w:rsidRDefault="008F7183" w:rsidP="008F7183">
      <w:proofErr w:type="spellStart"/>
      <w:r w:rsidRPr="008F7183">
        <w:t>TotalProfit</w:t>
      </w:r>
      <w:proofErr w:type="spellEnd"/>
      <w:r w:rsidRPr="008F7183">
        <w:t xml:space="preserve"> </w:t>
      </w:r>
    </w:p>
    <w:p w14:paraId="71276A58" w14:textId="77777777" w:rsidR="007042BE" w:rsidRDefault="008F7183">
      <w:pPr>
        <w:pStyle w:val="Akapitzlist"/>
        <w:numPr>
          <w:ilvl w:val="0"/>
          <w:numId w:val="27"/>
        </w:numPr>
      </w:pPr>
      <w:r w:rsidRPr="00A47983">
        <w:rPr>
          <w:b/>
          <w:bCs/>
        </w:rPr>
        <w:t>Typ:</w:t>
      </w:r>
      <w:r w:rsidRPr="008F7183">
        <w:t xml:space="preserve"> </w:t>
      </w:r>
      <w:proofErr w:type="spellStart"/>
      <w:r w:rsidRPr="008F7183">
        <w:t>double</w:t>
      </w:r>
      <w:proofErr w:type="spellEnd"/>
      <w:r w:rsidRPr="008F7183">
        <w:t xml:space="preserve"> </w:t>
      </w:r>
    </w:p>
    <w:p w14:paraId="0974596C" w14:textId="77777777" w:rsidR="007042BE" w:rsidRDefault="008F7183">
      <w:pPr>
        <w:pStyle w:val="Akapitzlist"/>
        <w:numPr>
          <w:ilvl w:val="0"/>
          <w:numId w:val="27"/>
        </w:numPr>
      </w:pPr>
      <w:r w:rsidRPr="00A47983">
        <w:rPr>
          <w:b/>
          <w:bCs/>
        </w:rPr>
        <w:t>Dostęp:</w:t>
      </w:r>
      <w:r w:rsidRPr="008F7183">
        <w:t xml:space="preserve"> public </w:t>
      </w:r>
      <w:proofErr w:type="spellStart"/>
      <w:r w:rsidRPr="008F7183">
        <w:t>get</w:t>
      </w:r>
      <w:proofErr w:type="spellEnd"/>
      <w:r w:rsidRPr="008F7183">
        <w:t xml:space="preserve"> </w:t>
      </w:r>
    </w:p>
    <w:p w14:paraId="50EAECD7" w14:textId="4F9741FA" w:rsidR="008F7183" w:rsidRDefault="008F7183">
      <w:pPr>
        <w:pStyle w:val="Akapitzlist"/>
        <w:numPr>
          <w:ilvl w:val="0"/>
          <w:numId w:val="27"/>
        </w:numPr>
      </w:pPr>
      <w:r w:rsidRPr="00A47983">
        <w:rPr>
          <w:b/>
          <w:bCs/>
        </w:rPr>
        <w:t>Opis:</w:t>
      </w:r>
      <w:r w:rsidRPr="008F7183">
        <w:t xml:space="preserve"> Bieżący zysk lub strata na całej pozycji. Właściwość wyliczalna (</w:t>
      </w:r>
      <w:proofErr w:type="spellStart"/>
      <w:r w:rsidRPr="008F7183">
        <w:t>read-only</w:t>
      </w:r>
      <w:proofErr w:type="spellEnd"/>
      <w:r w:rsidRPr="008F7183">
        <w:t xml:space="preserve">), zwracająca różnicę: </w:t>
      </w:r>
      <w:proofErr w:type="spellStart"/>
      <w:r w:rsidRPr="008F7183">
        <w:t>TotalValue</w:t>
      </w:r>
      <w:proofErr w:type="spellEnd"/>
      <w:r w:rsidRPr="008F7183">
        <w:t xml:space="preserve"> - </w:t>
      </w:r>
      <w:proofErr w:type="spellStart"/>
      <w:r w:rsidRPr="008F7183">
        <w:t>TotalCost</w:t>
      </w:r>
      <w:proofErr w:type="spellEnd"/>
      <w:r w:rsidRPr="008F7183">
        <w:t xml:space="preserve">. Jej wartość jest zawsze aktualna, ponieważ zależy bezpośrednio od </w:t>
      </w:r>
      <w:proofErr w:type="spellStart"/>
      <w:r w:rsidRPr="008F7183">
        <w:t>TotalValue</w:t>
      </w:r>
      <w:proofErr w:type="spellEnd"/>
      <w:r w:rsidRPr="008F7183">
        <w:t>.</w:t>
      </w:r>
    </w:p>
    <w:p w14:paraId="1EA072A1" w14:textId="7E0E372C" w:rsidR="007042BE" w:rsidRDefault="007042BE" w:rsidP="007042BE">
      <w:pPr>
        <w:pStyle w:val="Nagwek3"/>
      </w:pPr>
      <w:r>
        <w:t>Zdarzenia i metody</w:t>
      </w:r>
    </w:p>
    <w:p w14:paraId="5DF92E7C" w14:textId="77777777" w:rsidR="007042BE" w:rsidRDefault="007042BE" w:rsidP="007042BE">
      <w:proofErr w:type="spellStart"/>
      <w:r w:rsidRPr="007042BE">
        <w:t>PropertyChanged</w:t>
      </w:r>
      <w:proofErr w:type="spellEnd"/>
      <w:r w:rsidRPr="007042BE">
        <w:t xml:space="preserve"> </w:t>
      </w:r>
    </w:p>
    <w:p w14:paraId="563D9DE5" w14:textId="77777777" w:rsidR="007042BE" w:rsidRDefault="007042BE">
      <w:pPr>
        <w:pStyle w:val="Akapitzlist"/>
        <w:numPr>
          <w:ilvl w:val="0"/>
          <w:numId w:val="28"/>
        </w:numPr>
      </w:pPr>
      <w:r w:rsidRPr="00A47983">
        <w:rPr>
          <w:b/>
          <w:bCs/>
        </w:rPr>
        <w:t>Typ:</w:t>
      </w:r>
      <w:r w:rsidRPr="007042BE">
        <w:t xml:space="preserve"> </w:t>
      </w:r>
      <w:proofErr w:type="spellStart"/>
      <w:r w:rsidRPr="007042BE">
        <w:t>PropertyChangedEventHandler</w:t>
      </w:r>
      <w:proofErr w:type="spellEnd"/>
      <w:r w:rsidRPr="007042BE">
        <w:t xml:space="preserve">? </w:t>
      </w:r>
    </w:p>
    <w:p w14:paraId="60FC0F2F" w14:textId="77777777" w:rsidR="007042BE" w:rsidRDefault="007042BE">
      <w:pPr>
        <w:pStyle w:val="Akapitzlist"/>
        <w:numPr>
          <w:ilvl w:val="0"/>
          <w:numId w:val="28"/>
        </w:numPr>
      </w:pPr>
      <w:r w:rsidRPr="00A47983">
        <w:rPr>
          <w:b/>
          <w:bCs/>
        </w:rPr>
        <w:t>Opis:</w:t>
      </w:r>
      <w:r w:rsidRPr="007042BE">
        <w:t xml:space="preserve"> Zdarzenie wymagane do obsługi powiadomień w technologii WPF. </w:t>
      </w:r>
    </w:p>
    <w:p w14:paraId="2FCB9D25" w14:textId="77777777" w:rsidR="007042BE" w:rsidRDefault="007042BE">
      <w:pPr>
        <w:pStyle w:val="Akapitzlist"/>
        <w:numPr>
          <w:ilvl w:val="0"/>
          <w:numId w:val="28"/>
        </w:numPr>
      </w:pPr>
      <w:r w:rsidRPr="00A47983">
        <w:rPr>
          <w:b/>
          <w:bCs/>
        </w:rPr>
        <w:t>Uzasadnienie:</w:t>
      </w:r>
      <w:r w:rsidRPr="007042BE">
        <w:t xml:space="preserve"> Pozwala na automatyczną aktualizację interfejsu użytkownika (np. tabeli portfela) w momencie, gdy w tle zmieniają się wartości liczbowe (np. podczas symulacji rynkowej). </w:t>
      </w:r>
    </w:p>
    <w:p w14:paraId="0633CE72" w14:textId="77777777" w:rsidR="007042BE" w:rsidRPr="005420D8" w:rsidRDefault="007042BE" w:rsidP="007042BE">
      <w:pPr>
        <w:rPr>
          <w:lang w:val="en-US"/>
        </w:rPr>
      </w:pPr>
      <w:proofErr w:type="spellStart"/>
      <w:r w:rsidRPr="005420D8">
        <w:rPr>
          <w:lang w:val="en-US"/>
        </w:rPr>
        <w:t>OnPropertyChanged</w:t>
      </w:r>
      <w:proofErr w:type="spellEnd"/>
      <w:r w:rsidRPr="005420D8">
        <w:rPr>
          <w:lang w:val="en-US"/>
        </w:rPr>
        <w:t>([</w:t>
      </w:r>
      <w:proofErr w:type="spellStart"/>
      <w:r w:rsidRPr="005420D8">
        <w:rPr>
          <w:lang w:val="en-US"/>
        </w:rPr>
        <w:t>CallerMemberName</w:t>
      </w:r>
      <w:proofErr w:type="spellEnd"/>
      <w:r w:rsidRPr="005420D8">
        <w:rPr>
          <w:lang w:val="en-US"/>
        </w:rPr>
        <w:t xml:space="preserve">] string? </w:t>
      </w:r>
      <w:proofErr w:type="spellStart"/>
      <w:r w:rsidRPr="005420D8">
        <w:rPr>
          <w:lang w:val="en-US"/>
        </w:rPr>
        <w:t>propertyName</w:t>
      </w:r>
      <w:proofErr w:type="spellEnd"/>
      <w:r w:rsidRPr="005420D8">
        <w:rPr>
          <w:lang w:val="en-US"/>
        </w:rPr>
        <w:t xml:space="preserve"> = null) </w:t>
      </w:r>
    </w:p>
    <w:p w14:paraId="192765E9" w14:textId="4A02D8F8" w:rsidR="007042BE" w:rsidRDefault="007042BE">
      <w:pPr>
        <w:pStyle w:val="Akapitzlist"/>
        <w:numPr>
          <w:ilvl w:val="0"/>
          <w:numId w:val="29"/>
        </w:numPr>
      </w:pPr>
      <w:r w:rsidRPr="00A47983">
        <w:rPr>
          <w:b/>
          <w:bCs/>
        </w:rPr>
        <w:t>Dostęp:</w:t>
      </w:r>
      <w:r w:rsidRPr="007042BE">
        <w:t xml:space="preserve"> </w:t>
      </w:r>
      <w:proofErr w:type="spellStart"/>
      <w:r w:rsidRPr="007042BE">
        <w:t>protected</w:t>
      </w:r>
      <w:proofErr w:type="spellEnd"/>
      <w:r w:rsidRPr="007042BE">
        <w:t xml:space="preserve"> </w:t>
      </w:r>
      <w:proofErr w:type="spellStart"/>
      <w:r w:rsidRPr="007042BE">
        <w:t>void</w:t>
      </w:r>
      <w:proofErr w:type="spellEnd"/>
      <w:r w:rsidRPr="007042BE">
        <w:t xml:space="preserve"> </w:t>
      </w:r>
      <w:r w:rsidR="005968BB">
        <w:t>A</w:t>
      </w:r>
    </w:p>
    <w:p w14:paraId="095BF0F7" w14:textId="77777777" w:rsidR="007042BE" w:rsidRDefault="007042BE">
      <w:pPr>
        <w:pStyle w:val="Akapitzlist"/>
        <w:numPr>
          <w:ilvl w:val="0"/>
          <w:numId w:val="29"/>
        </w:numPr>
      </w:pPr>
      <w:r w:rsidRPr="00A47983">
        <w:rPr>
          <w:b/>
          <w:bCs/>
        </w:rPr>
        <w:t>Opis:</w:t>
      </w:r>
      <w:r w:rsidRPr="007042BE">
        <w:t xml:space="preserve"> Metoda pomocnicza służąca do podnoszenia zdarzenia </w:t>
      </w:r>
      <w:proofErr w:type="spellStart"/>
      <w:r w:rsidRPr="007042BE">
        <w:t>PropertyChanged</w:t>
      </w:r>
      <w:proofErr w:type="spellEnd"/>
      <w:r w:rsidRPr="007042BE">
        <w:t xml:space="preserve">. </w:t>
      </w:r>
    </w:p>
    <w:p w14:paraId="59897590" w14:textId="2737FBF7" w:rsidR="007042BE" w:rsidRPr="007042BE" w:rsidRDefault="007042BE">
      <w:pPr>
        <w:pStyle w:val="Akapitzlist"/>
        <w:numPr>
          <w:ilvl w:val="0"/>
          <w:numId w:val="29"/>
        </w:numPr>
      </w:pPr>
      <w:r w:rsidRPr="00A47983">
        <w:rPr>
          <w:b/>
          <w:bCs/>
        </w:rPr>
        <w:t>Uzasadnienie:</w:t>
      </w:r>
      <w:r w:rsidRPr="007042BE">
        <w:t xml:space="preserve"> Wykorzystuje atrybut [</w:t>
      </w:r>
      <w:proofErr w:type="spellStart"/>
      <w:r w:rsidRPr="007042BE">
        <w:t>CallerMemberName</w:t>
      </w:r>
      <w:proofErr w:type="spellEnd"/>
      <w:r w:rsidRPr="007042BE">
        <w:t xml:space="preserve">], co upraszcza kod (nie trzeba podawać nazwy właściwości w postaci łańcucha znaków). Jest oznaczona jako </w:t>
      </w:r>
      <w:proofErr w:type="spellStart"/>
      <w:r w:rsidRPr="007042BE">
        <w:t>protected</w:t>
      </w:r>
      <w:proofErr w:type="spellEnd"/>
      <w:r w:rsidRPr="007042BE">
        <w:t>, aby była dostępna tylko wewnątrz klasy.</w:t>
      </w:r>
    </w:p>
    <w:p w14:paraId="07DE894D" w14:textId="102C1EAC" w:rsidR="00A05536" w:rsidRDefault="00A05536" w:rsidP="00A05536">
      <w:pPr>
        <w:pStyle w:val="Nagwek2"/>
      </w:pPr>
      <w:r>
        <w:t>Klasa</w:t>
      </w:r>
      <w:r w:rsidRPr="00A05536">
        <w:t xml:space="preserve"> statyczna</w:t>
      </w:r>
      <w:r>
        <w:t xml:space="preserve"> </w:t>
      </w:r>
      <w:proofErr w:type="spellStart"/>
      <w:r w:rsidRPr="00A05536">
        <w:t>MarketSimulator</w:t>
      </w:r>
      <w:proofErr w:type="spellEnd"/>
    </w:p>
    <w:p w14:paraId="5DF8B781" w14:textId="348CE6D1" w:rsidR="00A05536" w:rsidRDefault="00A05536" w:rsidP="00A05536">
      <w:pPr>
        <w:rPr>
          <w:lang w:val="en-US"/>
        </w:rPr>
      </w:pPr>
      <w:proofErr w:type="spellStart"/>
      <w:r w:rsidRPr="00A05536">
        <w:rPr>
          <w:lang w:val="en-US"/>
        </w:rPr>
        <w:t>Metoda</w:t>
      </w:r>
      <w:proofErr w:type="spellEnd"/>
      <w:r w:rsidRPr="00A05536">
        <w:rPr>
          <w:lang w:val="en-US"/>
        </w:rPr>
        <w:t xml:space="preserve"> public static double </w:t>
      </w:r>
      <w:proofErr w:type="spellStart"/>
      <w:r w:rsidRPr="00A05536">
        <w:rPr>
          <w:lang w:val="en-US"/>
        </w:rPr>
        <w:t>GenerateNewPrice</w:t>
      </w:r>
      <w:proofErr w:type="spellEnd"/>
      <w:r w:rsidRPr="00A05536">
        <w:rPr>
          <w:lang w:val="en-US"/>
        </w:rPr>
        <w:t xml:space="preserve">(double </w:t>
      </w:r>
      <w:proofErr w:type="spellStart"/>
      <w:r w:rsidRPr="00A05536">
        <w:rPr>
          <w:lang w:val="en-US"/>
        </w:rPr>
        <w:t>currentPrice</w:t>
      </w:r>
      <w:proofErr w:type="spellEnd"/>
      <w:r w:rsidRPr="00A05536">
        <w:rPr>
          <w:lang w:val="en-US"/>
        </w:rPr>
        <w:t xml:space="preserve">, double </w:t>
      </w:r>
      <w:proofErr w:type="spellStart"/>
      <w:r w:rsidRPr="00A05536">
        <w:rPr>
          <w:lang w:val="en-US"/>
        </w:rPr>
        <w:t>meanReturn</w:t>
      </w:r>
      <w:proofErr w:type="spellEnd"/>
      <w:r w:rsidRPr="00A05536">
        <w:rPr>
          <w:lang w:val="en-US"/>
        </w:rPr>
        <w:t>, double volatility)</w:t>
      </w:r>
    </w:p>
    <w:p w14:paraId="67E469F4" w14:textId="68A575E1" w:rsidR="00A05536" w:rsidRDefault="00A05536" w:rsidP="00A05536">
      <w:r w:rsidRPr="00A05536">
        <w:rPr>
          <w:b/>
          <w:bCs/>
        </w:rPr>
        <w:t>Opis:</w:t>
      </w:r>
      <w:r w:rsidRPr="00A05536">
        <w:t xml:space="preserve"> Implementuje matematyczny model </w:t>
      </w:r>
      <w:r w:rsidRPr="00A05536">
        <w:rPr>
          <w:b/>
          <w:bCs/>
        </w:rPr>
        <w:t>Geometrycznego Ruchu Browna</w:t>
      </w:r>
      <w:r w:rsidR="009D6FD6">
        <w:t>.</w:t>
      </w:r>
    </w:p>
    <w:p w14:paraId="33703FB1" w14:textId="0E40BE9D" w:rsidR="009D6FD6" w:rsidRDefault="009D6FD6" w:rsidP="00521C2F">
      <w:pPr>
        <w:tabs>
          <w:tab w:val="num" w:pos="720"/>
        </w:tabs>
      </w:pPr>
      <w:r w:rsidRPr="009D6FD6">
        <w:rPr>
          <w:b/>
          <w:bCs/>
        </w:rPr>
        <w:lastRenderedPageBreak/>
        <w:t>Parametry:</w:t>
      </w:r>
      <w:r w:rsidR="00521C2F">
        <w:rPr>
          <w:b/>
          <w:bCs/>
        </w:rPr>
        <w:t xml:space="preserve"> </w:t>
      </w:r>
      <w:proofErr w:type="spellStart"/>
      <w:r w:rsidRPr="009D6FD6">
        <w:t>currentPrice</w:t>
      </w:r>
      <w:proofErr w:type="spellEnd"/>
      <w:r w:rsidR="00521C2F">
        <w:t xml:space="preserve"> – a</w:t>
      </w:r>
      <w:r w:rsidRPr="009D6FD6">
        <w:t>ktualna cena aktywa</w:t>
      </w:r>
      <w:r w:rsidR="00521C2F">
        <w:t xml:space="preserve">, </w:t>
      </w:r>
      <w:proofErr w:type="spellStart"/>
      <w:r w:rsidRPr="009D6FD6">
        <w:t>meanReturn</w:t>
      </w:r>
      <w:proofErr w:type="spellEnd"/>
      <w:r w:rsidR="00521C2F">
        <w:t xml:space="preserve"> –</w:t>
      </w:r>
      <w:r w:rsidRPr="009D6FD6">
        <w:t xml:space="preserve"> </w:t>
      </w:r>
      <w:r w:rsidR="00521C2F">
        <w:t>o</w:t>
      </w:r>
      <w:r w:rsidRPr="009D6FD6">
        <w:t>czekiwana stopa zwrotu</w:t>
      </w:r>
      <w:r w:rsidR="00521C2F">
        <w:t xml:space="preserve">, </w:t>
      </w:r>
      <w:proofErr w:type="spellStart"/>
      <w:r w:rsidRPr="009D6FD6">
        <w:t>volatility</w:t>
      </w:r>
      <w:proofErr w:type="spellEnd"/>
      <w:r w:rsidR="00521C2F">
        <w:t xml:space="preserve"> – s</w:t>
      </w:r>
      <w:r w:rsidRPr="009D6FD6">
        <w:t>iła</w:t>
      </w:r>
      <w:r w:rsidR="00521C2F">
        <w:t xml:space="preserve"> </w:t>
      </w:r>
      <w:r w:rsidRPr="009D6FD6">
        <w:t>wahań losowych.</w:t>
      </w:r>
    </w:p>
    <w:p w14:paraId="794F9E32" w14:textId="505F60E5" w:rsidR="009D6FD6" w:rsidRDefault="00521C2F" w:rsidP="009D6FD6">
      <w:pPr>
        <w:rPr>
          <w:b/>
          <w:bCs/>
        </w:rPr>
      </w:pPr>
      <w:r w:rsidRPr="00521C2F">
        <w:rPr>
          <w:b/>
          <w:bCs/>
        </w:rPr>
        <w:t>Algorytm</w:t>
      </w:r>
      <w:r>
        <w:rPr>
          <w:b/>
          <w:bCs/>
        </w:rPr>
        <w:t>:</w:t>
      </w:r>
    </w:p>
    <w:p w14:paraId="22A24912" w14:textId="180EFF8E" w:rsidR="00521C2F" w:rsidRDefault="00521C2F">
      <w:pPr>
        <w:pStyle w:val="Akapitzlist"/>
        <w:numPr>
          <w:ilvl w:val="0"/>
          <w:numId w:val="3"/>
        </w:numPr>
      </w:pPr>
      <w:r w:rsidRPr="00521C2F">
        <w:t xml:space="preserve">Generowanie losowości: Metoda potrzebuje liczby losowej o rozkładzie normalnym, komputerowe generatory dają rozkład jednostajny. Aby to przekształcić, zastosowano Transformację </w:t>
      </w:r>
      <w:proofErr w:type="spellStart"/>
      <w:r w:rsidRPr="00521C2F">
        <w:t>Boxa</w:t>
      </w:r>
      <w:proofErr w:type="spellEnd"/>
      <w:r w:rsidRPr="00521C2F">
        <w:t>-Mullera:</w:t>
      </w:r>
      <w:r>
        <w:t xml:space="preserve"> </w:t>
      </w:r>
      <w:r>
        <w:br/>
      </w:r>
      <w:proofErr w:type="spellStart"/>
      <w:r w:rsidRPr="00521C2F">
        <w:t>double</w:t>
      </w:r>
      <w:proofErr w:type="spellEnd"/>
      <w:r w:rsidRPr="00521C2F">
        <w:t xml:space="preserve"> </w:t>
      </w:r>
      <w:proofErr w:type="spellStart"/>
      <w:r w:rsidRPr="00521C2F">
        <w:t>randStdNormal</w:t>
      </w:r>
      <w:proofErr w:type="spellEnd"/>
      <w:r w:rsidRPr="00521C2F">
        <w:t xml:space="preserve"> = </w:t>
      </w:r>
      <w:proofErr w:type="spellStart"/>
      <w:r w:rsidRPr="00521C2F">
        <w:t>Math.Sqrt</w:t>
      </w:r>
      <w:proofErr w:type="spellEnd"/>
      <w:r w:rsidRPr="00521C2F">
        <w:t xml:space="preserve">(-2.0 * </w:t>
      </w:r>
      <w:proofErr w:type="spellStart"/>
      <w:r w:rsidRPr="00521C2F">
        <w:t>Math.Log</w:t>
      </w:r>
      <w:proofErr w:type="spellEnd"/>
      <w:r w:rsidRPr="00521C2F">
        <w:t xml:space="preserve">(u1)) * </w:t>
      </w:r>
      <w:proofErr w:type="spellStart"/>
      <w:r w:rsidRPr="00521C2F">
        <w:t>Math.Sin</w:t>
      </w:r>
      <w:proofErr w:type="spellEnd"/>
      <w:r w:rsidRPr="00521C2F">
        <w:t xml:space="preserve">(2.0 * </w:t>
      </w:r>
      <w:proofErr w:type="spellStart"/>
      <w:r w:rsidRPr="00521C2F">
        <w:t>Math.PI</w:t>
      </w:r>
      <w:proofErr w:type="spellEnd"/>
      <w:r w:rsidRPr="00521C2F">
        <w:t xml:space="preserve"> * u2);</w:t>
      </w:r>
    </w:p>
    <w:p w14:paraId="19A1F9A0" w14:textId="59CBD250" w:rsidR="00521C2F" w:rsidRDefault="00521C2F">
      <w:pPr>
        <w:pStyle w:val="Akapitzlist"/>
        <w:numPr>
          <w:ilvl w:val="0"/>
          <w:numId w:val="3"/>
        </w:numPr>
      </w:pPr>
      <w:r w:rsidRPr="00521C2F">
        <w:t>Obliczenie składników wzoru GBM:</w:t>
      </w:r>
    </w:p>
    <w:p w14:paraId="4F01ED72" w14:textId="75FFA53F" w:rsidR="00521C2F" w:rsidRDefault="00521C2F">
      <w:pPr>
        <w:pStyle w:val="Akapitzlist"/>
        <w:numPr>
          <w:ilvl w:val="1"/>
          <w:numId w:val="3"/>
        </w:numPr>
      </w:pPr>
      <w:r w:rsidRPr="00876834">
        <w:rPr>
          <w:lang w:val="en-US"/>
        </w:rPr>
        <w:t xml:space="preserve">Drift (Trend </w:t>
      </w:r>
      <w:proofErr w:type="spellStart"/>
      <w:r w:rsidRPr="00876834">
        <w:rPr>
          <w:lang w:val="en-US"/>
        </w:rPr>
        <w:t>deterministyczny</w:t>
      </w:r>
      <w:proofErr w:type="spellEnd"/>
      <w:r w:rsidRPr="00876834">
        <w:rPr>
          <w:lang w:val="en-US"/>
        </w:rPr>
        <w:t xml:space="preserve">): </w:t>
      </w:r>
      <w:proofErr w:type="spellStart"/>
      <w:r w:rsidRPr="00876834">
        <w:rPr>
          <w:lang w:val="en-US"/>
        </w:rPr>
        <w:t>meanReturn</w:t>
      </w:r>
      <w:proofErr w:type="spellEnd"/>
      <w:r w:rsidRPr="00876834">
        <w:rPr>
          <w:lang w:val="en-US"/>
        </w:rPr>
        <w:t xml:space="preserve"> - (0.5 * volatility^2). </w:t>
      </w:r>
      <w:r w:rsidRPr="00521C2F">
        <w:t>Odzwierciedla długoterminowy kierunek ceny.</w:t>
      </w:r>
    </w:p>
    <w:p w14:paraId="7F8E3616" w14:textId="6CE2B771" w:rsidR="00521C2F" w:rsidRDefault="00521C2F">
      <w:pPr>
        <w:pStyle w:val="Akapitzlist"/>
        <w:numPr>
          <w:ilvl w:val="1"/>
          <w:numId w:val="3"/>
        </w:numPr>
      </w:pPr>
      <w:r w:rsidRPr="00521C2F">
        <w:rPr>
          <w:lang w:val="en-US"/>
        </w:rPr>
        <w:t xml:space="preserve">Shock (Element </w:t>
      </w:r>
      <w:proofErr w:type="spellStart"/>
      <w:r w:rsidRPr="00521C2F">
        <w:rPr>
          <w:lang w:val="en-US"/>
        </w:rPr>
        <w:t>losowy</w:t>
      </w:r>
      <w:proofErr w:type="spellEnd"/>
      <w:r w:rsidRPr="00521C2F">
        <w:rPr>
          <w:lang w:val="en-US"/>
        </w:rPr>
        <w:t xml:space="preserve">): volatility * </w:t>
      </w:r>
      <w:proofErr w:type="spellStart"/>
      <w:r w:rsidRPr="00521C2F">
        <w:rPr>
          <w:lang w:val="en-US"/>
        </w:rPr>
        <w:t>randStdNormal</w:t>
      </w:r>
      <w:proofErr w:type="spellEnd"/>
      <w:r w:rsidRPr="00521C2F">
        <w:rPr>
          <w:lang w:val="en-US"/>
        </w:rPr>
        <w:t xml:space="preserve">. </w:t>
      </w:r>
      <w:r>
        <w:t>Jest to</w:t>
      </w:r>
      <w:r w:rsidRPr="00521C2F">
        <w:t xml:space="preserve"> nieprzewidywalny ruch w górę lub w dół.</w:t>
      </w:r>
    </w:p>
    <w:p w14:paraId="4DF4B84A" w14:textId="41AEC14A" w:rsidR="00521C2F" w:rsidRDefault="00521C2F">
      <w:pPr>
        <w:pStyle w:val="Akapitzlist"/>
        <w:numPr>
          <w:ilvl w:val="0"/>
          <w:numId w:val="3"/>
        </w:numPr>
      </w:pPr>
      <w:r w:rsidRPr="00521C2F">
        <w:t xml:space="preserve">Wyliczenie nowej ceny: Cena zmienia się wykładniczo: </w:t>
      </w:r>
      <w:proofErr w:type="spellStart"/>
      <w:r w:rsidRPr="00521C2F">
        <w:t>currentPrice</w:t>
      </w:r>
      <w:proofErr w:type="spellEnd"/>
      <w:r w:rsidRPr="00521C2F">
        <w:t xml:space="preserve"> * </w:t>
      </w:r>
      <w:proofErr w:type="spellStart"/>
      <w:r w:rsidRPr="00521C2F">
        <w:t>Math.Exp</w:t>
      </w:r>
      <w:proofErr w:type="spellEnd"/>
      <w:r w:rsidRPr="00521C2F">
        <w:t>(</w:t>
      </w:r>
      <w:proofErr w:type="spellStart"/>
      <w:r w:rsidRPr="00521C2F">
        <w:t>drift</w:t>
      </w:r>
      <w:proofErr w:type="spellEnd"/>
      <w:r w:rsidRPr="00521C2F">
        <w:t xml:space="preserve"> + </w:t>
      </w:r>
      <w:proofErr w:type="spellStart"/>
      <w:r w:rsidRPr="00521C2F">
        <w:t>shock</w:t>
      </w:r>
      <w:proofErr w:type="spellEnd"/>
      <w:r w:rsidRPr="00521C2F">
        <w:t>). Użycie funkcji wykładniczej (</w:t>
      </w:r>
      <w:proofErr w:type="spellStart"/>
      <w:r w:rsidRPr="00521C2F">
        <w:t>Exp</w:t>
      </w:r>
      <w:proofErr w:type="spellEnd"/>
      <w:r w:rsidRPr="00521C2F">
        <w:t xml:space="preserve">) gwarantuje, że cena nigdy nie spadnie poniżej </w:t>
      </w:r>
      <w:r>
        <w:t>zera.</w:t>
      </w:r>
    </w:p>
    <w:p w14:paraId="1378830D" w14:textId="08F65984" w:rsidR="00521C2F" w:rsidRDefault="00521C2F" w:rsidP="00521C2F">
      <w:pPr>
        <w:pStyle w:val="Nagwek2"/>
      </w:pPr>
      <w:r>
        <w:t>Interfejsy</w:t>
      </w:r>
    </w:p>
    <w:p w14:paraId="18136039" w14:textId="445D670E" w:rsidR="00521C2F" w:rsidRDefault="00521C2F" w:rsidP="00521C2F">
      <w:pPr>
        <w:pStyle w:val="Nagwek3"/>
      </w:pPr>
      <w:proofErr w:type="spellStart"/>
      <w:r w:rsidRPr="00521C2F">
        <w:t>IAsset</w:t>
      </w:r>
      <w:proofErr w:type="spellEnd"/>
    </w:p>
    <w:p w14:paraId="6F2ABEA4" w14:textId="77777777" w:rsidR="007042BE" w:rsidRDefault="007042BE" w:rsidP="00521C2F">
      <w:r w:rsidRPr="007042BE">
        <w:t xml:space="preserve">Definiuje on fundamentalny kontrakt (wspólny zestaw </w:t>
      </w:r>
      <w:proofErr w:type="spellStart"/>
      <w:r w:rsidRPr="007042BE">
        <w:t>zachowań</w:t>
      </w:r>
      <w:proofErr w:type="spellEnd"/>
      <w:r w:rsidRPr="007042BE">
        <w:t>) dla każdego instrumentu finansowego w systemie. Dzięki niemu aplikacja może zarządzać różnymi typami aktywów (akcje, obligacje, nieruchomości) w sposób polimorficzny.</w:t>
      </w:r>
    </w:p>
    <w:p w14:paraId="77F5024C" w14:textId="2E077546" w:rsidR="00521C2F" w:rsidRPr="00E03178" w:rsidRDefault="00521C2F" w:rsidP="00521C2F">
      <w:pPr>
        <w:rPr>
          <w:b/>
          <w:bCs/>
        </w:rPr>
      </w:pPr>
      <w:r w:rsidRPr="00E03178">
        <w:rPr>
          <w:b/>
          <w:bCs/>
        </w:rPr>
        <w:t>Metody:</w:t>
      </w:r>
    </w:p>
    <w:p w14:paraId="015F3C05" w14:textId="2F094EA9" w:rsidR="007042BE" w:rsidRDefault="00E03178">
      <w:pPr>
        <w:pStyle w:val="Akapitzlist"/>
        <w:numPr>
          <w:ilvl w:val="0"/>
          <w:numId w:val="4"/>
        </w:numPr>
      </w:pPr>
      <w:proofErr w:type="spellStart"/>
      <w:r>
        <w:t>v</w:t>
      </w:r>
      <w:r w:rsidR="007042BE" w:rsidRPr="007042BE">
        <w:t>oid</w:t>
      </w:r>
      <w:proofErr w:type="spellEnd"/>
      <w:r w:rsidR="007042BE" w:rsidRPr="007042BE">
        <w:t xml:space="preserve"> </w:t>
      </w:r>
      <w:proofErr w:type="spellStart"/>
      <w:r w:rsidR="007042BE" w:rsidRPr="007042BE">
        <w:t>SimulatePriceChange</w:t>
      </w:r>
      <w:proofErr w:type="spellEnd"/>
      <w:r w:rsidR="007042BE" w:rsidRPr="007042BE">
        <w:t>(</w:t>
      </w:r>
      <w:proofErr w:type="spellStart"/>
      <w:r w:rsidR="007042BE" w:rsidRPr="007042BE">
        <w:t>DateTime</w:t>
      </w:r>
      <w:proofErr w:type="spellEnd"/>
      <w:r w:rsidR="007042BE" w:rsidRPr="007042BE">
        <w:t xml:space="preserve"> </w:t>
      </w:r>
      <w:proofErr w:type="spellStart"/>
      <w:r w:rsidR="007042BE" w:rsidRPr="007042BE">
        <w:t>simulationDate</w:t>
      </w:r>
      <w:proofErr w:type="spellEnd"/>
      <w:r w:rsidR="007042BE" w:rsidRPr="007042BE">
        <w:t>) – Wymusza na klasie implementującej zdefiniowanie unikalnej logiki zmiany ceny w czasie (np. losowej dla akcji, stałej dla obligacji).</w:t>
      </w:r>
    </w:p>
    <w:p w14:paraId="156B48E1" w14:textId="461727D0" w:rsidR="007042BE" w:rsidRPr="007042BE" w:rsidRDefault="007042BE">
      <w:pPr>
        <w:pStyle w:val="Akapitzlist"/>
        <w:numPr>
          <w:ilvl w:val="0"/>
          <w:numId w:val="4"/>
        </w:numPr>
      </w:pPr>
      <w:proofErr w:type="spellStart"/>
      <w:r w:rsidRPr="007042BE">
        <w:t>RiskEnum</w:t>
      </w:r>
      <w:proofErr w:type="spellEnd"/>
      <w:r w:rsidRPr="007042BE">
        <w:t xml:space="preserve"> </w:t>
      </w:r>
      <w:proofErr w:type="spellStart"/>
      <w:r w:rsidRPr="007042BE">
        <w:t>GetRiskAssessment</w:t>
      </w:r>
      <w:proofErr w:type="spellEnd"/>
      <w:r w:rsidRPr="007042BE">
        <w:t>() – Wymusza zaimplementowanie metody zwracającej poziom ryzyka inwestycyjnego (</w:t>
      </w:r>
      <w:proofErr w:type="spellStart"/>
      <w:r w:rsidRPr="007042BE">
        <w:t>Low</w:t>
      </w:r>
      <w:proofErr w:type="spellEnd"/>
      <w:r w:rsidRPr="007042BE">
        <w:t xml:space="preserve">, Medium, High, </w:t>
      </w:r>
      <w:proofErr w:type="spellStart"/>
      <w:r w:rsidRPr="007042BE">
        <w:t>ExtremelyHigh</w:t>
      </w:r>
      <w:proofErr w:type="spellEnd"/>
      <w:r w:rsidRPr="007042BE">
        <w:t>), co pozwala na automatyczną ocenę profilu ryzyka całego portfela.</w:t>
      </w:r>
    </w:p>
    <w:p w14:paraId="03952A25" w14:textId="38BF13E7" w:rsidR="009D6FD6" w:rsidRDefault="00521C2F" w:rsidP="00521C2F">
      <w:pPr>
        <w:pStyle w:val="Nagwek3"/>
      </w:pPr>
      <w:proofErr w:type="spellStart"/>
      <w:r>
        <w:t>IDataService</w:t>
      </w:r>
      <w:proofErr w:type="spellEnd"/>
    </w:p>
    <w:p w14:paraId="40E34934" w14:textId="3D5633AD" w:rsidR="007042BE" w:rsidRDefault="00E03178" w:rsidP="00521C2F">
      <w:r>
        <w:t>J</w:t>
      </w:r>
      <w:r w:rsidR="007042BE" w:rsidRPr="007042BE">
        <w:t xml:space="preserve">est to interfejs publiczny, kluczowy dla warstwy dostępu do danych (Data Access </w:t>
      </w:r>
      <w:proofErr w:type="spellStart"/>
      <w:r w:rsidR="007042BE" w:rsidRPr="007042BE">
        <w:t>Layer</w:t>
      </w:r>
      <w:proofErr w:type="spellEnd"/>
      <w:r w:rsidR="007042BE" w:rsidRPr="007042BE">
        <w:t>). Realizuje wzorzec odwrócenia zależności (</w:t>
      </w:r>
      <w:proofErr w:type="spellStart"/>
      <w:r w:rsidR="007042BE" w:rsidRPr="007042BE">
        <w:t>Dependency</w:t>
      </w:r>
      <w:proofErr w:type="spellEnd"/>
      <w:r w:rsidR="007042BE" w:rsidRPr="007042BE">
        <w:t xml:space="preserve"> </w:t>
      </w:r>
      <w:proofErr w:type="spellStart"/>
      <w:r w:rsidR="007042BE" w:rsidRPr="007042BE">
        <w:t>Inversion</w:t>
      </w:r>
      <w:proofErr w:type="spellEnd"/>
      <w:r w:rsidR="007042BE" w:rsidRPr="007042BE">
        <w:t>) – logika aplikacji (</w:t>
      </w:r>
      <w:proofErr w:type="spellStart"/>
      <w:r w:rsidR="007042BE" w:rsidRPr="007042BE">
        <w:t>ViewModel</w:t>
      </w:r>
      <w:proofErr w:type="spellEnd"/>
      <w:r w:rsidR="007042BE" w:rsidRPr="007042BE">
        <w:t>) zależy od tej abstrakcji, a nie od konkretnej klasy obsługującej pliki XML czy bazę SQL. Umożliwia to łatwą podmianę źródła danych bez ingerencji w kod aplikacji.</w:t>
      </w:r>
    </w:p>
    <w:p w14:paraId="5D6C25E8" w14:textId="12F7A0DF" w:rsidR="00313DB3" w:rsidRPr="00E03178" w:rsidRDefault="00313DB3" w:rsidP="00521C2F">
      <w:pPr>
        <w:rPr>
          <w:b/>
          <w:bCs/>
        </w:rPr>
      </w:pPr>
      <w:r w:rsidRPr="00E03178">
        <w:rPr>
          <w:b/>
          <w:bCs/>
        </w:rPr>
        <w:t>Metody:</w:t>
      </w:r>
    </w:p>
    <w:p w14:paraId="71ACF224" w14:textId="3DCB1A50" w:rsidR="007042BE" w:rsidRDefault="007042BE">
      <w:pPr>
        <w:pStyle w:val="Akapitzlist"/>
        <w:numPr>
          <w:ilvl w:val="0"/>
          <w:numId w:val="5"/>
        </w:numPr>
      </w:pPr>
      <w:proofErr w:type="spellStart"/>
      <w:r w:rsidRPr="007042BE">
        <w:t>void</w:t>
      </w:r>
      <w:proofErr w:type="spellEnd"/>
      <w:r w:rsidRPr="007042BE">
        <w:t xml:space="preserve"> </w:t>
      </w:r>
      <w:proofErr w:type="spellStart"/>
      <w:r w:rsidRPr="007042BE">
        <w:t>SavePortfolio</w:t>
      </w:r>
      <w:proofErr w:type="spellEnd"/>
      <w:r w:rsidRPr="007042BE">
        <w:t>(</w:t>
      </w:r>
      <w:proofErr w:type="spellStart"/>
      <w:r w:rsidRPr="007042BE">
        <w:t>InvestmentPortfolio</w:t>
      </w:r>
      <w:proofErr w:type="spellEnd"/>
      <w:r w:rsidRPr="007042BE">
        <w:t xml:space="preserve"> portfolio) – Metoda odpowiedzialna za trwały zapis stanu całego portfela. Przyjmuje obiekt </w:t>
      </w:r>
      <w:proofErr w:type="spellStart"/>
      <w:r w:rsidRPr="007042BE">
        <w:t>InvestmentPortfolio</w:t>
      </w:r>
      <w:proofErr w:type="spellEnd"/>
      <w:r w:rsidRPr="007042BE">
        <w:t>, co pozwala na zapisanie zarówno metadanych (Właściciel, Nazwa), jak i powiązanej z nim listy aktywów, zachowując spójność relacyjną.</w:t>
      </w:r>
    </w:p>
    <w:p w14:paraId="7DB14DF6" w14:textId="2AD4AFE4" w:rsidR="007042BE" w:rsidRDefault="007042BE">
      <w:pPr>
        <w:pStyle w:val="Akapitzlist"/>
        <w:numPr>
          <w:ilvl w:val="0"/>
          <w:numId w:val="5"/>
        </w:numPr>
      </w:pPr>
      <w:proofErr w:type="spellStart"/>
      <w:r w:rsidRPr="007042BE">
        <w:t>InvestmentPortfolio</w:t>
      </w:r>
      <w:proofErr w:type="spellEnd"/>
      <w:r w:rsidRPr="007042BE">
        <w:t xml:space="preserve"> </w:t>
      </w:r>
      <w:proofErr w:type="spellStart"/>
      <w:r w:rsidRPr="007042BE">
        <w:t>LoadPortfolio</w:t>
      </w:r>
      <w:proofErr w:type="spellEnd"/>
      <w:r w:rsidRPr="007042BE">
        <w:t>() – Odpowiada za odczyt danych i materializację obiektów domenowych. Zwraca pełny obiekt portfela wraz z załadowanymi aktywami, gotowy do wyświetlenia w aplikacji.</w:t>
      </w:r>
    </w:p>
    <w:p w14:paraId="3FDC50E3" w14:textId="50B139C4" w:rsidR="00313DB3" w:rsidRDefault="00313DB3" w:rsidP="00313DB3">
      <w:pPr>
        <w:pStyle w:val="Nagwek2"/>
      </w:pPr>
      <w:r w:rsidRPr="00313DB3">
        <w:lastRenderedPageBreak/>
        <w:t xml:space="preserve">Klasa </w:t>
      </w:r>
      <w:proofErr w:type="spellStart"/>
      <w:r w:rsidRPr="00313DB3">
        <w:t>AssetRiskComparer</w:t>
      </w:r>
      <w:proofErr w:type="spellEnd"/>
    </w:p>
    <w:p w14:paraId="632AEB17" w14:textId="2E0CDCE3" w:rsidR="00313DB3" w:rsidRDefault="00313DB3" w:rsidP="00313DB3">
      <w:r>
        <w:t>Komparator umożliwiający sortowanie aktywów według ich poziomu ryzyka.</w:t>
      </w:r>
    </w:p>
    <w:p w14:paraId="37DD636F" w14:textId="3D5042AF" w:rsidR="00313DB3" w:rsidRDefault="00313DB3" w:rsidP="00313DB3">
      <w:pPr>
        <w:rPr>
          <w:lang w:val="en-US"/>
        </w:rPr>
      </w:pPr>
      <w:proofErr w:type="spellStart"/>
      <w:r>
        <w:rPr>
          <w:lang w:val="en-US"/>
        </w:rPr>
        <w:t>Metoda</w:t>
      </w:r>
      <w:proofErr w:type="spellEnd"/>
      <w:r>
        <w:rPr>
          <w:lang w:val="en-US"/>
        </w:rPr>
        <w:t xml:space="preserve"> </w:t>
      </w:r>
      <w:r w:rsidRPr="00313DB3">
        <w:rPr>
          <w:lang w:val="en-US"/>
        </w:rPr>
        <w:t>public int Compare(Asset? x, Asset? y)</w:t>
      </w:r>
    </w:p>
    <w:p w14:paraId="65DEC433" w14:textId="325316C6" w:rsidR="00313DB3" w:rsidRDefault="00313DB3" w:rsidP="00313DB3">
      <w:proofErr w:type="spellStart"/>
      <w:r w:rsidRPr="00313DB3">
        <w:rPr>
          <w:b/>
          <w:bCs/>
          <w:lang w:val="en-US"/>
        </w:rPr>
        <w:t>Opis</w:t>
      </w:r>
      <w:proofErr w:type="spellEnd"/>
      <w:r w:rsidRPr="00313DB3">
        <w:rPr>
          <w:b/>
          <w:bCs/>
          <w:lang w:val="en-US"/>
        </w:rPr>
        <w:t>:</w:t>
      </w:r>
      <w:r w:rsidRPr="00313DB3">
        <w:rPr>
          <w:lang w:val="en-US"/>
        </w:rPr>
        <w:t xml:space="preserve"> </w:t>
      </w:r>
      <w:proofErr w:type="spellStart"/>
      <w:r w:rsidRPr="00313DB3">
        <w:rPr>
          <w:lang w:val="en-US"/>
        </w:rPr>
        <w:t>Implementuje</w:t>
      </w:r>
      <w:proofErr w:type="spellEnd"/>
      <w:r w:rsidRPr="00313DB3">
        <w:rPr>
          <w:lang w:val="en-US"/>
        </w:rPr>
        <w:t xml:space="preserve"> </w:t>
      </w:r>
      <w:proofErr w:type="spellStart"/>
      <w:r w:rsidRPr="00313DB3">
        <w:rPr>
          <w:lang w:val="en-US"/>
        </w:rPr>
        <w:t>interfejs</w:t>
      </w:r>
      <w:proofErr w:type="spellEnd"/>
      <w:r w:rsidRPr="00313DB3">
        <w:rPr>
          <w:lang w:val="en-US"/>
        </w:rPr>
        <w:t xml:space="preserve"> </w:t>
      </w:r>
      <w:proofErr w:type="spellStart"/>
      <w:r w:rsidRPr="00313DB3">
        <w:rPr>
          <w:lang w:val="en-US"/>
        </w:rPr>
        <w:t>IComparer</w:t>
      </w:r>
      <w:proofErr w:type="spellEnd"/>
      <w:r w:rsidRPr="00313DB3">
        <w:rPr>
          <w:lang w:val="en-US"/>
        </w:rPr>
        <w:t xml:space="preserve">&lt;Asset&gt;. </w:t>
      </w:r>
      <w:r w:rsidRPr="00313DB3">
        <w:t>Porównuje dwa obiekty aktywów (x i y) pod kątem ich oceny ryzyka.</w:t>
      </w:r>
    </w:p>
    <w:p w14:paraId="7F1B195A" w14:textId="77777777" w:rsidR="00313DB3" w:rsidRPr="00313DB3" w:rsidRDefault="00313DB3" w:rsidP="00313DB3">
      <w:r w:rsidRPr="00313DB3">
        <w:rPr>
          <w:b/>
          <w:bCs/>
        </w:rPr>
        <w:t>Logika działania:</w:t>
      </w:r>
    </w:p>
    <w:p w14:paraId="4DA89B1D" w14:textId="77777777" w:rsidR="00313DB3" w:rsidRPr="00313DB3" w:rsidRDefault="00313DB3">
      <w:pPr>
        <w:numPr>
          <w:ilvl w:val="0"/>
          <w:numId w:val="6"/>
        </w:numPr>
      </w:pPr>
      <w:r w:rsidRPr="00313DB3">
        <w:rPr>
          <w:b/>
          <w:bCs/>
        </w:rPr>
        <w:t xml:space="preserve">Obsługa </w:t>
      </w:r>
      <w:proofErr w:type="spellStart"/>
      <w:r w:rsidRPr="00313DB3">
        <w:rPr>
          <w:b/>
          <w:bCs/>
        </w:rPr>
        <w:t>nulli</w:t>
      </w:r>
      <w:proofErr w:type="spellEnd"/>
      <w:r w:rsidRPr="00313DB3">
        <w:rPr>
          <w:b/>
          <w:bCs/>
        </w:rPr>
        <w:t>:</w:t>
      </w:r>
      <w:r w:rsidRPr="00313DB3">
        <w:t xml:space="preserve"> Sprawdza, czy któryś z obiektów nie jest </w:t>
      </w:r>
      <w:proofErr w:type="spellStart"/>
      <w:r w:rsidRPr="00313DB3">
        <w:t>nullem</w:t>
      </w:r>
      <w:proofErr w:type="spellEnd"/>
      <w:r w:rsidRPr="00313DB3">
        <w:t xml:space="preserve"> (</w:t>
      </w:r>
      <w:proofErr w:type="spellStart"/>
      <w:r w:rsidRPr="00313DB3">
        <w:t>if</w:t>
      </w:r>
      <w:proofErr w:type="spellEnd"/>
      <w:r w:rsidRPr="00313DB3">
        <w:t xml:space="preserve"> (x == </w:t>
      </w:r>
      <w:proofErr w:type="spellStart"/>
      <w:r w:rsidRPr="00313DB3">
        <w:t>null</w:t>
      </w:r>
      <w:proofErr w:type="spellEnd"/>
      <w:r w:rsidRPr="00313DB3">
        <w:t xml:space="preserve"> || y == </w:t>
      </w:r>
      <w:proofErr w:type="spellStart"/>
      <w:r w:rsidRPr="00313DB3">
        <w:t>null</w:t>
      </w:r>
      <w:proofErr w:type="spellEnd"/>
      <w:r w:rsidRPr="00313DB3">
        <w:t xml:space="preserve">) return 0;). Jest to zabezpieczenie przed błędem </w:t>
      </w:r>
      <w:proofErr w:type="spellStart"/>
      <w:r w:rsidRPr="00313DB3">
        <w:t>NullReferenceException</w:t>
      </w:r>
      <w:proofErr w:type="spellEnd"/>
      <w:r w:rsidRPr="00313DB3">
        <w:t xml:space="preserve"> podczas sortowania listy zawierającej puste referencje.</w:t>
      </w:r>
    </w:p>
    <w:p w14:paraId="58538678" w14:textId="6AC40CA3" w:rsidR="00313DB3" w:rsidRPr="00313DB3" w:rsidRDefault="00313DB3">
      <w:pPr>
        <w:numPr>
          <w:ilvl w:val="0"/>
          <w:numId w:val="6"/>
        </w:numPr>
      </w:pPr>
      <w:r w:rsidRPr="00313DB3">
        <w:rPr>
          <w:b/>
          <w:bCs/>
        </w:rPr>
        <w:t>Pobranie ryzyka:</w:t>
      </w:r>
      <w:r w:rsidRPr="00313DB3">
        <w:t xml:space="preserve"> Wywołuje metodę </w:t>
      </w:r>
      <w:proofErr w:type="spellStart"/>
      <w:r w:rsidRPr="00313DB3">
        <w:t>GetRiskAssessment</w:t>
      </w:r>
      <w:proofErr w:type="spellEnd"/>
      <w:r w:rsidRPr="00313DB3">
        <w:t>() na obu obiektach.</w:t>
      </w:r>
    </w:p>
    <w:p w14:paraId="175A88C1" w14:textId="0B261012" w:rsidR="00313DB3" w:rsidRPr="00313DB3" w:rsidRDefault="00313DB3">
      <w:pPr>
        <w:numPr>
          <w:ilvl w:val="0"/>
          <w:numId w:val="6"/>
        </w:numPr>
      </w:pPr>
      <w:r w:rsidRPr="00313DB3">
        <w:rPr>
          <w:b/>
          <w:bCs/>
        </w:rPr>
        <w:t xml:space="preserve">Porównanie </w:t>
      </w:r>
      <w:proofErr w:type="spellStart"/>
      <w:r w:rsidRPr="00313DB3">
        <w:rPr>
          <w:b/>
          <w:bCs/>
        </w:rPr>
        <w:t>enumów</w:t>
      </w:r>
      <w:proofErr w:type="spellEnd"/>
      <w:r w:rsidRPr="00313DB3">
        <w:rPr>
          <w:b/>
          <w:bCs/>
        </w:rPr>
        <w:t>:</w:t>
      </w:r>
      <w:r w:rsidRPr="00313DB3">
        <w:t xml:space="preserve"> Zwraca wynik porównania wartości </w:t>
      </w:r>
      <w:proofErr w:type="spellStart"/>
      <w:r w:rsidRPr="00313DB3">
        <w:t>enumów</w:t>
      </w:r>
      <w:proofErr w:type="spellEnd"/>
      <w:r w:rsidRPr="00313DB3">
        <w:t xml:space="preserve"> (</w:t>
      </w:r>
      <w:proofErr w:type="spellStart"/>
      <w:r w:rsidRPr="00313DB3">
        <w:t>CompareTo</w:t>
      </w:r>
      <w:proofErr w:type="spellEnd"/>
      <w:r w:rsidRPr="00313DB3">
        <w:t>)</w:t>
      </w:r>
      <w:r>
        <w:t xml:space="preserve">, </w:t>
      </w:r>
      <w:r w:rsidRPr="00313DB3">
        <w:t xml:space="preserve">porównanie odbywa się zgodnie z kolejnością zdefiniowaną w </w:t>
      </w:r>
      <w:proofErr w:type="spellStart"/>
      <w:r w:rsidRPr="00313DB3">
        <w:t>RiskEnum</w:t>
      </w:r>
      <w:proofErr w:type="spellEnd"/>
      <w:r w:rsidRPr="00313DB3">
        <w:t xml:space="preserve"> (</w:t>
      </w:r>
      <w:proofErr w:type="spellStart"/>
      <w:r w:rsidRPr="00313DB3">
        <w:t>Low</w:t>
      </w:r>
      <w:proofErr w:type="spellEnd"/>
      <w:r w:rsidRPr="00313DB3">
        <w:t xml:space="preserve"> &lt; Medium &lt; High &lt; </w:t>
      </w:r>
      <w:proofErr w:type="spellStart"/>
      <w:r w:rsidRPr="00313DB3">
        <w:t>ExtremelyHigh</w:t>
      </w:r>
      <w:proofErr w:type="spellEnd"/>
      <w:r w:rsidRPr="00313DB3">
        <w:t>).</w:t>
      </w:r>
    </w:p>
    <w:p w14:paraId="788092A3" w14:textId="162D1A01" w:rsidR="00313DB3" w:rsidRDefault="00313DB3" w:rsidP="00313DB3">
      <w:pPr>
        <w:pStyle w:val="Nagwek2"/>
      </w:pPr>
      <w:r>
        <w:t>Typy wyliczeniowe</w:t>
      </w:r>
    </w:p>
    <w:p w14:paraId="76A5BADD" w14:textId="125BCABC" w:rsidR="00313DB3" w:rsidRDefault="00313DB3">
      <w:pPr>
        <w:pStyle w:val="Akapitzlist"/>
        <w:numPr>
          <w:ilvl w:val="0"/>
          <w:numId w:val="7"/>
        </w:numPr>
      </w:pPr>
      <w:proofErr w:type="spellStart"/>
      <w:r>
        <w:t>RiskEnum</w:t>
      </w:r>
      <w:proofErr w:type="spellEnd"/>
    </w:p>
    <w:p w14:paraId="709000BC" w14:textId="3601551F" w:rsidR="00313DB3" w:rsidRDefault="00313DB3">
      <w:pPr>
        <w:pStyle w:val="Akapitzlist"/>
        <w:numPr>
          <w:ilvl w:val="1"/>
          <w:numId w:val="7"/>
        </w:numPr>
      </w:pPr>
      <w:r>
        <w:rPr>
          <w:b/>
          <w:bCs/>
        </w:rPr>
        <w:t>Opis:</w:t>
      </w:r>
      <w:r>
        <w:t xml:space="preserve"> </w:t>
      </w:r>
      <w:r w:rsidRPr="00313DB3">
        <w:t xml:space="preserve">Definiuje skalę ryzyka inwestycyjnego. Jest wykorzystywany przez metodę </w:t>
      </w:r>
      <w:proofErr w:type="spellStart"/>
      <w:r w:rsidRPr="00313DB3">
        <w:t>GetRiskAssessment</w:t>
      </w:r>
      <w:proofErr w:type="spellEnd"/>
      <w:r w:rsidRPr="00313DB3">
        <w:t xml:space="preserve">() w klasach aktywów oraz przez </w:t>
      </w:r>
      <w:proofErr w:type="spellStart"/>
      <w:r w:rsidRPr="00313DB3">
        <w:t>AssetRiskComparer</w:t>
      </w:r>
      <w:proofErr w:type="spellEnd"/>
      <w:r w:rsidRPr="00313DB3">
        <w:t>. Kolejność wartości ma znaczenie (od najmniejszego do największego ryzyka).</w:t>
      </w:r>
    </w:p>
    <w:p w14:paraId="481F60C2" w14:textId="695B8E35" w:rsidR="00313DB3" w:rsidRPr="00313DB3" w:rsidRDefault="00313DB3">
      <w:pPr>
        <w:pStyle w:val="Akapitzlist"/>
        <w:numPr>
          <w:ilvl w:val="1"/>
          <w:numId w:val="7"/>
        </w:numPr>
        <w:rPr>
          <w:b/>
          <w:bCs/>
          <w:lang w:val="en-US"/>
        </w:rPr>
      </w:pPr>
      <w:proofErr w:type="spellStart"/>
      <w:r w:rsidRPr="00313DB3">
        <w:rPr>
          <w:b/>
          <w:bCs/>
          <w:lang w:val="en-US"/>
        </w:rPr>
        <w:t>Wartości</w:t>
      </w:r>
      <w:proofErr w:type="spellEnd"/>
      <w:r w:rsidRPr="00313DB3">
        <w:rPr>
          <w:b/>
          <w:bCs/>
          <w:lang w:val="en-US"/>
        </w:rPr>
        <w:t xml:space="preserve">: </w:t>
      </w:r>
      <w:r w:rsidRPr="00313DB3">
        <w:rPr>
          <w:lang w:val="en-US"/>
        </w:rPr>
        <w:t xml:space="preserve">Low (0), Medium (1), High (2), </w:t>
      </w:r>
      <w:proofErr w:type="spellStart"/>
      <w:r w:rsidRPr="00313DB3">
        <w:rPr>
          <w:lang w:val="en-US"/>
        </w:rPr>
        <w:t>ExtremelyHigh</w:t>
      </w:r>
      <w:proofErr w:type="spellEnd"/>
      <w:r w:rsidRPr="00313DB3">
        <w:rPr>
          <w:lang w:val="en-US"/>
        </w:rPr>
        <w:t xml:space="preserve"> (</w:t>
      </w:r>
      <w:r>
        <w:rPr>
          <w:lang w:val="en-US"/>
        </w:rPr>
        <w:t>3)</w:t>
      </w:r>
    </w:p>
    <w:p w14:paraId="4D7824DC" w14:textId="46C1EF1D" w:rsidR="00313DB3" w:rsidRPr="00313DB3" w:rsidRDefault="00313DB3">
      <w:pPr>
        <w:pStyle w:val="Akapitzlist"/>
        <w:numPr>
          <w:ilvl w:val="0"/>
          <w:numId w:val="7"/>
        </w:numPr>
        <w:rPr>
          <w:lang w:val="en-US"/>
        </w:rPr>
      </w:pPr>
      <w:proofErr w:type="spellStart"/>
      <w:r w:rsidRPr="00313DB3">
        <w:t>UnitEnum</w:t>
      </w:r>
      <w:proofErr w:type="spellEnd"/>
    </w:p>
    <w:p w14:paraId="5765FED4" w14:textId="729A283F" w:rsidR="00313DB3" w:rsidRDefault="00313DB3">
      <w:pPr>
        <w:pStyle w:val="Akapitzlist"/>
        <w:numPr>
          <w:ilvl w:val="1"/>
          <w:numId w:val="7"/>
        </w:numPr>
      </w:pPr>
      <w:r w:rsidRPr="00313DB3">
        <w:rPr>
          <w:b/>
          <w:bCs/>
        </w:rPr>
        <w:t>Opis:</w:t>
      </w:r>
      <w:r>
        <w:t xml:space="preserve"> </w:t>
      </w:r>
      <w:r w:rsidRPr="00313DB3">
        <w:t xml:space="preserve">Służy do określania jednostek dla klasy </w:t>
      </w:r>
      <w:proofErr w:type="spellStart"/>
      <w:r w:rsidRPr="00313DB3">
        <w:t>Commodity</w:t>
      </w:r>
      <w:proofErr w:type="spellEnd"/>
      <w:r>
        <w:t>.</w:t>
      </w:r>
    </w:p>
    <w:p w14:paraId="699198E5" w14:textId="6FA89354" w:rsidR="00313DB3" w:rsidRPr="00313DB3" w:rsidRDefault="00313DB3">
      <w:pPr>
        <w:pStyle w:val="Akapitzlist"/>
        <w:numPr>
          <w:ilvl w:val="1"/>
          <w:numId w:val="7"/>
        </w:numPr>
        <w:rPr>
          <w:b/>
          <w:bCs/>
        </w:rPr>
      </w:pPr>
      <w:r w:rsidRPr="00313DB3">
        <w:rPr>
          <w:b/>
          <w:bCs/>
        </w:rPr>
        <w:t>Wartości:</w:t>
      </w:r>
      <w:r>
        <w:rPr>
          <w:b/>
          <w:bCs/>
        </w:rPr>
        <w:t xml:space="preserve"> </w:t>
      </w:r>
    </w:p>
    <w:p w14:paraId="66C4D74B" w14:textId="258033BC" w:rsidR="00313DB3" w:rsidRPr="00313DB3" w:rsidRDefault="00313DB3">
      <w:pPr>
        <w:pStyle w:val="Akapitzlist"/>
        <w:numPr>
          <w:ilvl w:val="2"/>
          <w:numId w:val="7"/>
        </w:numPr>
      </w:pPr>
      <w:proofErr w:type="spellStart"/>
      <w:r w:rsidRPr="00313DB3">
        <w:t>Ounce</w:t>
      </w:r>
      <w:proofErr w:type="spellEnd"/>
      <w:r w:rsidRPr="00313DB3">
        <w:t xml:space="preserve"> (Uncja) – np. dla złota, srebra.</w:t>
      </w:r>
    </w:p>
    <w:p w14:paraId="28845168" w14:textId="77777777" w:rsidR="00313DB3" w:rsidRPr="00313DB3" w:rsidRDefault="00313DB3">
      <w:pPr>
        <w:pStyle w:val="Akapitzlist"/>
        <w:numPr>
          <w:ilvl w:val="2"/>
          <w:numId w:val="7"/>
        </w:numPr>
      </w:pPr>
      <w:proofErr w:type="spellStart"/>
      <w:r w:rsidRPr="00313DB3">
        <w:t>Barrel</w:t>
      </w:r>
      <w:proofErr w:type="spellEnd"/>
      <w:r w:rsidRPr="00313DB3">
        <w:t xml:space="preserve"> (Baryłka) – np. dla ropy naftowej.</w:t>
      </w:r>
    </w:p>
    <w:p w14:paraId="1AA05ADD" w14:textId="4EED3B51" w:rsidR="00313DB3" w:rsidRPr="00313DB3" w:rsidRDefault="00313DB3">
      <w:pPr>
        <w:pStyle w:val="Akapitzlist"/>
        <w:numPr>
          <w:ilvl w:val="2"/>
          <w:numId w:val="7"/>
        </w:numPr>
      </w:pPr>
      <w:r w:rsidRPr="00313DB3">
        <w:t>Ton (Tona) – np. dla węgla, stali.</w:t>
      </w:r>
    </w:p>
    <w:p w14:paraId="14CA94C6" w14:textId="77777777" w:rsidR="00313DB3" w:rsidRPr="00313DB3" w:rsidRDefault="00313DB3">
      <w:pPr>
        <w:pStyle w:val="Akapitzlist"/>
        <w:numPr>
          <w:ilvl w:val="2"/>
          <w:numId w:val="7"/>
        </w:numPr>
      </w:pPr>
      <w:r w:rsidRPr="00313DB3">
        <w:t>Kilogram – uniwersalna jednostka wagowa.</w:t>
      </w:r>
    </w:p>
    <w:p w14:paraId="1209DD2A" w14:textId="77777777" w:rsidR="00313DB3" w:rsidRPr="00313DB3" w:rsidRDefault="00313DB3">
      <w:pPr>
        <w:pStyle w:val="Akapitzlist"/>
        <w:numPr>
          <w:ilvl w:val="2"/>
          <w:numId w:val="7"/>
        </w:numPr>
      </w:pPr>
      <w:r w:rsidRPr="00313DB3">
        <w:t>Gram – dla metali rzadkich.</w:t>
      </w:r>
    </w:p>
    <w:p w14:paraId="172C4EA9" w14:textId="07728128" w:rsidR="00313DB3" w:rsidRPr="00313DB3" w:rsidRDefault="00313DB3">
      <w:pPr>
        <w:pStyle w:val="Akapitzlist"/>
        <w:numPr>
          <w:ilvl w:val="2"/>
          <w:numId w:val="7"/>
        </w:numPr>
      </w:pPr>
      <w:proofErr w:type="spellStart"/>
      <w:r w:rsidRPr="00313DB3">
        <w:t>Bushel</w:t>
      </w:r>
      <w:proofErr w:type="spellEnd"/>
      <w:r w:rsidRPr="00313DB3">
        <w:t xml:space="preserve"> –</w:t>
      </w:r>
      <w:r>
        <w:t xml:space="preserve"> </w:t>
      </w:r>
      <w:r w:rsidRPr="00313DB3">
        <w:t>dla zbóż</w:t>
      </w:r>
      <w:r>
        <w:t>.</w:t>
      </w:r>
      <w:r w:rsidRPr="00313DB3">
        <w:t xml:space="preserve"> </w:t>
      </w:r>
    </w:p>
    <w:p w14:paraId="3A5DB95A" w14:textId="77777777" w:rsidR="00313DB3" w:rsidRPr="00313DB3" w:rsidRDefault="00313DB3">
      <w:pPr>
        <w:pStyle w:val="Akapitzlist"/>
        <w:numPr>
          <w:ilvl w:val="2"/>
          <w:numId w:val="7"/>
        </w:numPr>
      </w:pPr>
      <w:r w:rsidRPr="00313DB3">
        <w:t>Liter – dla płynów innych niż ropa.</w:t>
      </w:r>
    </w:p>
    <w:p w14:paraId="0C6F2F75" w14:textId="66BEEE2B" w:rsidR="00313DB3" w:rsidRDefault="00313DB3">
      <w:pPr>
        <w:pStyle w:val="Akapitzlist"/>
        <w:numPr>
          <w:ilvl w:val="2"/>
          <w:numId w:val="7"/>
        </w:numPr>
      </w:pPr>
      <w:r w:rsidRPr="00313DB3">
        <w:t>MWh (Megawatogodzina) – dla energii elektrycznej lub gazu.</w:t>
      </w:r>
    </w:p>
    <w:p w14:paraId="5C485D24" w14:textId="690F0DA7" w:rsidR="00876834" w:rsidRDefault="00876834" w:rsidP="00876834">
      <w:pPr>
        <w:pStyle w:val="Nagwek1"/>
      </w:pPr>
      <w:r>
        <w:t>Opis testów jednostkowych</w:t>
      </w:r>
    </w:p>
    <w:p w14:paraId="5F56C3D1" w14:textId="437818E0" w:rsidR="00876834" w:rsidRPr="00876834" w:rsidRDefault="00876834" w:rsidP="00876834">
      <w:pPr>
        <w:pStyle w:val="Nagwek2"/>
      </w:pPr>
      <w:r>
        <w:t xml:space="preserve"> </w:t>
      </w:r>
      <w:r w:rsidRPr="00876834">
        <w:t xml:space="preserve">Klasa </w:t>
      </w:r>
      <w:proofErr w:type="spellStart"/>
      <w:r w:rsidRPr="00876834">
        <w:t>AssetTests</w:t>
      </w:r>
      <w:proofErr w:type="spellEnd"/>
    </w:p>
    <w:p w14:paraId="7A95DE39" w14:textId="4551A8FC" w:rsidR="00EC36EA" w:rsidRPr="00EC36EA" w:rsidRDefault="00EC36EA" w:rsidP="00EC36EA">
      <w:pPr>
        <w:rPr>
          <w:b/>
          <w:bCs/>
        </w:rPr>
      </w:pPr>
      <w:r>
        <w:rPr>
          <w:b/>
          <w:bCs/>
        </w:rPr>
        <w:t>C</w:t>
      </w:r>
      <w:r w:rsidRPr="00EC36EA">
        <w:rPr>
          <w:b/>
          <w:bCs/>
        </w:rPr>
        <w:t>el</w:t>
      </w:r>
    </w:p>
    <w:p w14:paraId="627B1C87" w14:textId="260E7B02" w:rsidR="00EC36EA" w:rsidRPr="00EC36EA" w:rsidRDefault="00EC36EA" w:rsidP="00EC36EA">
      <w:r w:rsidRPr="00EC36EA">
        <w:t xml:space="preserve">Klasa odpowiada za testy jednostkowe fundamentalnych komponentów systemu: klasy bazowej </w:t>
      </w:r>
      <w:proofErr w:type="spellStart"/>
      <w:r w:rsidRPr="00EC36EA">
        <w:t>Asset</w:t>
      </w:r>
      <w:proofErr w:type="spellEnd"/>
      <w:r w:rsidRPr="00EC36EA">
        <w:t xml:space="preserve"> oraz jej pochodnych (Stock, </w:t>
      </w:r>
      <w:proofErr w:type="spellStart"/>
      <w:r w:rsidRPr="00EC36EA">
        <w:t>Cryptocurrency</w:t>
      </w:r>
      <w:proofErr w:type="spellEnd"/>
      <w:r w:rsidRPr="00EC36EA">
        <w:t>). Jej głównym zadaniem jest weryfikacja poprawności obliczeń finansowych</w:t>
      </w:r>
      <w:r>
        <w:t>,</w:t>
      </w:r>
      <w:r w:rsidRPr="00EC36EA">
        <w:t xml:space="preserve"> walidacja danych wejściowych oraz sprawdzenie mechanizmów agregacji danych.</w:t>
      </w:r>
    </w:p>
    <w:p w14:paraId="28024F92" w14:textId="557D5C7A" w:rsidR="00EC36EA" w:rsidRPr="00EC36EA" w:rsidRDefault="00EC36EA" w:rsidP="00EC36EA">
      <w:pPr>
        <w:rPr>
          <w:b/>
          <w:bCs/>
        </w:rPr>
      </w:pPr>
      <w:r w:rsidRPr="00EC36EA">
        <w:rPr>
          <w:b/>
          <w:bCs/>
        </w:rPr>
        <w:t>Rola w projekcie</w:t>
      </w:r>
    </w:p>
    <w:p w14:paraId="7BB3566C" w14:textId="77777777" w:rsidR="00EC36EA" w:rsidRPr="00EC36EA" w:rsidRDefault="00EC36EA" w:rsidP="00EC36EA">
      <w:r w:rsidRPr="00EC36EA">
        <w:lastRenderedPageBreak/>
        <w:t>Zapewnia integralność danych na najniższym szczeblu architektury. Poprawna walidacja w konstruktorach oraz precyzyjne wyliczanie wartości aktywów są krytyczne dla wiarygodności raportów finansowych całego portfela. Testy grupowania gwarantują natomiast poprawność logiczną widoków podsumowujących stan posiadania użytkownika.</w:t>
      </w:r>
    </w:p>
    <w:p w14:paraId="2A076AE4" w14:textId="5E3940F2" w:rsidR="00EC36EA" w:rsidRPr="00EC36EA" w:rsidRDefault="00EC36EA" w:rsidP="00EC36EA">
      <w:pPr>
        <w:rPr>
          <w:b/>
          <w:bCs/>
        </w:rPr>
      </w:pPr>
      <w:r w:rsidRPr="00EC36EA">
        <w:rPr>
          <w:b/>
          <w:bCs/>
        </w:rPr>
        <w:t>Kluczowe przypadki testowe</w:t>
      </w:r>
    </w:p>
    <w:p w14:paraId="7850E68A" w14:textId="214E91BA" w:rsidR="00EC36EA" w:rsidRDefault="00EC36EA" w:rsidP="00E03178">
      <w:pPr>
        <w:pStyle w:val="Nagwek3"/>
      </w:pPr>
      <w:proofErr w:type="spellStart"/>
      <w:r w:rsidRPr="00EC36EA">
        <w:t>Value_ShouldCalculateCorrectly_WhenQuantityAndPriceAreSet</w:t>
      </w:r>
      <w:proofErr w:type="spellEnd"/>
    </w:p>
    <w:p w14:paraId="02ADF967" w14:textId="59BEE16D" w:rsidR="00EC36EA" w:rsidRPr="00EC36EA" w:rsidRDefault="00EC36EA" w:rsidP="00EC36EA">
      <w:pPr>
        <w:ind w:left="720"/>
      </w:pPr>
      <w:r w:rsidRPr="00EC36EA">
        <w:t>Weryfikuje, czy właściwość Value poprawnie wylicza łączną wartość aktywa jako iloczyn ilości i ceny jednostkowej</w:t>
      </w:r>
      <w:r>
        <w:t xml:space="preserve">. </w:t>
      </w:r>
      <w:r w:rsidRPr="00EC36EA">
        <w:t>Jest to kluczowy parametr dla wyceny całego portfela.</w:t>
      </w:r>
    </w:p>
    <w:p w14:paraId="457746B4" w14:textId="3B17F63F" w:rsidR="00EC36EA" w:rsidRPr="00EC36EA" w:rsidRDefault="00EC36EA" w:rsidP="00E03178">
      <w:pPr>
        <w:pStyle w:val="Nagwek3"/>
      </w:pPr>
      <w:proofErr w:type="spellStart"/>
      <w:r w:rsidRPr="00EC36EA">
        <w:rPr>
          <w:lang w:val="en-US"/>
        </w:rPr>
        <w:t>Constructor_ShouldThrowException_WhenQuantityIsNegative</w:t>
      </w:r>
      <w:proofErr w:type="spellEnd"/>
    </w:p>
    <w:p w14:paraId="755C6CCB" w14:textId="5562AC42" w:rsidR="00EC36EA" w:rsidRPr="00EC36EA" w:rsidRDefault="00EC36EA" w:rsidP="00EC36EA">
      <w:pPr>
        <w:ind w:left="720"/>
      </w:pPr>
      <w:r w:rsidRPr="00737385">
        <w:t xml:space="preserve">Sprawdza mechanizmy obronne systemu. </w:t>
      </w:r>
      <w:r w:rsidRPr="00EC36EA">
        <w:t xml:space="preserve">Test potwierdza, że próba utworzenia aktywa z ujemną ilością skutkuje wyrzuceniem wyjątku </w:t>
      </w:r>
      <w:proofErr w:type="spellStart"/>
      <w:r w:rsidRPr="00EC36EA">
        <w:t>InvalidQuantityException</w:t>
      </w:r>
      <w:proofErr w:type="spellEnd"/>
      <w:r w:rsidRPr="00EC36EA">
        <w:t>.</w:t>
      </w:r>
    </w:p>
    <w:p w14:paraId="3275EC55" w14:textId="3F1F9EB2" w:rsidR="00EC36EA" w:rsidRDefault="00EC36EA" w:rsidP="00E03178">
      <w:pPr>
        <w:pStyle w:val="Nagwek3"/>
      </w:pPr>
      <w:proofErr w:type="spellStart"/>
      <w:r w:rsidRPr="00EC36EA">
        <w:t>Constructor_ShouldThrowException_WhenNameIsEmpty</w:t>
      </w:r>
      <w:proofErr w:type="spellEnd"/>
    </w:p>
    <w:p w14:paraId="5DBEEE22" w14:textId="6B262C14" w:rsidR="00EC36EA" w:rsidRPr="00EC36EA" w:rsidRDefault="00EC36EA" w:rsidP="00EC36EA">
      <w:pPr>
        <w:ind w:left="720"/>
      </w:pPr>
      <w:r w:rsidRPr="00EC36EA">
        <w:t xml:space="preserve">Gwarantuje, że system nie dopuści do utworzenia obiektu o nieprawidłowym stanie (brak nazwy), wymuszając rzucenie wyjątku </w:t>
      </w:r>
      <w:proofErr w:type="spellStart"/>
      <w:r w:rsidRPr="00EC36EA">
        <w:t>AssetNameException</w:t>
      </w:r>
      <w:proofErr w:type="spellEnd"/>
      <w:r w:rsidRPr="00EC36EA">
        <w:t>.</w:t>
      </w:r>
    </w:p>
    <w:p w14:paraId="6F4C1D69" w14:textId="706072C3" w:rsidR="00EC36EA" w:rsidRPr="00EC36EA" w:rsidRDefault="00EC36EA" w:rsidP="00E03178">
      <w:pPr>
        <w:pStyle w:val="Nagwek3"/>
      </w:pPr>
      <w:proofErr w:type="spellStart"/>
      <w:r w:rsidRPr="00EC36EA">
        <w:rPr>
          <w:lang w:val="en-US"/>
        </w:rPr>
        <w:t>AddNewAsset_ShouldGroupSameAssetsInSummary</w:t>
      </w:r>
      <w:proofErr w:type="spellEnd"/>
    </w:p>
    <w:p w14:paraId="403D4DC7" w14:textId="42C3DEEE" w:rsidR="00EC36EA" w:rsidRPr="00EC36EA" w:rsidRDefault="00EC36EA" w:rsidP="00EC36EA">
      <w:pPr>
        <w:ind w:left="720"/>
      </w:pPr>
      <w:r w:rsidRPr="00737385">
        <w:t xml:space="preserve">Testuje logikę biznesową agregacji. </w:t>
      </w:r>
      <w:r w:rsidRPr="00EC36EA">
        <w:t xml:space="preserve">Sprawdza, czy przy dodaniu powtarzających się aktywów (np. tej samej </w:t>
      </w:r>
      <w:proofErr w:type="spellStart"/>
      <w:r w:rsidRPr="00EC36EA">
        <w:t>kryptowaluty</w:t>
      </w:r>
      <w:proofErr w:type="spellEnd"/>
      <w:r w:rsidRPr="00EC36EA">
        <w:t>), system poprawnie sumuje ich wolumen i oblicza średnią ważoną cenę zakupu.</w:t>
      </w:r>
    </w:p>
    <w:p w14:paraId="13EF23ED" w14:textId="7184027D" w:rsidR="00EC36EA" w:rsidRDefault="00EC36EA" w:rsidP="00E03178">
      <w:pPr>
        <w:pStyle w:val="Nagwek3"/>
      </w:pPr>
      <w:proofErr w:type="spellStart"/>
      <w:r w:rsidRPr="00EC36EA">
        <w:t>FindAssets_ShouldReturnOnlyMatchingAssets</w:t>
      </w:r>
      <w:proofErr w:type="spellEnd"/>
    </w:p>
    <w:p w14:paraId="54B713C2" w14:textId="70336C43" w:rsidR="00EC36EA" w:rsidRPr="00EC36EA" w:rsidRDefault="00EC36EA" w:rsidP="00EC36EA">
      <w:pPr>
        <w:ind w:left="720"/>
      </w:pPr>
      <w:r w:rsidRPr="00EC36EA">
        <w:t>Potwierdza skuteczność silnika filtrowania, sprawdzając, czy metody wyszukiwania zwracają wyłącznie rekordy spełniające zadane kryteria cenowe.</w:t>
      </w:r>
    </w:p>
    <w:p w14:paraId="6FFA4B8E" w14:textId="4F3237DC" w:rsidR="00EC36EA" w:rsidRDefault="00EC36EA" w:rsidP="00EC36EA">
      <w:r w:rsidRPr="00EC36EA">
        <w:rPr>
          <w:b/>
          <w:bCs/>
        </w:rPr>
        <w:t>Implementacja:</w:t>
      </w:r>
      <w:r w:rsidRPr="00EC36EA">
        <w:t xml:space="preserve"> </w:t>
      </w:r>
    </w:p>
    <w:p w14:paraId="0BE71EB0" w14:textId="0D2217DE" w:rsidR="00EC36EA" w:rsidRPr="00E03178" w:rsidRDefault="00EC36EA" w:rsidP="00EC36EA">
      <w:r w:rsidRPr="00E03178">
        <w:t>Pola i modyfikatory dostępu:</w:t>
      </w:r>
    </w:p>
    <w:p w14:paraId="3C90FEA9" w14:textId="77777777" w:rsidR="00EC36EA" w:rsidRPr="00EC36EA" w:rsidRDefault="00EC36EA" w:rsidP="00EC36EA">
      <w:proofErr w:type="spellStart"/>
      <w:r w:rsidRPr="00EC36EA">
        <w:t>private</w:t>
      </w:r>
      <w:proofErr w:type="spellEnd"/>
      <w:r w:rsidRPr="00EC36EA">
        <w:t xml:space="preserve"> </w:t>
      </w:r>
      <w:proofErr w:type="spellStart"/>
      <w:r w:rsidRPr="00EC36EA">
        <w:t>InvestmentPortfolio</w:t>
      </w:r>
      <w:proofErr w:type="spellEnd"/>
      <w:r w:rsidRPr="00EC36EA">
        <w:t xml:space="preserve"> _portfolio: Pole zdefiniowane jako prywatne w celu zapewnienia pełnej enkapsulacji. Dzięki temu stan portfela jest odizolowany i niedostępny dla innych klas testowych, co zapobiega efektom ubocznym podczas wykonywania testów.</w:t>
      </w:r>
    </w:p>
    <w:p w14:paraId="21866021" w14:textId="77777777" w:rsidR="00EC36EA" w:rsidRPr="00EC36EA" w:rsidRDefault="00EC36EA" w:rsidP="00EC36EA">
      <w:r w:rsidRPr="00EC36EA">
        <w:t>Inicjalizacja (Setup): Obiekt _portfolio jest inicjalizowany w metodzie oznaczonej atrybutem [</w:t>
      </w:r>
      <w:proofErr w:type="spellStart"/>
      <w:r w:rsidRPr="00EC36EA">
        <w:t>SetUp</w:t>
      </w:r>
      <w:proofErr w:type="spellEnd"/>
      <w:r w:rsidRPr="00EC36EA">
        <w:t>]. Gwarantuje to, że każdy test jednostkowy operuje na świeżej instancji obiektu, co zapewnia pełną izolację testów i powtarzalność wyników.</w:t>
      </w:r>
    </w:p>
    <w:p w14:paraId="734BEAA1" w14:textId="37809DAC" w:rsidR="00876834" w:rsidRPr="00876834" w:rsidRDefault="00876834" w:rsidP="00876834">
      <w:pPr>
        <w:pStyle w:val="Nagwek2"/>
      </w:pPr>
      <w:r w:rsidRPr="00876834">
        <w:t xml:space="preserve">Klasa </w:t>
      </w:r>
      <w:proofErr w:type="spellStart"/>
      <w:r w:rsidRPr="00876834">
        <w:t>EventTests</w:t>
      </w:r>
      <w:proofErr w:type="spellEnd"/>
    </w:p>
    <w:p w14:paraId="25211AAC" w14:textId="3E8AE51B" w:rsidR="00EC36EA" w:rsidRPr="00EC36EA" w:rsidRDefault="00EC36EA" w:rsidP="00EC36EA">
      <w:pPr>
        <w:rPr>
          <w:b/>
          <w:bCs/>
        </w:rPr>
      </w:pPr>
      <w:r w:rsidRPr="00EC36EA">
        <w:rPr>
          <w:b/>
          <w:bCs/>
        </w:rPr>
        <w:t>Cel:</w:t>
      </w:r>
    </w:p>
    <w:p w14:paraId="23BB108A" w14:textId="4AA7DEF4" w:rsidR="00EC36EA" w:rsidRPr="00EC36EA" w:rsidRDefault="00EC36EA" w:rsidP="00EC36EA">
      <w:r w:rsidRPr="00EC36EA">
        <w:t xml:space="preserve">Weryfikacja mechanizmów komunikacji </w:t>
      </w:r>
      <w:proofErr w:type="spellStart"/>
      <w:r w:rsidRPr="00EC36EA">
        <w:t>międzyobiektowej</w:t>
      </w:r>
      <w:proofErr w:type="spellEnd"/>
      <w:r w:rsidRPr="00EC36EA">
        <w:t xml:space="preserve"> opartej na zdarzeniach. Testy skupiają się na reakcji systemu na dynamiczne zmiany cen rynkowych.</w:t>
      </w:r>
    </w:p>
    <w:p w14:paraId="14E667B8" w14:textId="3FE7E6B8" w:rsidR="00EC36EA" w:rsidRPr="00EC36EA" w:rsidRDefault="00EC36EA" w:rsidP="00EC36EA">
      <w:pPr>
        <w:rPr>
          <w:b/>
          <w:bCs/>
        </w:rPr>
      </w:pPr>
      <w:r w:rsidRPr="00EC36EA">
        <w:rPr>
          <w:b/>
          <w:bCs/>
        </w:rPr>
        <w:t>Rola w projekcie</w:t>
      </w:r>
    </w:p>
    <w:p w14:paraId="5A764FA7" w14:textId="346EACC2" w:rsidR="00EC36EA" w:rsidRPr="00EC36EA" w:rsidRDefault="00EC36EA" w:rsidP="00EC36EA">
      <w:r w:rsidRPr="00EC36EA">
        <w:t xml:space="preserve"> Gwarantuje niezawodność krytycznych powiadomień finansowych (np. stop-</w:t>
      </w:r>
      <w:proofErr w:type="spellStart"/>
      <w:r w:rsidRPr="00EC36EA">
        <w:t>loss</w:t>
      </w:r>
      <w:proofErr w:type="spellEnd"/>
      <w:r w:rsidRPr="00EC36EA">
        <w:t xml:space="preserve">, alerty cenowe). Klasa potwierdza, że zdarzenie </w:t>
      </w:r>
      <w:proofErr w:type="spellStart"/>
      <w:r w:rsidRPr="00EC36EA">
        <w:t>OnCriticalDrop</w:t>
      </w:r>
      <w:proofErr w:type="spellEnd"/>
      <w:r w:rsidRPr="00EC36EA">
        <w:t xml:space="preserve"> jest emitowane natychmiast po przekroczeniu zdefiniowanego progu cenowego, co zapewnia stabilność warstwy reaktywnej aplikacji.</w:t>
      </w:r>
    </w:p>
    <w:p w14:paraId="07DAAB7D" w14:textId="0E2F193D" w:rsidR="00EC36EA" w:rsidRPr="00EC36EA" w:rsidRDefault="00EC36EA" w:rsidP="00EC36EA">
      <w:pPr>
        <w:rPr>
          <w:b/>
          <w:bCs/>
        </w:rPr>
      </w:pPr>
      <w:r w:rsidRPr="00EC36EA">
        <w:rPr>
          <w:b/>
          <w:bCs/>
        </w:rPr>
        <w:lastRenderedPageBreak/>
        <w:t>Główny przypadek testowy</w:t>
      </w:r>
    </w:p>
    <w:p w14:paraId="6E5F845D" w14:textId="563018AA" w:rsidR="00E03178" w:rsidRDefault="00EC36EA" w:rsidP="00E03178">
      <w:pPr>
        <w:pStyle w:val="Nagwek3"/>
      </w:pPr>
      <w:proofErr w:type="spellStart"/>
      <w:r w:rsidRPr="00EC36EA">
        <w:t>OnCriticalDrop_ShouldFire_WhenPriceDropsBelowThreshold</w:t>
      </w:r>
      <w:proofErr w:type="spellEnd"/>
    </w:p>
    <w:p w14:paraId="6AF18A83" w14:textId="6165C32B" w:rsidR="00EC36EA" w:rsidRPr="00EC36EA" w:rsidRDefault="00EC36EA" w:rsidP="00E03178">
      <w:pPr>
        <w:pStyle w:val="Akapitzlist"/>
      </w:pPr>
      <w:r w:rsidRPr="00EC36EA">
        <w:t xml:space="preserve">Symuluje gwałtowny spadek ceny aktywa (np. </w:t>
      </w:r>
      <w:proofErr w:type="spellStart"/>
      <w:r w:rsidRPr="00EC36EA">
        <w:t>kryptowaluty</w:t>
      </w:r>
      <w:proofErr w:type="spellEnd"/>
      <w:r w:rsidRPr="00EC36EA">
        <w:t xml:space="preserve">) poniżej progu </w:t>
      </w:r>
      <w:proofErr w:type="spellStart"/>
      <w:r w:rsidRPr="00EC36EA">
        <w:t>LowPriceThreshold</w:t>
      </w:r>
      <w:proofErr w:type="spellEnd"/>
      <w:r w:rsidRPr="00EC36EA">
        <w:t xml:space="preserve">. Test weryfikuje poprawność subskrypcji poprzez sprawdzenie stanu flagi </w:t>
      </w:r>
      <w:proofErr w:type="spellStart"/>
      <w:r w:rsidRPr="00EC36EA">
        <w:t>eventFired</w:t>
      </w:r>
      <w:proofErr w:type="spellEnd"/>
      <w:r w:rsidRPr="00EC36EA">
        <w:t>.</w:t>
      </w:r>
    </w:p>
    <w:p w14:paraId="6C8D0B8F" w14:textId="1F172696" w:rsidR="00EC36EA" w:rsidRDefault="00EC36EA" w:rsidP="00EC36EA">
      <w:r w:rsidRPr="00EC36EA">
        <w:rPr>
          <w:b/>
          <w:bCs/>
        </w:rPr>
        <w:t>Implementacja</w:t>
      </w:r>
    </w:p>
    <w:p w14:paraId="4F5BB4F5" w14:textId="50FBF258" w:rsidR="00EC36EA" w:rsidRPr="00EC36EA" w:rsidRDefault="00EC36EA" w:rsidP="00EC36EA">
      <w:pPr>
        <w:rPr>
          <w:b/>
          <w:bCs/>
        </w:rPr>
      </w:pPr>
      <w:r w:rsidRPr="00EC36EA">
        <w:t xml:space="preserve">Klasa bezstanowa. Wszystkie metody testowe są publiczne, co umożliwia ich automatyczną detekcję przez </w:t>
      </w:r>
      <w:proofErr w:type="spellStart"/>
      <w:r w:rsidRPr="00EC36EA">
        <w:t>runnera</w:t>
      </w:r>
      <w:proofErr w:type="spellEnd"/>
      <w:r w:rsidRPr="00EC36EA">
        <w:t xml:space="preserve"> testów (np. </w:t>
      </w:r>
      <w:proofErr w:type="spellStart"/>
      <w:r w:rsidRPr="00EC36EA">
        <w:t>xUnit</w:t>
      </w:r>
      <w:proofErr w:type="spellEnd"/>
      <w:r w:rsidRPr="00EC36EA">
        <w:t xml:space="preserve">, </w:t>
      </w:r>
      <w:proofErr w:type="spellStart"/>
      <w:r w:rsidRPr="00EC36EA">
        <w:t>NUnit</w:t>
      </w:r>
      <w:proofErr w:type="spellEnd"/>
      <w:r w:rsidRPr="00EC36EA">
        <w:t>)</w:t>
      </w:r>
      <w:r w:rsidRPr="00EC36EA">
        <w:rPr>
          <w:b/>
          <w:bCs/>
        </w:rPr>
        <w:t>.</w:t>
      </w:r>
    </w:p>
    <w:p w14:paraId="75BCC2D9" w14:textId="47A105DF" w:rsidR="00876834" w:rsidRPr="00876834" w:rsidRDefault="00876834" w:rsidP="00876834">
      <w:pPr>
        <w:pStyle w:val="Nagwek2"/>
      </w:pPr>
      <w:r w:rsidRPr="00876834">
        <w:t xml:space="preserve">Klasa </w:t>
      </w:r>
      <w:proofErr w:type="spellStart"/>
      <w:r w:rsidRPr="00876834">
        <w:t>InvestmentPortfolioTests</w:t>
      </w:r>
      <w:proofErr w:type="spellEnd"/>
    </w:p>
    <w:p w14:paraId="6D58FE1B" w14:textId="739CDC18" w:rsidR="00EC36EA" w:rsidRPr="00EC36EA" w:rsidRDefault="00EC36EA" w:rsidP="00EC36EA">
      <w:pPr>
        <w:rPr>
          <w:b/>
          <w:bCs/>
        </w:rPr>
      </w:pPr>
      <w:r w:rsidRPr="00EC36EA">
        <w:rPr>
          <w:b/>
          <w:bCs/>
        </w:rPr>
        <w:t>Cel</w:t>
      </w:r>
    </w:p>
    <w:p w14:paraId="0A8CE192" w14:textId="3D1619AF" w:rsidR="00EC36EA" w:rsidRPr="00EC36EA" w:rsidRDefault="00EC36EA" w:rsidP="00EC36EA">
      <w:r w:rsidRPr="00EC36EA">
        <w:t>Klasa ta koncentruje się na weryfikacji logiki biznesowej głównego agregatu systemu — portfela inwestycyjnego (</w:t>
      </w:r>
      <w:proofErr w:type="spellStart"/>
      <w:r w:rsidRPr="00EC36EA">
        <w:t>InvestmentPortfolio</w:t>
      </w:r>
      <w:proofErr w:type="spellEnd"/>
      <w:r w:rsidRPr="00EC36EA">
        <w:t xml:space="preserve">). Testy sprawdzają poprawność zarządzania kolekcją aktywów, mechanizmy sumowania ich wartości </w:t>
      </w:r>
      <w:r>
        <w:t xml:space="preserve">oraz </w:t>
      </w:r>
      <w:r w:rsidRPr="00EC36EA">
        <w:t>walidację danych identyfikacyjnych właściciela.</w:t>
      </w:r>
    </w:p>
    <w:p w14:paraId="2F8E031C" w14:textId="22B42284" w:rsidR="00EC36EA" w:rsidRDefault="00EC36EA" w:rsidP="00EC36EA">
      <w:pPr>
        <w:rPr>
          <w:b/>
          <w:bCs/>
        </w:rPr>
      </w:pPr>
      <w:r w:rsidRPr="00EC36EA">
        <w:rPr>
          <w:b/>
          <w:bCs/>
        </w:rPr>
        <w:t>Rola w projekcie</w:t>
      </w:r>
    </w:p>
    <w:p w14:paraId="59B65183" w14:textId="2BE395FF" w:rsidR="00EC36EA" w:rsidRPr="00EC36EA" w:rsidRDefault="00EC36EA" w:rsidP="00EC36EA">
      <w:r w:rsidRPr="00EC36EA">
        <w:t xml:space="preserve"> </w:t>
      </w:r>
      <w:proofErr w:type="spellStart"/>
      <w:r w:rsidRPr="00EC36EA">
        <w:t>InvestmentPortfolio</w:t>
      </w:r>
      <w:proofErr w:type="spellEnd"/>
      <w:r w:rsidRPr="00EC36EA">
        <w:t xml:space="preserve"> pełni funkcję centralnego kontenera danych. Testy te są krytyczne dla zapewnienia integralności finansowej systemu (metoda </w:t>
      </w:r>
      <w:proofErr w:type="spellStart"/>
      <w:r w:rsidRPr="00EC36EA">
        <w:t>CalculateSum</w:t>
      </w:r>
      <w:proofErr w:type="spellEnd"/>
      <w:r w:rsidRPr="00EC36EA">
        <w:t xml:space="preserve">), gwarantując, że zagregowana wartość portfela zawsze odzwierciedla stan faktyczny. Dodatkowo, walidacja pola </w:t>
      </w:r>
      <w:proofErr w:type="spellStart"/>
      <w:r>
        <w:t>o</w:t>
      </w:r>
      <w:r w:rsidRPr="00EC36EA">
        <w:t>wner</w:t>
      </w:r>
      <w:proofErr w:type="spellEnd"/>
      <w:r w:rsidRPr="00EC36EA">
        <w:t xml:space="preserve"> za pomocą wyrażeń regularnych (</w:t>
      </w:r>
      <w:proofErr w:type="spellStart"/>
      <w:r w:rsidRPr="00EC36EA">
        <w:t>Regex</w:t>
      </w:r>
      <w:proofErr w:type="spellEnd"/>
      <w:r w:rsidRPr="00EC36EA">
        <w:t>) zapewnia spójność bazy danych i chroni przed wprowadzaniem niekompletnych lub błędnych informacji</w:t>
      </w:r>
      <w:r>
        <w:t>.</w:t>
      </w:r>
    </w:p>
    <w:p w14:paraId="426206A0" w14:textId="12716173" w:rsidR="00EC36EA" w:rsidRPr="00EC36EA" w:rsidRDefault="00EC36EA" w:rsidP="00EC36EA">
      <w:pPr>
        <w:rPr>
          <w:b/>
          <w:bCs/>
        </w:rPr>
      </w:pPr>
      <w:r w:rsidRPr="00EC36EA">
        <w:rPr>
          <w:b/>
          <w:bCs/>
        </w:rPr>
        <w:t>Kluczowe przypadki testowe</w:t>
      </w:r>
    </w:p>
    <w:p w14:paraId="66D67560" w14:textId="76E6E1CD" w:rsidR="00E03178" w:rsidRPr="00E03178" w:rsidRDefault="00EC36EA" w:rsidP="00E03178">
      <w:pPr>
        <w:pStyle w:val="Nagwek3"/>
      </w:pPr>
      <w:proofErr w:type="spellStart"/>
      <w:r w:rsidRPr="00EC36EA">
        <w:rPr>
          <w:lang w:val="en-US"/>
        </w:rPr>
        <w:t>AddNewAsset_ShouldIncreaseAssetCount</w:t>
      </w:r>
      <w:proofErr w:type="spellEnd"/>
    </w:p>
    <w:p w14:paraId="45A50184" w14:textId="4C61DA56" w:rsidR="00EC36EA" w:rsidRPr="00EC36EA" w:rsidRDefault="00EC36EA" w:rsidP="00E03178">
      <w:pPr>
        <w:ind w:left="720"/>
      </w:pPr>
      <w:r w:rsidRPr="0004357E">
        <w:t xml:space="preserve">Test integralności kolekcji. </w:t>
      </w:r>
      <w:r w:rsidRPr="00EC36EA">
        <w:t>Weryfikuje, czy po dodaniu nowego obiektu (np. typu Stock), licznik elementów wewnątrz portfela jest poprawnie inkrementowany, a sam obiekt zostaje trwale umieszczony w strukturze danych.</w:t>
      </w:r>
    </w:p>
    <w:p w14:paraId="233D9ECB" w14:textId="77777777" w:rsidR="00E03178" w:rsidRDefault="00EC36EA" w:rsidP="00E03178">
      <w:pPr>
        <w:pStyle w:val="Nagwek3"/>
      </w:pPr>
      <w:proofErr w:type="spellStart"/>
      <w:r w:rsidRPr="00EC36EA">
        <w:t>CalculateSum_ShouldReturnTotalValueOfAllAssets</w:t>
      </w:r>
      <w:proofErr w:type="spellEnd"/>
    </w:p>
    <w:p w14:paraId="6637F32D" w14:textId="0E0195A2" w:rsidR="00EC36EA" w:rsidRPr="00EC36EA" w:rsidRDefault="00EC36EA" w:rsidP="00E03178">
      <w:pPr>
        <w:ind w:left="720"/>
      </w:pPr>
      <w:r w:rsidRPr="00EC36EA">
        <w:t xml:space="preserve">Sprawdza poprawność algorytmu sumowania wartości całego portfela. Test łączy różne typy aktywów (np. akcje i obligacje) o różnych wycenach, weryfikując, czy metoda </w:t>
      </w:r>
      <w:proofErr w:type="spellStart"/>
      <w:r w:rsidRPr="00EC36EA">
        <w:t>CalculateSum</w:t>
      </w:r>
      <w:proofErr w:type="spellEnd"/>
      <w:r w:rsidRPr="00EC36EA">
        <w:t xml:space="preserve"> precyzyjnie agreguje dane finansowe.</w:t>
      </w:r>
    </w:p>
    <w:p w14:paraId="4D24D1AF" w14:textId="77777777" w:rsidR="00E03178" w:rsidRDefault="00EC36EA" w:rsidP="00E03178">
      <w:pPr>
        <w:pStyle w:val="Nagwek3"/>
      </w:pPr>
      <w:proofErr w:type="spellStart"/>
      <w:r w:rsidRPr="00EC36EA">
        <w:t>Owner_ValidationRegex_ShouldWorkCorrectly</w:t>
      </w:r>
      <w:proofErr w:type="spellEnd"/>
    </w:p>
    <w:p w14:paraId="0B78F778" w14:textId="188CFA1F" w:rsidR="00EC36EA" w:rsidRPr="00EC36EA" w:rsidRDefault="00EC36EA" w:rsidP="00E03178">
      <w:pPr>
        <w:ind w:left="720"/>
      </w:pPr>
      <w:r w:rsidRPr="00EC36EA">
        <w:t>Test parametryczny (</w:t>
      </w:r>
      <w:proofErr w:type="spellStart"/>
      <w:r w:rsidRPr="00EC36EA">
        <w:t>DataRow</w:t>
      </w:r>
      <w:proofErr w:type="spellEnd"/>
      <w:r w:rsidRPr="00EC36EA">
        <w:t>), który kompleksowo sprawdza walidację nazwiska właściciela. Scenariusze testowe obejmują:</w:t>
      </w:r>
    </w:p>
    <w:p w14:paraId="3ABA5C35" w14:textId="77777777" w:rsidR="00EC36EA" w:rsidRPr="00EC36EA" w:rsidRDefault="00EC36EA">
      <w:pPr>
        <w:pStyle w:val="Akapitzlist"/>
        <w:numPr>
          <w:ilvl w:val="0"/>
          <w:numId w:val="11"/>
        </w:numPr>
      </w:pPr>
      <w:r w:rsidRPr="00EC36EA">
        <w:t>Dane poprawne (Imię i Nazwisko).</w:t>
      </w:r>
    </w:p>
    <w:p w14:paraId="1A703E24" w14:textId="77777777" w:rsidR="00EC36EA" w:rsidRPr="00EC36EA" w:rsidRDefault="00EC36EA">
      <w:pPr>
        <w:pStyle w:val="Akapitzlist"/>
        <w:numPr>
          <w:ilvl w:val="0"/>
          <w:numId w:val="11"/>
        </w:numPr>
      </w:pPr>
      <w:r w:rsidRPr="00EC36EA">
        <w:t>Błędy formatowania (brak wielkich liter).</w:t>
      </w:r>
    </w:p>
    <w:p w14:paraId="5F0C993B" w14:textId="77777777" w:rsidR="00EC36EA" w:rsidRPr="00EC36EA" w:rsidRDefault="00EC36EA">
      <w:pPr>
        <w:pStyle w:val="Akapitzlist"/>
        <w:numPr>
          <w:ilvl w:val="0"/>
          <w:numId w:val="11"/>
        </w:numPr>
      </w:pPr>
      <w:r w:rsidRPr="00EC36EA">
        <w:t>Zbyt krótkie ciągi znaków.</w:t>
      </w:r>
    </w:p>
    <w:p w14:paraId="697DDCED" w14:textId="77777777" w:rsidR="00D2773E" w:rsidRDefault="00EC36EA">
      <w:pPr>
        <w:pStyle w:val="Akapitzlist"/>
        <w:numPr>
          <w:ilvl w:val="0"/>
          <w:numId w:val="11"/>
        </w:numPr>
      </w:pPr>
      <w:r w:rsidRPr="00EC36EA">
        <w:t>Znaki niedozwolone (cyfry, symbole specjalne).</w:t>
      </w:r>
    </w:p>
    <w:p w14:paraId="44368221" w14:textId="593F3916" w:rsidR="00EC36EA" w:rsidRPr="00EC36EA" w:rsidRDefault="00EC36EA" w:rsidP="00D2773E">
      <w:pPr>
        <w:ind w:firstLine="708"/>
      </w:pPr>
      <w:r w:rsidRPr="00EC36EA">
        <w:t xml:space="preserve"> Zapewnia to, że pole </w:t>
      </w:r>
      <w:proofErr w:type="spellStart"/>
      <w:r w:rsidRPr="00EC36EA">
        <w:t>Owner</w:t>
      </w:r>
      <w:proofErr w:type="spellEnd"/>
      <w:r w:rsidRPr="00EC36EA">
        <w:t xml:space="preserve"> spełnia standardy biznesowe i techniczne systemu.</w:t>
      </w:r>
    </w:p>
    <w:p w14:paraId="7D42A3DF" w14:textId="75166328" w:rsidR="00EC36EA" w:rsidRDefault="00EC36EA" w:rsidP="00EC36EA">
      <w:pPr>
        <w:rPr>
          <w:b/>
          <w:bCs/>
        </w:rPr>
      </w:pPr>
      <w:r>
        <w:rPr>
          <w:b/>
          <w:bCs/>
        </w:rPr>
        <w:t>Implementacja</w:t>
      </w:r>
    </w:p>
    <w:p w14:paraId="5F9132E4" w14:textId="6CB1D4EE" w:rsidR="00EC36EA" w:rsidRDefault="00EC36EA" w:rsidP="00EC36EA">
      <w:r w:rsidRPr="00EC36EA">
        <w:lastRenderedPageBreak/>
        <w:t>Pola i modyfikatory dostępu:</w:t>
      </w:r>
    </w:p>
    <w:p w14:paraId="66FC0790" w14:textId="4C03CD90" w:rsidR="00D2773E" w:rsidRPr="00EC36EA" w:rsidRDefault="00D2773E" w:rsidP="00EC36EA">
      <w:r>
        <w:t xml:space="preserve">(takie same jak w klasie </w:t>
      </w:r>
      <w:proofErr w:type="spellStart"/>
      <w:r>
        <w:t>AssetTest</w:t>
      </w:r>
      <w:proofErr w:type="spellEnd"/>
      <w:r>
        <w:t>)</w:t>
      </w:r>
    </w:p>
    <w:p w14:paraId="4F2F6D4D" w14:textId="77777777" w:rsidR="00D2773E" w:rsidRPr="00EC36EA" w:rsidRDefault="00D2773E" w:rsidP="00D2773E">
      <w:proofErr w:type="spellStart"/>
      <w:r w:rsidRPr="00EC36EA">
        <w:t>private</w:t>
      </w:r>
      <w:proofErr w:type="spellEnd"/>
      <w:r w:rsidRPr="00EC36EA">
        <w:t xml:space="preserve"> </w:t>
      </w:r>
      <w:proofErr w:type="spellStart"/>
      <w:r w:rsidRPr="00EC36EA">
        <w:t>InvestmentPortfolio</w:t>
      </w:r>
      <w:proofErr w:type="spellEnd"/>
      <w:r w:rsidRPr="00EC36EA">
        <w:t xml:space="preserve"> _portfolio: Pole zdefiniowane jako prywatne w celu zapewnienia pełnej enkapsulacji. Dzięki temu stan portfela jest odizolowany i niedostępny dla innych klas testowych, co zapobiega efektom ubocznym podczas wykonywania testów.</w:t>
      </w:r>
    </w:p>
    <w:p w14:paraId="6980FAF0" w14:textId="77777777" w:rsidR="00D2773E" w:rsidRPr="00EC36EA" w:rsidRDefault="00D2773E" w:rsidP="00D2773E">
      <w:r w:rsidRPr="00EC36EA">
        <w:t>Inicjalizacja (Setup): Obiekt _portfolio jest inicjalizowany w metodzie oznaczonej atrybutem [</w:t>
      </w:r>
      <w:proofErr w:type="spellStart"/>
      <w:r w:rsidRPr="00EC36EA">
        <w:t>SetUp</w:t>
      </w:r>
      <w:proofErr w:type="spellEnd"/>
      <w:r w:rsidRPr="00EC36EA">
        <w:t>]. Gwarantuje to, że każdy test jednostkowy operuje na świeżej instancji obiektu, co zapewnia pełną izolację testów i powtarzalność wyników.</w:t>
      </w:r>
    </w:p>
    <w:p w14:paraId="3DAF9578" w14:textId="11E6C30C" w:rsidR="00876834" w:rsidRPr="00876834" w:rsidRDefault="00876834" w:rsidP="00876834"/>
    <w:p w14:paraId="1405E3DB" w14:textId="5EF84FAA" w:rsidR="00876834" w:rsidRPr="00876834" w:rsidRDefault="00876834" w:rsidP="00876834">
      <w:pPr>
        <w:pStyle w:val="Nagwek2"/>
      </w:pPr>
      <w:r w:rsidRPr="00876834">
        <w:t xml:space="preserve">Klasa </w:t>
      </w:r>
      <w:proofErr w:type="spellStart"/>
      <w:r w:rsidRPr="00876834">
        <w:t>SimulationTests</w:t>
      </w:r>
      <w:proofErr w:type="spellEnd"/>
    </w:p>
    <w:p w14:paraId="19E0F563" w14:textId="79DB81FB" w:rsidR="00D2773E" w:rsidRPr="00D2773E" w:rsidRDefault="00D2773E" w:rsidP="00D2773E">
      <w:pPr>
        <w:rPr>
          <w:b/>
          <w:bCs/>
        </w:rPr>
      </w:pPr>
      <w:r w:rsidRPr="00D2773E">
        <w:rPr>
          <w:b/>
          <w:bCs/>
        </w:rPr>
        <w:t>Cel</w:t>
      </w:r>
    </w:p>
    <w:p w14:paraId="1D52BD13" w14:textId="524E1DFB" w:rsidR="00D2773E" w:rsidRPr="00D2773E" w:rsidRDefault="00D2773E" w:rsidP="00D2773E">
      <w:r w:rsidRPr="00D2773E">
        <w:t>Klasa ta służy do weryfikacji poprawności algorytmów symulujących dynamikę rynkową. Skupia się na badaniu zmian wartości aktywów w czasie oraz monitorowaniu stabilności numerycznej silnika obliczeniowego, eliminując ryzyko wystąpienia błędów w implementacji wzorów matematycznych.</w:t>
      </w:r>
    </w:p>
    <w:p w14:paraId="3BED431C" w14:textId="4E85B0C6" w:rsidR="00D2773E" w:rsidRPr="00D2773E" w:rsidRDefault="00D2773E" w:rsidP="00D2773E">
      <w:pPr>
        <w:rPr>
          <w:b/>
          <w:bCs/>
        </w:rPr>
      </w:pPr>
      <w:r w:rsidRPr="00D2773E">
        <w:rPr>
          <w:b/>
          <w:bCs/>
        </w:rPr>
        <w:t>Rola w projekcie</w:t>
      </w:r>
    </w:p>
    <w:p w14:paraId="0A2C3D8D" w14:textId="66328A37" w:rsidR="00D2773E" w:rsidRPr="00D2773E" w:rsidRDefault="00D2773E" w:rsidP="00D2773E">
      <w:r w:rsidRPr="00D2773E">
        <w:t xml:space="preserve"> W systemie zaimplementowano zróżnicowane modele wzrostu dla poszczególnych klas aktywów (np. deterministyczny wzrost obligacji vs. zmienność akcji). Testy te stanowią barierę ochronną przed błędami typu </w:t>
      </w:r>
      <w:proofErr w:type="spellStart"/>
      <w:r w:rsidRPr="00D2773E">
        <w:t>NaN</w:t>
      </w:r>
      <w:proofErr w:type="spellEnd"/>
      <w:r w:rsidRPr="00D2773E">
        <w:t xml:space="preserve"> (Not a </w:t>
      </w:r>
      <w:proofErr w:type="spellStart"/>
      <w:r w:rsidRPr="00D2773E">
        <w:t>Number</w:t>
      </w:r>
      <w:proofErr w:type="spellEnd"/>
      <w:r w:rsidRPr="00D2773E">
        <w:t xml:space="preserve">), </w:t>
      </w:r>
      <w:proofErr w:type="spellStart"/>
      <w:r w:rsidRPr="00D2773E">
        <w:t>Infinity</w:t>
      </w:r>
      <w:proofErr w:type="spellEnd"/>
      <w:r w:rsidRPr="00D2773E">
        <w:t xml:space="preserve"> czy wartościami ujemnymi, które mogłyby doprowadzić do destabilizacji modułu finansowego i błędnych raportów.</w:t>
      </w:r>
    </w:p>
    <w:p w14:paraId="5E41EDD0" w14:textId="2F6509D2" w:rsidR="00D2773E" w:rsidRPr="00D2773E" w:rsidRDefault="00D2773E" w:rsidP="00D2773E">
      <w:pPr>
        <w:rPr>
          <w:b/>
          <w:bCs/>
        </w:rPr>
      </w:pPr>
      <w:r w:rsidRPr="00D2773E">
        <w:rPr>
          <w:b/>
          <w:bCs/>
        </w:rPr>
        <w:t>Kluczowe przypadki testowe</w:t>
      </w:r>
    </w:p>
    <w:p w14:paraId="7499104D" w14:textId="52369AA6" w:rsidR="00E03178" w:rsidRPr="00E03178" w:rsidRDefault="00D2773E" w:rsidP="00E03178">
      <w:pPr>
        <w:pStyle w:val="Nagwek3"/>
      </w:pPr>
      <w:proofErr w:type="spellStart"/>
      <w:r w:rsidRPr="00D2773E">
        <w:rPr>
          <w:lang w:val="en-US"/>
        </w:rPr>
        <w:t>UpdateMarketPrices_Bond_ShouldIncreaseDeterministically</w:t>
      </w:r>
      <w:proofErr w:type="spellEnd"/>
    </w:p>
    <w:p w14:paraId="224D291E" w14:textId="2F13419A" w:rsidR="00D2773E" w:rsidRPr="00D2773E" w:rsidRDefault="00D2773E" w:rsidP="00E03178">
      <w:pPr>
        <w:ind w:left="720"/>
      </w:pPr>
      <w:r w:rsidRPr="0004357E">
        <w:t xml:space="preserve">Weryfikuje logikę wzrostu obligacji. </w:t>
      </w:r>
      <w:r w:rsidRPr="00D2773E">
        <w:t>Test potwierdza, że cena aktywa rośnie w sposób przewidywalny i liniowy, zgodnie z założonym oprocentowaniem i upływem czasu (wzrost deterministyczny).</w:t>
      </w:r>
    </w:p>
    <w:p w14:paraId="0DA6A599" w14:textId="55D103A5" w:rsidR="00E03178" w:rsidRPr="00E03178" w:rsidRDefault="00D2773E" w:rsidP="00E03178">
      <w:pPr>
        <w:pStyle w:val="Nagwek3"/>
      </w:pPr>
      <w:proofErr w:type="spellStart"/>
      <w:r w:rsidRPr="00D2773E">
        <w:rPr>
          <w:lang w:val="en-US"/>
        </w:rPr>
        <w:t>UpdateMarketPrices_Stock_ShouldNotBeNaN_Or_Infinity</w:t>
      </w:r>
      <w:proofErr w:type="spellEnd"/>
    </w:p>
    <w:p w14:paraId="7F019D1B" w14:textId="0E0C6C62" w:rsidR="00D2773E" w:rsidRPr="00D2773E" w:rsidRDefault="00D2773E" w:rsidP="00E03178">
      <w:pPr>
        <w:ind w:left="720"/>
      </w:pPr>
      <w:r w:rsidRPr="0004357E">
        <w:t>Test odpornościowy (</w:t>
      </w:r>
      <w:proofErr w:type="spellStart"/>
      <w:r w:rsidRPr="0004357E">
        <w:t>Stress</w:t>
      </w:r>
      <w:proofErr w:type="spellEnd"/>
      <w:r w:rsidRPr="0004357E">
        <w:t xml:space="preserve"> Test). </w:t>
      </w:r>
      <w:r w:rsidRPr="00D2773E">
        <w:t>Przeprowadza wielokrotne iteracje (symulacje) zmian cen akcji, aby upewnić się, że algorytm – nawet przy dużej zmienności – nie generuje błędnych wartości numerycznych. Zapewnia to, że obliczenia pozostają w bezpiecznych granicach matematycznych.</w:t>
      </w:r>
    </w:p>
    <w:p w14:paraId="3A83524B" w14:textId="13FB6BD8" w:rsidR="00D2773E" w:rsidRDefault="00D2773E" w:rsidP="00D2773E">
      <w:r w:rsidRPr="00D2773E">
        <w:rPr>
          <w:b/>
          <w:bCs/>
        </w:rPr>
        <w:t>Implementacja</w:t>
      </w:r>
    </w:p>
    <w:p w14:paraId="04BDDFA2" w14:textId="77777777" w:rsidR="00D2773E" w:rsidRDefault="00D2773E" w:rsidP="00D2773E">
      <w:r w:rsidRPr="00D2773E">
        <w:t>Pola i modyfikatory dostępu:</w:t>
      </w:r>
    </w:p>
    <w:p w14:paraId="4A17E29B" w14:textId="504E2C6B" w:rsidR="00D2773E" w:rsidRPr="00D2773E" w:rsidRDefault="00D2773E" w:rsidP="00D2773E">
      <w:r>
        <w:t xml:space="preserve">(takie same jak w klasie </w:t>
      </w:r>
      <w:proofErr w:type="spellStart"/>
      <w:r>
        <w:t>AssetTest</w:t>
      </w:r>
      <w:proofErr w:type="spellEnd"/>
      <w:r>
        <w:t>)</w:t>
      </w:r>
    </w:p>
    <w:p w14:paraId="25CFDD6A" w14:textId="08B4DA8E" w:rsidR="002F2026" w:rsidRDefault="00D2773E" w:rsidP="00D2773E">
      <w:proofErr w:type="spellStart"/>
      <w:r w:rsidRPr="00EC36EA">
        <w:t>private</w:t>
      </w:r>
      <w:proofErr w:type="spellEnd"/>
      <w:r w:rsidRPr="00EC36EA">
        <w:t xml:space="preserve"> </w:t>
      </w:r>
      <w:proofErr w:type="spellStart"/>
      <w:r w:rsidRPr="00EC36EA">
        <w:t>InvestmentPortfolio</w:t>
      </w:r>
      <w:proofErr w:type="spellEnd"/>
      <w:r w:rsidRPr="00EC36EA">
        <w:t xml:space="preserve"> _portfolio: Pole zdefiniowane jako prywatne w celu zapewnienia pełnej enkapsulacji. Dzięki temu stan portfela jest odizolowany i niedostępny dla innych klas testowych, co zapobiega efektom ubocznym podczas wykonywania testów</w:t>
      </w:r>
    </w:p>
    <w:p w14:paraId="02EB0CDE" w14:textId="77777777" w:rsidR="00E03178" w:rsidRDefault="00E03178" w:rsidP="00D2773E"/>
    <w:p w14:paraId="4C96EB55" w14:textId="3E45026D" w:rsidR="003D7A14" w:rsidRDefault="003D7A14" w:rsidP="003D7A14">
      <w:pPr>
        <w:pStyle w:val="Nagwek1"/>
      </w:pPr>
      <w:r w:rsidRPr="003D7A14">
        <w:lastRenderedPageBreak/>
        <w:t xml:space="preserve">OPIS KONFIGURACJI BAZY DANYCH </w:t>
      </w:r>
    </w:p>
    <w:p w14:paraId="09FC1718" w14:textId="47CE64C5" w:rsidR="003D7A14" w:rsidRPr="009E7FAF" w:rsidRDefault="003D7A14" w:rsidP="009E7FAF">
      <w:pPr>
        <w:pStyle w:val="Nagwek2"/>
        <w:rPr>
          <w:rStyle w:val="Nagwek2Znak"/>
          <w:b/>
          <w:bCs/>
          <w:smallCaps/>
        </w:rPr>
      </w:pPr>
      <w:r w:rsidRPr="009E7FAF">
        <w:rPr>
          <w:rStyle w:val="Nagwek2Znak"/>
          <w:b/>
          <w:bCs/>
          <w:smallCaps/>
        </w:rPr>
        <w:t xml:space="preserve">Klasa </w:t>
      </w:r>
      <w:proofErr w:type="spellStart"/>
      <w:r w:rsidRPr="009E7FAF">
        <w:rPr>
          <w:rStyle w:val="Nagwek2Znak"/>
          <w:b/>
          <w:bCs/>
          <w:smallCaps/>
        </w:rPr>
        <w:t>InvestmentPortfolioDBContext</w:t>
      </w:r>
      <w:proofErr w:type="spellEnd"/>
    </w:p>
    <w:p w14:paraId="5091C4D6" w14:textId="77777777" w:rsidR="003D7A14" w:rsidRDefault="003D7A14" w:rsidP="00D2773E">
      <w:r w:rsidRPr="003D7A14">
        <w:t xml:space="preserve">Klasa dziedziczy po klasie </w:t>
      </w:r>
      <w:proofErr w:type="spellStart"/>
      <w:r w:rsidRPr="003D7A14">
        <w:t>DbContext</w:t>
      </w:r>
      <w:proofErr w:type="spellEnd"/>
      <w:r w:rsidRPr="003D7A14">
        <w:t xml:space="preserve">. Pełni rolę pośrednika pomiędzy kodem aplikacji opartej o </w:t>
      </w:r>
      <w:proofErr w:type="spellStart"/>
      <w:r w:rsidRPr="003D7A14">
        <w:t>Entity</w:t>
      </w:r>
      <w:proofErr w:type="spellEnd"/>
      <w:r w:rsidRPr="003D7A14">
        <w:t xml:space="preserve"> Framework </w:t>
      </w:r>
      <w:proofErr w:type="spellStart"/>
      <w:r w:rsidRPr="003D7A14">
        <w:t>Core</w:t>
      </w:r>
      <w:proofErr w:type="spellEnd"/>
      <w:r w:rsidRPr="003D7A14">
        <w:t xml:space="preserve">, a bazą danych postawioną na MS SQL Server. </w:t>
      </w:r>
    </w:p>
    <w:p w14:paraId="3FC59C97" w14:textId="77777777" w:rsidR="003D7A14" w:rsidRPr="00303518" w:rsidRDefault="003D7A14" w:rsidP="00CF6E17">
      <w:pPr>
        <w:pStyle w:val="Nagwek3"/>
      </w:pPr>
      <w:r w:rsidRPr="00303518">
        <w:t>Zdefiniowane w niej są 3 tabele:</w:t>
      </w:r>
    </w:p>
    <w:p w14:paraId="0A80A7D9" w14:textId="28FFA536" w:rsidR="00EF2490" w:rsidRDefault="003D7A14" w:rsidP="00CF6E17">
      <w:pPr>
        <w:pStyle w:val="Nagwek3"/>
        <w:numPr>
          <w:ilvl w:val="0"/>
          <w:numId w:val="44"/>
        </w:numPr>
      </w:pPr>
      <w:proofErr w:type="spellStart"/>
      <w:r w:rsidRPr="003D7A14">
        <w:t>DbSet</w:t>
      </w:r>
      <w:proofErr w:type="spellEnd"/>
      <w:r w:rsidRPr="003D7A14">
        <w:t>&lt;</w:t>
      </w:r>
      <w:proofErr w:type="spellStart"/>
      <w:r w:rsidRPr="003D7A14">
        <w:t>InvestmentPortfolio</w:t>
      </w:r>
      <w:proofErr w:type="spellEnd"/>
      <w:r w:rsidRPr="003D7A14">
        <w:t xml:space="preserve">&gt; </w:t>
      </w:r>
      <w:proofErr w:type="spellStart"/>
      <w:r w:rsidRPr="003D7A14">
        <w:t>Portfolios</w:t>
      </w:r>
      <w:proofErr w:type="spellEnd"/>
    </w:p>
    <w:p w14:paraId="122A697E" w14:textId="4D7E89FE" w:rsidR="003D7A14" w:rsidRDefault="003D7A14" w:rsidP="00CF6E17">
      <w:pPr>
        <w:pStyle w:val="Akapitzlist"/>
        <w:ind w:left="1440"/>
      </w:pPr>
      <w:r w:rsidRPr="003D7A14">
        <w:t xml:space="preserve">która przechowuje nagłówki portfeli inwestycyjnych użytkowników. </w:t>
      </w:r>
    </w:p>
    <w:p w14:paraId="42F73319" w14:textId="77777777" w:rsidR="00EF2490" w:rsidRDefault="003D7A14" w:rsidP="00CF6E17">
      <w:pPr>
        <w:pStyle w:val="Nagwek3"/>
        <w:numPr>
          <w:ilvl w:val="0"/>
          <w:numId w:val="44"/>
        </w:numPr>
      </w:pPr>
      <w:proofErr w:type="spellStart"/>
      <w:r w:rsidRPr="003D7A14">
        <w:t>DbSet</w:t>
      </w:r>
      <w:proofErr w:type="spellEnd"/>
      <w:r w:rsidRPr="003D7A14">
        <w:t>&lt;</w:t>
      </w:r>
      <w:proofErr w:type="spellStart"/>
      <w:r w:rsidRPr="003D7A14">
        <w:t>Asset</w:t>
      </w:r>
      <w:proofErr w:type="spellEnd"/>
      <w:r w:rsidRPr="003D7A14">
        <w:t xml:space="preserve">&gt; </w:t>
      </w:r>
      <w:proofErr w:type="spellStart"/>
      <w:r w:rsidRPr="003D7A14">
        <w:t>Assets</w:t>
      </w:r>
      <w:proofErr w:type="spellEnd"/>
      <w:r w:rsidRPr="003D7A14">
        <w:t xml:space="preserve"> </w:t>
      </w:r>
    </w:p>
    <w:p w14:paraId="12089DB3" w14:textId="139129A4" w:rsidR="003D7A14" w:rsidRDefault="003D7A14" w:rsidP="00CF6E17">
      <w:pPr>
        <w:pStyle w:val="Akapitzlist"/>
        <w:ind w:left="1440"/>
      </w:pPr>
      <w:r w:rsidRPr="003D7A14">
        <w:t xml:space="preserve">przechowuje wszystkie informacje o posiadanych aktywach (i ich typach) użytkownika </w:t>
      </w:r>
    </w:p>
    <w:p w14:paraId="6A6A731F" w14:textId="77777777" w:rsidR="00EF2490" w:rsidRDefault="003D7A14" w:rsidP="00CF6E17">
      <w:pPr>
        <w:pStyle w:val="Nagwek3"/>
        <w:numPr>
          <w:ilvl w:val="0"/>
          <w:numId w:val="44"/>
        </w:numPr>
      </w:pPr>
      <w:proofErr w:type="spellStart"/>
      <w:r w:rsidRPr="003D7A14">
        <w:t>DbSet</w:t>
      </w:r>
      <w:proofErr w:type="spellEnd"/>
      <w:r w:rsidRPr="003D7A14">
        <w:t>&lt;</w:t>
      </w:r>
      <w:proofErr w:type="spellStart"/>
      <w:r w:rsidRPr="003D7A14">
        <w:t>PricePoint</w:t>
      </w:r>
      <w:proofErr w:type="spellEnd"/>
      <w:r w:rsidRPr="003D7A14">
        <w:t xml:space="preserve">&gt; </w:t>
      </w:r>
      <w:proofErr w:type="spellStart"/>
      <w:r w:rsidRPr="003D7A14">
        <w:t>PricePoints</w:t>
      </w:r>
      <w:proofErr w:type="spellEnd"/>
    </w:p>
    <w:p w14:paraId="7C62BB0A" w14:textId="314620F0" w:rsidR="003D7A14" w:rsidRDefault="003D7A14" w:rsidP="00CF6E17">
      <w:pPr>
        <w:pStyle w:val="Akapitzlist"/>
        <w:ind w:left="1440"/>
      </w:pPr>
      <w:r w:rsidRPr="003D7A14">
        <w:t>przechowuje historię notowań cen aktywów</w:t>
      </w:r>
    </w:p>
    <w:p w14:paraId="28B0DB8F" w14:textId="77777777" w:rsidR="003D7A14" w:rsidRPr="00303518" w:rsidRDefault="003D7A14" w:rsidP="00CF6E17">
      <w:pPr>
        <w:pStyle w:val="Nagwek3"/>
      </w:pPr>
      <w:r w:rsidRPr="00303518">
        <w:t xml:space="preserve"> Klasa </w:t>
      </w:r>
      <w:proofErr w:type="spellStart"/>
      <w:r w:rsidRPr="00303518">
        <w:t>DbContext</w:t>
      </w:r>
      <w:proofErr w:type="spellEnd"/>
      <w:r w:rsidRPr="00303518">
        <w:t xml:space="preserve"> zawiera również metody: </w:t>
      </w:r>
    </w:p>
    <w:p w14:paraId="69ADCEF8" w14:textId="77777777" w:rsidR="00EF2490" w:rsidRPr="0004357E" w:rsidRDefault="003D7A14" w:rsidP="00CF6E17">
      <w:pPr>
        <w:pStyle w:val="Nagwek3"/>
        <w:numPr>
          <w:ilvl w:val="0"/>
          <w:numId w:val="44"/>
        </w:numPr>
        <w:rPr>
          <w:lang w:val="en-US"/>
        </w:rPr>
      </w:pPr>
      <w:r w:rsidRPr="0004357E">
        <w:rPr>
          <w:lang w:val="en-US"/>
        </w:rPr>
        <w:t xml:space="preserve">protected override void </w:t>
      </w:r>
      <w:proofErr w:type="spellStart"/>
      <w:r w:rsidRPr="0004357E">
        <w:rPr>
          <w:lang w:val="en-US"/>
        </w:rPr>
        <w:t>OnConfiguring</w:t>
      </w:r>
      <w:proofErr w:type="spellEnd"/>
      <w:r w:rsidRPr="0004357E">
        <w:rPr>
          <w:lang w:val="en-US"/>
        </w:rPr>
        <w:t>(</w:t>
      </w:r>
      <w:proofErr w:type="spellStart"/>
      <w:r w:rsidRPr="0004357E">
        <w:rPr>
          <w:lang w:val="en-US"/>
        </w:rPr>
        <w:t>DbContextOptionsBuilder</w:t>
      </w:r>
      <w:proofErr w:type="spellEnd"/>
      <w:r w:rsidRPr="0004357E">
        <w:rPr>
          <w:lang w:val="en-US"/>
        </w:rPr>
        <w:t xml:space="preserve"> options) </w:t>
      </w:r>
    </w:p>
    <w:p w14:paraId="7612DC4B" w14:textId="5F7013A0" w:rsidR="003D7A14" w:rsidRDefault="003D7A14" w:rsidP="00CF6E17">
      <w:pPr>
        <w:pStyle w:val="Akapitzlist"/>
        <w:ind w:left="1440"/>
      </w:pPr>
      <w:r w:rsidRPr="003D7A14">
        <w:t xml:space="preserve">odpowiedzialna za konfigurację połączenia z bazą danych. Domyślnie używany jest w niej lokalny SQL Server użytkownika. </w:t>
      </w:r>
    </w:p>
    <w:p w14:paraId="10062F65" w14:textId="77777777" w:rsidR="00EF2490" w:rsidRPr="0004357E" w:rsidRDefault="003D7A14" w:rsidP="00CF6E17">
      <w:pPr>
        <w:pStyle w:val="Nagwek3"/>
        <w:numPr>
          <w:ilvl w:val="0"/>
          <w:numId w:val="44"/>
        </w:numPr>
        <w:rPr>
          <w:lang w:val="en-US"/>
        </w:rPr>
      </w:pPr>
      <w:r w:rsidRPr="0004357E">
        <w:rPr>
          <w:lang w:val="en-US"/>
        </w:rPr>
        <w:t xml:space="preserve">protected override void </w:t>
      </w:r>
      <w:proofErr w:type="spellStart"/>
      <w:r w:rsidRPr="0004357E">
        <w:rPr>
          <w:lang w:val="en-US"/>
        </w:rPr>
        <w:t>OnModelCreating</w:t>
      </w:r>
      <w:proofErr w:type="spellEnd"/>
      <w:r w:rsidRPr="0004357E">
        <w:rPr>
          <w:lang w:val="en-US"/>
        </w:rPr>
        <w:t>(</w:t>
      </w:r>
      <w:proofErr w:type="spellStart"/>
      <w:r w:rsidRPr="0004357E">
        <w:rPr>
          <w:lang w:val="en-US"/>
        </w:rPr>
        <w:t>ModelBuilder</w:t>
      </w:r>
      <w:proofErr w:type="spellEnd"/>
      <w:r w:rsidRPr="0004357E">
        <w:rPr>
          <w:lang w:val="en-US"/>
        </w:rPr>
        <w:t xml:space="preserve"> </w:t>
      </w:r>
      <w:proofErr w:type="spellStart"/>
      <w:r w:rsidRPr="0004357E">
        <w:rPr>
          <w:lang w:val="en-US"/>
        </w:rPr>
        <w:t>modelBuilder</w:t>
      </w:r>
      <w:proofErr w:type="spellEnd"/>
      <w:r w:rsidRPr="0004357E">
        <w:rPr>
          <w:lang w:val="en-US"/>
        </w:rPr>
        <w:t xml:space="preserve">) </w:t>
      </w:r>
    </w:p>
    <w:p w14:paraId="513AB244" w14:textId="2E305A55" w:rsidR="003D7A14" w:rsidRDefault="003D7A14" w:rsidP="00CF6E17">
      <w:pPr>
        <w:pStyle w:val="Akapitzlist"/>
        <w:ind w:left="1440"/>
      </w:pPr>
      <w:r w:rsidRPr="003D7A14">
        <w:t xml:space="preserve">jej zadaniem jest definiowanie reguł mapowania encji na strukturę bazy. </w:t>
      </w:r>
    </w:p>
    <w:p w14:paraId="4B589DE2" w14:textId="00851501" w:rsidR="009E7FAF" w:rsidRDefault="003D7A14" w:rsidP="00D2773E">
      <w:r w:rsidRPr="003D7A14">
        <w:t xml:space="preserve">Wszystkie klasy, które dziedziczą po klasie </w:t>
      </w:r>
      <w:proofErr w:type="spellStart"/>
      <w:r w:rsidRPr="003D7A14">
        <w:t>Asset</w:t>
      </w:r>
      <w:proofErr w:type="spellEnd"/>
      <w:r w:rsidRPr="003D7A14">
        <w:t xml:space="preserve">, są przechowywane w tabeli </w:t>
      </w:r>
      <w:proofErr w:type="spellStart"/>
      <w:r w:rsidRPr="003D7A14">
        <w:t>Assets</w:t>
      </w:r>
      <w:proofErr w:type="spellEnd"/>
      <w:r w:rsidRPr="003D7A14">
        <w:t xml:space="preserve">. Za rozróżnienie typu aktywa, odpowiada kolumna </w:t>
      </w:r>
      <w:proofErr w:type="spellStart"/>
      <w:r w:rsidRPr="003D7A14">
        <w:t>AssetType</w:t>
      </w:r>
      <w:proofErr w:type="spellEnd"/>
      <w:r w:rsidRPr="003D7A14">
        <w:t xml:space="preserve">. Z możliwych typów mamy: Stock, Bond, </w:t>
      </w:r>
      <w:proofErr w:type="spellStart"/>
      <w:r w:rsidRPr="003D7A14">
        <w:t>Cryptocurrency</w:t>
      </w:r>
      <w:proofErr w:type="spellEnd"/>
      <w:r w:rsidRPr="003D7A14">
        <w:t xml:space="preserve">, </w:t>
      </w:r>
      <w:proofErr w:type="spellStart"/>
      <w:r w:rsidRPr="003D7A14">
        <w:t>RealEstate</w:t>
      </w:r>
      <w:proofErr w:type="spellEnd"/>
      <w:r w:rsidRPr="003D7A14">
        <w:t xml:space="preserve">, </w:t>
      </w:r>
      <w:proofErr w:type="spellStart"/>
      <w:r w:rsidRPr="003D7A14">
        <w:t>Commodity</w:t>
      </w:r>
      <w:proofErr w:type="spellEnd"/>
      <w:r w:rsidRPr="003D7A14">
        <w:t xml:space="preserve">. </w:t>
      </w:r>
    </w:p>
    <w:p w14:paraId="6B170AC9" w14:textId="15C94FA0" w:rsidR="003D7A14" w:rsidRDefault="003D7A14" w:rsidP="003D7A14">
      <w:pPr>
        <w:pStyle w:val="Nagwek2"/>
      </w:pPr>
      <w:r w:rsidRPr="003D7A14">
        <w:t>K</w:t>
      </w:r>
      <w:r w:rsidR="00303518">
        <w:t>lasa</w:t>
      </w:r>
      <w:r w:rsidRPr="003D7A14">
        <w:t xml:space="preserve"> </w:t>
      </w:r>
      <w:proofErr w:type="spellStart"/>
      <w:r w:rsidRPr="003D7A14">
        <w:t>SQLD</w:t>
      </w:r>
      <w:r w:rsidR="00303518">
        <w:t>ata</w:t>
      </w:r>
      <w:r w:rsidRPr="003D7A14">
        <w:t>B</w:t>
      </w:r>
      <w:r w:rsidR="00303518">
        <w:t>ase</w:t>
      </w:r>
      <w:r w:rsidRPr="003D7A14">
        <w:t>S</w:t>
      </w:r>
      <w:r w:rsidR="00303518">
        <w:t>ervice</w:t>
      </w:r>
      <w:proofErr w:type="spellEnd"/>
      <w:r w:rsidRPr="003D7A14">
        <w:t xml:space="preserve"> </w:t>
      </w:r>
    </w:p>
    <w:p w14:paraId="33EB064D" w14:textId="77777777" w:rsidR="009E7FAF" w:rsidRDefault="003D7A14" w:rsidP="00D2773E">
      <w:r w:rsidRPr="003D7A14">
        <w:t xml:space="preserve">Klasa implementuje wcześniej wspomniany interfejs </w:t>
      </w:r>
      <w:proofErr w:type="spellStart"/>
      <w:r w:rsidRPr="003D7A14">
        <w:t>IDataService</w:t>
      </w:r>
      <w:proofErr w:type="spellEnd"/>
      <w:r w:rsidRPr="003D7A14">
        <w:t>. Jest ona komunikatorem pomiędzy aplikacją, a bazą danych. Obsługuje ona wczytywanie i zapisywanie danych do bazy. Zawiera również metodę odpowiedzialną, za wygenerowanie przykładowych danych, w wypadku kiedy baza danych jest pusta.</w:t>
      </w:r>
    </w:p>
    <w:p w14:paraId="51EF12E6" w14:textId="77777777" w:rsidR="009E7FAF" w:rsidRPr="00303518" w:rsidRDefault="003D7A14" w:rsidP="00D2773E">
      <w:pPr>
        <w:rPr>
          <w:b/>
          <w:bCs/>
        </w:rPr>
      </w:pPr>
      <w:r w:rsidRPr="00303518">
        <w:rPr>
          <w:b/>
          <w:bCs/>
        </w:rPr>
        <w:t xml:space="preserve"> Opis poszczególnych metod: </w:t>
      </w:r>
    </w:p>
    <w:p w14:paraId="44E37024" w14:textId="77777777" w:rsidR="00EF2490" w:rsidRPr="0004357E" w:rsidRDefault="003D7A14" w:rsidP="00EF2490">
      <w:pPr>
        <w:pStyle w:val="Nagwek3"/>
        <w:rPr>
          <w:lang w:val="en-US"/>
        </w:rPr>
      </w:pPr>
      <w:r w:rsidRPr="0004357E">
        <w:rPr>
          <w:lang w:val="en-US"/>
        </w:rPr>
        <w:t xml:space="preserve">public void </w:t>
      </w:r>
      <w:proofErr w:type="spellStart"/>
      <w:r w:rsidRPr="0004357E">
        <w:rPr>
          <w:lang w:val="en-US"/>
        </w:rPr>
        <w:t>SavePortfolios</w:t>
      </w:r>
      <w:proofErr w:type="spellEnd"/>
      <w:r w:rsidRPr="0004357E">
        <w:rPr>
          <w:lang w:val="en-US"/>
        </w:rPr>
        <w:t>(List&lt;</w:t>
      </w:r>
      <w:proofErr w:type="spellStart"/>
      <w:r w:rsidRPr="0004357E">
        <w:rPr>
          <w:lang w:val="en-US"/>
        </w:rPr>
        <w:t>InvestmentPortfolio</w:t>
      </w:r>
      <w:proofErr w:type="spellEnd"/>
      <w:r w:rsidRPr="0004357E">
        <w:rPr>
          <w:lang w:val="en-US"/>
        </w:rPr>
        <w:t xml:space="preserve">&gt; portfolios) </w:t>
      </w:r>
    </w:p>
    <w:p w14:paraId="45629714" w14:textId="12BF0304" w:rsidR="009E7FAF" w:rsidRDefault="003D7A14" w:rsidP="00EF2490">
      <w:pPr>
        <w:pStyle w:val="Akapitzlist"/>
      </w:pPr>
      <w:r w:rsidRPr="003D7A14">
        <w:t xml:space="preserve">sprawdza czy dany portfel już istnieje w bazie, w przypadku gdy go nie ma, dodaje nowy portfel, aktualizuje już istniejące portfele, po dokonaniu zmian; dodawanie, usuwanie i aktualizowanie stanu aktyw. </w:t>
      </w:r>
    </w:p>
    <w:p w14:paraId="050C10A5" w14:textId="3AE72BCF" w:rsidR="00EF2490" w:rsidRDefault="003D7A14" w:rsidP="00EF2490">
      <w:pPr>
        <w:pStyle w:val="Nagwek3"/>
      </w:pPr>
      <w:r w:rsidRPr="00303518">
        <w:t>public List&lt;</w:t>
      </w:r>
      <w:proofErr w:type="spellStart"/>
      <w:r w:rsidRPr="00303518">
        <w:t>InvestmentPortfolio</w:t>
      </w:r>
      <w:proofErr w:type="spellEnd"/>
      <w:r w:rsidRPr="00303518">
        <w:t xml:space="preserve">&gt; </w:t>
      </w:r>
      <w:proofErr w:type="spellStart"/>
      <w:r w:rsidRPr="00303518">
        <w:t>LoadAllPortfolios</w:t>
      </w:r>
      <w:proofErr w:type="spellEnd"/>
      <w:r w:rsidRPr="00303518">
        <w:t>()</w:t>
      </w:r>
    </w:p>
    <w:p w14:paraId="5F4405D6" w14:textId="1616D592" w:rsidR="009E7FAF" w:rsidRDefault="003D7A14" w:rsidP="00EF2490">
      <w:pPr>
        <w:pStyle w:val="Akapitzlist"/>
      </w:pPr>
      <w:r w:rsidRPr="003D7A14">
        <w:t>metoda odpowiedzialna za załadowanie danych z bazy do naszej aplikacji; pobiera ona wszystkie istniejące portfele, łączy z nimi przypisane im aktywa i ich historię cen, zwraca strukturę obiektów gotową, do użycia w aplikacji.</w:t>
      </w:r>
    </w:p>
    <w:p w14:paraId="5D3C477C" w14:textId="77777777" w:rsidR="000A4F35" w:rsidRDefault="000A4F35" w:rsidP="000A4F35"/>
    <w:p w14:paraId="2AC7E4FF" w14:textId="74A671D5" w:rsidR="002F2026" w:rsidRPr="003D7A14" w:rsidRDefault="002F2026" w:rsidP="000A4F35">
      <w:pPr>
        <w:pStyle w:val="Nagwek1"/>
      </w:pPr>
      <w:r w:rsidRPr="003D7A14">
        <w:lastRenderedPageBreak/>
        <w:t xml:space="preserve"> Szczegółowy Opis Warstwy Prezentacji (GUI)</w:t>
      </w:r>
    </w:p>
    <w:p w14:paraId="51A8D8A3" w14:textId="77777777" w:rsidR="002F2026" w:rsidRPr="002F2026" w:rsidRDefault="002F2026" w:rsidP="002F2026">
      <w:r w:rsidRPr="002F2026">
        <w:t xml:space="preserve">Warstwa prezentacji została zrealizowana w technologii </w:t>
      </w:r>
      <w:r w:rsidRPr="002F2026">
        <w:rPr>
          <w:b/>
          <w:bCs/>
        </w:rPr>
        <w:t>WPF (Windows Presentation Foundation)</w:t>
      </w:r>
      <w:r w:rsidRPr="002F2026">
        <w:t xml:space="preserve"> przy użyciu wzorca </w:t>
      </w:r>
      <w:r w:rsidRPr="002F2026">
        <w:rPr>
          <w:b/>
          <w:bCs/>
        </w:rPr>
        <w:t>MVVM</w:t>
      </w:r>
      <w:r w:rsidRPr="002F2026">
        <w:t>. Taka architektura zapewnia separację logiki biznesowej od interfejsu użytkownika, co pozwala na niezależne testowanie komponentów i łatwą rozbudowę interfejsu.</w:t>
      </w:r>
    </w:p>
    <w:p w14:paraId="558BC26D" w14:textId="13EADB12" w:rsidR="002F2026" w:rsidRDefault="002F2026" w:rsidP="009E7FAF">
      <w:pPr>
        <w:pStyle w:val="Nagwek2"/>
      </w:pPr>
      <w:r w:rsidRPr="002F2026">
        <w:t>Klasy Infrastrukturalne MVVM i Dane</w:t>
      </w:r>
    </w:p>
    <w:p w14:paraId="4B2949F2" w14:textId="0C836E68" w:rsidR="009E7FAF" w:rsidRPr="009E7FAF" w:rsidRDefault="009E7FAF" w:rsidP="009E7FAF"/>
    <w:p w14:paraId="6DAEA7F0" w14:textId="7CEBC4EF" w:rsidR="002F2026" w:rsidRPr="002F2026" w:rsidRDefault="002F2026" w:rsidP="009E7FAF">
      <w:pPr>
        <w:pStyle w:val="Nagwek3"/>
      </w:pPr>
      <w:r w:rsidRPr="002F2026">
        <w:t xml:space="preserve">Klasa </w:t>
      </w:r>
      <w:proofErr w:type="spellStart"/>
      <w:r w:rsidRPr="002F2026">
        <w:t>ViewModelBase</w:t>
      </w:r>
      <w:proofErr w:type="spellEnd"/>
    </w:p>
    <w:p w14:paraId="606D81F2" w14:textId="77777777" w:rsidR="002F2026" w:rsidRPr="002F2026" w:rsidRDefault="002F2026" w:rsidP="002F2026">
      <w:pPr>
        <w:numPr>
          <w:ilvl w:val="0"/>
          <w:numId w:val="31"/>
        </w:numPr>
      </w:pPr>
      <w:r w:rsidRPr="002F2026">
        <w:rPr>
          <w:b/>
          <w:bCs/>
        </w:rPr>
        <w:t>Opis:</w:t>
      </w:r>
      <w:r w:rsidRPr="002F2026">
        <w:t xml:space="preserve"> Klasa abstrakcyjna stanowiąca fundament dla wszystkich modeli widoku. Implementuje interfejs </w:t>
      </w:r>
      <w:proofErr w:type="spellStart"/>
      <w:r w:rsidRPr="002F2026">
        <w:t>INotifyPropertyChanged</w:t>
      </w:r>
      <w:proofErr w:type="spellEnd"/>
      <w:r w:rsidRPr="002F2026">
        <w:t>.</w:t>
      </w:r>
    </w:p>
    <w:p w14:paraId="262148FF" w14:textId="77777777" w:rsidR="0004357E" w:rsidRDefault="002F2026" w:rsidP="009E7FAF">
      <w:pPr>
        <w:numPr>
          <w:ilvl w:val="0"/>
          <w:numId w:val="31"/>
        </w:numPr>
      </w:pPr>
      <w:r w:rsidRPr="0004357E">
        <w:rPr>
          <w:b/>
          <w:bCs/>
        </w:rPr>
        <w:t>Rola w projekcie:</w:t>
      </w:r>
      <w:r w:rsidRPr="002F2026">
        <w:t xml:space="preserve"> </w:t>
      </w:r>
      <w:proofErr w:type="spellStart"/>
      <w:r w:rsidR="0004357E" w:rsidRPr="0004357E">
        <w:t>apewnia</w:t>
      </w:r>
      <w:proofErr w:type="spellEnd"/>
      <w:r w:rsidR="0004357E" w:rsidRPr="0004357E">
        <w:t xml:space="preserve"> mechanizm powiadamiania warstwy widoku o zmianach w danych. Dzięki niej każda zmiana ceny w symulatorze lub aktualizacja komunikatu o zdarzeniu rynkowym jest natychmiast odzwierciedlana w interfejsie bez konieczności ręcznego odświeżania okien.</w:t>
      </w:r>
    </w:p>
    <w:p w14:paraId="5BF72877" w14:textId="297C71AA" w:rsidR="009E7FAF" w:rsidRPr="002F2026" w:rsidRDefault="002F2026" w:rsidP="009E7FAF">
      <w:pPr>
        <w:numPr>
          <w:ilvl w:val="0"/>
          <w:numId w:val="31"/>
        </w:numPr>
      </w:pPr>
      <w:r w:rsidRPr="0004357E">
        <w:rPr>
          <w:b/>
          <w:bCs/>
        </w:rPr>
        <w:t>Uzasadnienie:</w:t>
      </w:r>
      <w:r w:rsidRPr="002F2026">
        <w:t xml:space="preserve"> Metoda </w:t>
      </w:r>
      <w:proofErr w:type="spellStart"/>
      <w:r w:rsidRPr="002F2026">
        <w:t>OnPropertyChanged</w:t>
      </w:r>
      <w:proofErr w:type="spellEnd"/>
      <w:r w:rsidRPr="002F2026">
        <w:t xml:space="preserve"> posiada modyfikator </w:t>
      </w:r>
      <w:proofErr w:type="spellStart"/>
      <w:r w:rsidRPr="002F2026">
        <w:t>protected</w:t>
      </w:r>
      <w:proofErr w:type="spellEnd"/>
      <w:r w:rsidRPr="002F2026">
        <w:t>, co umożliwia klasom pochodnym zgłaszanie aktualizacji własnych właściwości przy zachowaniu hermetyzacji mechanizmu powiadomień.</w:t>
      </w:r>
    </w:p>
    <w:p w14:paraId="3014B38A" w14:textId="35F3CA49" w:rsidR="002F2026" w:rsidRPr="002F2026" w:rsidRDefault="002F2026" w:rsidP="009E7FAF">
      <w:pPr>
        <w:pStyle w:val="Nagwek3"/>
      </w:pPr>
      <w:r w:rsidRPr="002F2026">
        <w:t xml:space="preserve">Klasa </w:t>
      </w:r>
      <w:proofErr w:type="spellStart"/>
      <w:r w:rsidRPr="002F2026">
        <w:t>RelayCommand</w:t>
      </w:r>
      <w:proofErr w:type="spellEnd"/>
    </w:p>
    <w:p w14:paraId="253877F9" w14:textId="77777777" w:rsidR="002F2026" w:rsidRPr="002F2026" w:rsidRDefault="002F2026" w:rsidP="002F2026">
      <w:pPr>
        <w:numPr>
          <w:ilvl w:val="0"/>
          <w:numId w:val="32"/>
        </w:numPr>
      </w:pPr>
      <w:r w:rsidRPr="002F2026">
        <w:rPr>
          <w:b/>
          <w:bCs/>
        </w:rPr>
        <w:t>Opis:</w:t>
      </w:r>
      <w:r w:rsidRPr="002F2026">
        <w:t xml:space="preserve"> Implementacja interfejsu </w:t>
      </w:r>
      <w:proofErr w:type="spellStart"/>
      <w:r w:rsidRPr="002F2026">
        <w:t>ICommand</w:t>
      </w:r>
      <w:proofErr w:type="spellEnd"/>
      <w:r w:rsidRPr="002F2026">
        <w:t xml:space="preserve"> oparta na delegatach.</w:t>
      </w:r>
    </w:p>
    <w:p w14:paraId="025F3FD6" w14:textId="77777777" w:rsidR="002F2026" w:rsidRPr="002F2026" w:rsidRDefault="002F2026" w:rsidP="002F2026">
      <w:pPr>
        <w:numPr>
          <w:ilvl w:val="0"/>
          <w:numId w:val="32"/>
        </w:numPr>
      </w:pPr>
      <w:r w:rsidRPr="002F2026">
        <w:rPr>
          <w:b/>
          <w:bCs/>
        </w:rPr>
        <w:t>Rola w projekcie:</w:t>
      </w:r>
      <w:r w:rsidRPr="002F2026">
        <w:t xml:space="preserve"> Pozwala na mapowanie akcji użytkownika (np. kliknięcie przycisku „Dodaj” lub „Usuń”) na konkretne metody w klasie </w:t>
      </w:r>
      <w:proofErr w:type="spellStart"/>
      <w:r w:rsidRPr="002F2026">
        <w:t>MainViewModel</w:t>
      </w:r>
      <w:proofErr w:type="spellEnd"/>
      <w:r w:rsidRPr="002F2026">
        <w:t>.</w:t>
      </w:r>
    </w:p>
    <w:p w14:paraId="3C15B597" w14:textId="66F6D167" w:rsidR="009E7FAF" w:rsidRPr="002F2026" w:rsidRDefault="002F2026" w:rsidP="009E7FAF">
      <w:pPr>
        <w:numPr>
          <w:ilvl w:val="0"/>
          <w:numId w:val="32"/>
        </w:numPr>
      </w:pPr>
      <w:r w:rsidRPr="002F2026">
        <w:rPr>
          <w:b/>
          <w:bCs/>
        </w:rPr>
        <w:t>Uzasadnienie:</w:t>
      </w:r>
      <w:r w:rsidRPr="002F2026">
        <w:t xml:space="preserve"> Wykorzystuje </w:t>
      </w:r>
      <w:proofErr w:type="spellStart"/>
      <w:r w:rsidRPr="002F2026">
        <w:t>delegaty</w:t>
      </w:r>
      <w:proofErr w:type="spellEnd"/>
      <w:r w:rsidRPr="002F2026">
        <w:t xml:space="preserve"> </w:t>
      </w:r>
      <w:r w:rsidRPr="002F2026">
        <w:rPr>
          <w:b/>
          <w:bCs/>
        </w:rPr>
        <w:t>Action</w:t>
      </w:r>
      <w:r w:rsidRPr="002F2026">
        <w:t xml:space="preserve"> (logika wykonawcza) oraz </w:t>
      </w:r>
      <w:proofErr w:type="spellStart"/>
      <w:r w:rsidRPr="002F2026">
        <w:rPr>
          <w:b/>
          <w:bCs/>
        </w:rPr>
        <w:t>Predicate</w:t>
      </w:r>
      <w:proofErr w:type="spellEnd"/>
      <w:r w:rsidRPr="002F2026">
        <w:t xml:space="preserve"> (warunek dostępności komendy). Modyfikatory public dla metod </w:t>
      </w:r>
      <w:proofErr w:type="spellStart"/>
      <w:r w:rsidRPr="002F2026">
        <w:t>Execute</w:t>
      </w:r>
      <w:proofErr w:type="spellEnd"/>
      <w:r w:rsidRPr="002F2026">
        <w:t xml:space="preserve"> i </w:t>
      </w:r>
      <w:proofErr w:type="spellStart"/>
      <w:r w:rsidRPr="002F2026">
        <w:t>CanExecute</w:t>
      </w:r>
      <w:proofErr w:type="spellEnd"/>
      <w:r w:rsidRPr="002F2026">
        <w:t xml:space="preserve"> umożliwiają </w:t>
      </w:r>
      <w:proofErr w:type="spellStart"/>
      <w:r w:rsidRPr="002F2026">
        <w:t>frameworkowi</w:t>
      </w:r>
      <w:proofErr w:type="spellEnd"/>
      <w:r w:rsidRPr="002F2026">
        <w:t xml:space="preserve"> WPF sterowanie aktywnością kontrolek w zależności od stanu logicznego aplikacji.</w:t>
      </w:r>
    </w:p>
    <w:p w14:paraId="4EB16037" w14:textId="79D40330" w:rsidR="002F2026" w:rsidRPr="002F2026" w:rsidRDefault="002F2026" w:rsidP="009E7FAF">
      <w:pPr>
        <w:pStyle w:val="Nagwek3"/>
      </w:pPr>
      <w:r w:rsidRPr="002F2026">
        <w:t xml:space="preserve">Klasa </w:t>
      </w:r>
      <w:proofErr w:type="spellStart"/>
      <w:r w:rsidRPr="002F2026">
        <w:t>FileDataService</w:t>
      </w:r>
      <w:proofErr w:type="spellEnd"/>
    </w:p>
    <w:p w14:paraId="05C507B5" w14:textId="77777777" w:rsidR="002F2026" w:rsidRPr="002F2026" w:rsidRDefault="002F2026" w:rsidP="002F2026">
      <w:pPr>
        <w:numPr>
          <w:ilvl w:val="0"/>
          <w:numId w:val="33"/>
        </w:numPr>
      </w:pPr>
      <w:r w:rsidRPr="002F2026">
        <w:rPr>
          <w:b/>
          <w:bCs/>
        </w:rPr>
        <w:t>Opis:</w:t>
      </w:r>
      <w:r w:rsidRPr="002F2026">
        <w:t xml:space="preserve"> Klasa implementująca interfejs </w:t>
      </w:r>
      <w:proofErr w:type="spellStart"/>
      <w:r w:rsidRPr="002F2026">
        <w:t>IDataService</w:t>
      </w:r>
      <w:proofErr w:type="spellEnd"/>
      <w:r w:rsidRPr="002F2026">
        <w:t>, odpowiedzialna za operacje wejścia/wyjścia.</w:t>
      </w:r>
    </w:p>
    <w:p w14:paraId="72C5698B" w14:textId="77777777" w:rsidR="002F2026" w:rsidRPr="002F2026" w:rsidRDefault="002F2026" w:rsidP="002F2026">
      <w:pPr>
        <w:numPr>
          <w:ilvl w:val="0"/>
          <w:numId w:val="33"/>
        </w:numPr>
      </w:pPr>
      <w:r w:rsidRPr="002F2026">
        <w:rPr>
          <w:b/>
          <w:bCs/>
        </w:rPr>
        <w:t>Rola w projekcie:</w:t>
      </w:r>
      <w:r w:rsidRPr="002F2026">
        <w:t xml:space="preserve"> Zarządza trwałym przechowywaniem portfela inwestycyjnego. Obsługuje </w:t>
      </w:r>
      <w:proofErr w:type="spellStart"/>
      <w:r w:rsidRPr="002F2026">
        <w:t>serializację</w:t>
      </w:r>
      <w:proofErr w:type="spellEnd"/>
      <w:r w:rsidRPr="002F2026">
        <w:t xml:space="preserve"> do formatu XML oraz odczyt danych z dysku.</w:t>
      </w:r>
    </w:p>
    <w:p w14:paraId="69B4FE30" w14:textId="4993DDF1" w:rsidR="009E7FAF" w:rsidRPr="002F2026" w:rsidRDefault="002F2026" w:rsidP="009E7FAF">
      <w:pPr>
        <w:numPr>
          <w:ilvl w:val="0"/>
          <w:numId w:val="33"/>
        </w:numPr>
      </w:pPr>
      <w:r w:rsidRPr="002F2026">
        <w:rPr>
          <w:b/>
          <w:bCs/>
        </w:rPr>
        <w:t>Uzasadnienie:</w:t>
      </w:r>
      <w:r w:rsidRPr="002F2026">
        <w:t xml:space="preserve"> Wydzielenie logiki do osobnej klasy serwisowej pozwala na łatwą podmianę źródła danych (np. przejście z plików lokalnych na bazę danych SQL) bez modyfikacji kodu w warstwie prezentacji.</w:t>
      </w:r>
    </w:p>
    <w:p w14:paraId="29EA8DC4" w14:textId="63A39EBA" w:rsidR="002F2026" w:rsidRPr="002F2026" w:rsidRDefault="002F2026" w:rsidP="009E7FAF">
      <w:pPr>
        <w:pStyle w:val="Nagwek2"/>
      </w:pPr>
      <w:r w:rsidRPr="002F2026">
        <w:t>Widoki (</w:t>
      </w:r>
      <w:proofErr w:type="spellStart"/>
      <w:r w:rsidRPr="002F2026">
        <w:t>Views</w:t>
      </w:r>
      <w:proofErr w:type="spellEnd"/>
      <w:r w:rsidRPr="002F2026">
        <w:t>) i Okna</w:t>
      </w:r>
    </w:p>
    <w:p w14:paraId="264D593E" w14:textId="179566C8" w:rsidR="002F2026" w:rsidRPr="002F2026" w:rsidRDefault="002F2026" w:rsidP="009E7FAF">
      <w:pPr>
        <w:pStyle w:val="Nagwek3"/>
      </w:pPr>
      <w:r w:rsidRPr="002F2026">
        <w:t xml:space="preserve">Klasa </w:t>
      </w:r>
      <w:proofErr w:type="spellStart"/>
      <w:r w:rsidRPr="002F2026">
        <w:t>App</w:t>
      </w:r>
      <w:proofErr w:type="spellEnd"/>
    </w:p>
    <w:p w14:paraId="00656C7B" w14:textId="77777777" w:rsidR="002F2026" w:rsidRPr="002F2026" w:rsidRDefault="002F2026" w:rsidP="002F2026">
      <w:pPr>
        <w:numPr>
          <w:ilvl w:val="0"/>
          <w:numId w:val="34"/>
        </w:numPr>
      </w:pPr>
      <w:r w:rsidRPr="002F2026">
        <w:rPr>
          <w:b/>
          <w:bCs/>
        </w:rPr>
        <w:t>Opis:</w:t>
      </w:r>
      <w:r w:rsidRPr="002F2026">
        <w:t xml:space="preserve"> Główna klasa aplikacji dziedzicząca po </w:t>
      </w:r>
      <w:proofErr w:type="spellStart"/>
      <w:r w:rsidRPr="002F2026">
        <w:t>System.Windows.Application</w:t>
      </w:r>
      <w:proofErr w:type="spellEnd"/>
      <w:r w:rsidRPr="002F2026">
        <w:t>.</w:t>
      </w:r>
    </w:p>
    <w:p w14:paraId="4DFF4CB3" w14:textId="77777777" w:rsidR="002F2026" w:rsidRPr="002F2026" w:rsidRDefault="002F2026" w:rsidP="002F2026">
      <w:pPr>
        <w:numPr>
          <w:ilvl w:val="0"/>
          <w:numId w:val="34"/>
        </w:numPr>
      </w:pPr>
      <w:r w:rsidRPr="002F2026">
        <w:rPr>
          <w:b/>
          <w:bCs/>
        </w:rPr>
        <w:t>Rola w projekcie:</w:t>
      </w:r>
      <w:r w:rsidRPr="002F2026">
        <w:t xml:space="preserve"> Zarządza cyklem życia aplikacji i zasobami globalnymi.</w:t>
      </w:r>
    </w:p>
    <w:p w14:paraId="02CF699B" w14:textId="4EECE4F2" w:rsidR="009E7FAF" w:rsidRPr="002F2026" w:rsidRDefault="002F2026" w:rsidP="009E7FAF">
      <w:pPr>
        <w:numPr>
          <w:ilvl w:val="0"/>
          <w:numId w:val="34"/>
        </w:numPr>
      </w:pPr>
      <w:r w:rsidRPr="002F2026">
        <w:rPr>
          <w:b/>
          <w:bCs/>
        </w:rPr>
        <w:lastRenderedPageBreak/>
        <w:t>Uzasadnienie:</w:t>
      </w:r>
      <w:r w:rsidRPr="002F2026">
        <w:t xml:space="preserve"> W pliku </w:t>
      </w:r>
      <w:proofErr w:type="spellStart"/>
      <w:r w:rsidRPr="002F2026">
        <w:t>App.xaml</w:t>
      </w:r>
      <w:proofErr w:type="spellEnd"/>
      <w:r w:rsidRPr="002F2026">
        <w:t xml:space="preserve"> zdefiniowano wspólne style dla kontrolek oraz zasoby kolorystyczne (</w:t>
      </w:r>
      <w:proofErr w:type="spellStart"/>
      <w:r w:rsidRPr="002F2026">
        <w:t>Brushes</w:t>
      </w:r>
      <w:proofErr w:type="spellEnd"/>
      <w:r w:rsidRPr="002F2026">
        <w:t xml:space="preserve">), co zapewnia spójność wizualną (UI </w:t>
      </w:r>
      <w:proofErr w:type="spellStart"/>
      <w:r w:rsidRPr="002F2026">
        <w:t>Consistency</w:t>
      </w:r>
      <w:proofErr w:type="spellEnd"/>
      <w:r w:rsidRPr="002F2026">
        <w:t>) całego systemu.</w:t>
      </w:r>
    </w:p>
    <w:p w14:paraId="4B5A6DED" w14:textId="6CCD2F02" w:rsidR="002F2026" w:rsidRPr="002F2026" w:rsidRDefault="002F2026" w:rsidP="009E7FAF">
      <w:pPr>
        <w:pStyle w:val="Nagwek3"/>
      </w:pPr>
      <w:r w:rsidRPr="002F2026">
        <w:t xml:space="preserve">Klasa </w:t>
      </w:r>
      <w:proofErr w:type="spellStart"/>
      <w:r w:rsidRPr="002F2026">
        <w:t>MainWindow</w:t>
      </w:r>
      <w:proofErr w:type="spellEnd"/>
    </w:p>
    <w:p w14:paraId="67380253" w14:textId="05EA2FD4" w:rsidR="002F2026" w:rsidRPr="002F2026" w:rsidRDefault="002F2026" w:rsidP="002F2026">
      <w:pPr>
        <w:numPr>
          <w:ilvl w:val="0"/>
          <w:numId w:val="35"/>
        </w:numPr>
      </w:pPr>
      <w:r w:rsidRPr="002F2026">
        <w:rPr>
          <w:b/>
          <w:bCs/>
        </w:rPr>
        <w:t>Opis:</w:t>
      </w:r>
      <w:r w:rsidRPr="002F2026">
        <w:t xml:space="preserve"> Główne okno aplikacji</w:t>
      </w:r>
      <w:r>
        <w:t>.</w:t>
      </w:r>
    </w:p>
    <w:p w14:paraId="6ABE1333" w14:textId="0C79C927" w:rsidR="002F2026" w:rsidRPr="002F2026" w:rsidRDefault="002F2026" w:rsidP="002F2026">
      <w:pPr>
        <w:numPr>
          <w:ilvl w:val="0"/>
          <w:numId w:val="35"/>
        </w:numPr>
      </w:pPr>
      <w:r w:rsidRPr="002F2026">
        <w:rPr>
          <w:b/>
          <w:bCs/>
        </w:rPr>
        <w:t>Rola w projekcie:</w:t>
      </w:r>
      <w:r w:rsidRPr="002F2026">
        <w:t xml:space="preserve"> Pełni funkcję kontenera nadrzędnego. Zawiera główne menu nawigacyjne</w:t>
      </w:r>
      <w:r w:rsidR="0004357E">
        <w:t xml:space="preserve">, </w:t>
      </w:r>
      <w:r w:rsidRPr="002F2026">
        <w:t xml:space="preserve">obszar </w:t>
      </w:r>
      <w:proofErr w:type="spellStart"/>
      <w:r w:rsidRPr="002F2026">
        <w:t>ContentControl</w:t>
      </w:r>
      <w:proofErr w:type="spellEnd"/>
      <w:r w:rsidRPr="002F2026">
        <w:t xml:space="preserve"> służący do dynamicznego wyświetlania </w:t>
      </w:r>
      <w:proofErr w:type="spellStart"/>
      <w:r w:rsidRPr="002F2026">
        <w:t>Dashboardu</w:t>
      </w:r>
      <w:proofErr w:type="spellEnd"/>
      <w:r w:rsidRPr="002F2026">
        <w:t xml:space="preserve"> lub Portfela</w:t>
      </w:r>
      <w:r w:rsidR="0004357E">
        <w:t xml:space="preserve"> </w:t>
      </w:r>
      <w:r w:rsidR="0004357E" w:rsidRPr="0004357E">
        <w:t>stopkę z paskiem wiadomości rynkowych</w:t>
      </w:r>
      <w:r w:rsidR="0004357E">
        <w:t>.</w:t>
      </w:r>
    </w:p>
    <w:p w14:paraId="5ADD3CAE" w14:textId="6F73DBB3" w:rsidR="009E7FAF" w:rsidRPr="002F2026" w:rsidRDefault="002F2026" w:rsidP="009E7FAF">
      <w:pPr>
        <w:numPr>
          <w:ilvl w:val="0"/>
          <w:numId w:val="35"/>
        </w:numPr>
      </w:pPr>
      <w:r w:rsidRPr="002F2026">
        <w:rPr>
          <w:b/>
          <w:bCs/>
        </w:rPr>
        <w:t>Uzasadnienie:</w:t>
      </w:r>
      <w:r w:rsidRPr="002F2026">
        <w:t xml:space="preserve"> Wykorzystuje bindowanie właściwości </w:t>
      </w:r>
      <w:proofErr w:type="spellStart"/>
      <w:r w:rsidRPr="002F2026">
        <w:t>CurrentView</w:t>
      </w:r>
      <w:proofErr w:type="spellEnd"/>
      <w:r w:rsidRPr="002F2026">
        <w:t>, co umożliwia płynną nawigację między modułami wewnątrz jednego okna.</w:t>
      </w:r>
      <w:r w:rsidR="0004357E">
        <w:t xml:space="preserve"> </w:t>
      </w:r>
      <w:r w:rsidR="0004357E" w:rsidRPr="0004357E">
        <w:t>Dedykowany pasek na dole okna eksponuje pilne komunikaty z symulatora.</w:t>
      </w:r>
    </w:p>
    <w:p w14:paraId="50502D1C" w14:textId="2DC68C7C" w:rsidR="002F2026" w:rsidRPr="002F2026" w:rsidRDefault="002F2026" w:rsidP="009E7FAF">
      <w:pPr>
        <w:pStyle w:val="Nagwek3"/>
      </w:pPr>
      <w:r w:rsidRPr="002F2026">
        <w:t xml:space="preserve">Klasa </w:t>
      </w:r>
      <w:proofErr w:type="spellStart"/>
      <w:r w:rsidRPr="002F2026">
        <w:t>PortfolioView</w:t>
      </w:r>
      <w:proofErr w:type="spellEnd"/>
    </w:p>
    <w:p w14:paraId="2EDF58B9" w14:textId="77777777" w:rsidR="002F2026" w:rsidRPr="002F2026" w:rsidRDefault="002F2026" w:rsidP="002F2026">
      <w:pPr>
        <w:numPr>
          <w:ilvl w:val="0"/>
          <w:numId w:val="36"/>
        </w:numPr>
      </w:pPr>
      <w:r w:rsidRPr="002F2026">
        <w:rPr>
          <w:b/>
          <w:bCs/>
        </w:rPr>
        <w:t>Opis:</w:t>
      </w:r>
      <w:r w:rsidRPr="002F2026">
        <w:t xml:space="preserve"> Komponent typu </w:t>
      </w:r>
      <w:proofErr w:type="spellStart"/>
      <w:r w:rsidRPr="002F2026">
        <w:t>UserControl</w:t>
      </w:r>
      <w:proofErr w:type="spellEnd"/>
      <w:r w:rsidRPr="002F2026">
        <w:t xml:space="preserve"> prezentujący szczegółową listę posiadanych aktywów.</w:t>
      </w:r>
    </w:p>
    <w:p w14:paraId="495B8AF9" w14:textId="77777777" w:rsidR="002F2026" w:rsidRPr="002F2026" w:rsidRDefault="002F2026" w:rsidP="002F2026">
      <w:pPr>
        <w:numPr>
          <w:ilvl w:val="0"/>
          <w:numId w:val="36"/>
        </w:numPr>
      </w:pPr>
      <w:r w:rsidRPr="002F2026">
        <w:rPr>
          <w:b/>
          <w:bCs/>
        </w:rPr>
        <w:t>Rola w projekcie:</w:t>
      </w:r>
      <w:r w:rsidRPr="002F2026">
        <w:t xml:space="preserve"> Umożliwia przeglądanie i modyfikację składników portfela. Wykorzystuje kontrolkę </w:t>
      </w:r>
      <w:proofErr w:type="spellStart"/>
      <w:r w:rsidRPr="002F2026">
        <w:t>DataGrid</w:t>
      </w:r>
      <w:proofErr w:type="spellEnd"/>
      <w:r w:rsidRPr="002F2026">
        <w:t xml:space="preserve"> z warunkowym formatowaniem (kolorowanie zysków i strat).</w:t>
      </w:r>
    </w:p>
    <w:p w14:paraId="38AF2AA1" w14:textId="7B14B52A" w:rsidR="009E7FAF" w:rsidRPr="002F2026" w:rsidRDefault="002F2026" w:rsidP="009E7FAF">
      <w:pPr>
        <w:numPr>
          <w:ilvl w:val="0"/>
          <w:numId w:val="36"/>
        </w:numPr>
      </w:pPr>
      <w:r w:rsidRPr="002F2026">
        <w:rPr>
          <w:b/>
          <w:bCs/>
        </w:rPr>
        <w:t>Uzasadnienie:</w:t>
      </w:r>
      <w:r w:rsidRPr="002F2026">
        <w:t xml:space="preserve"> Klasa typu </w:t>
      </w:r>
      <w:proofErr w:type="spellStart"/>
      <w:r w:rsidRPr="002F2026">
        <w:t>partial</w:t>
      </w:r>
      <w:proofErr w:type="spellEnd"/>
      <w:r w:rsidRPr="002F2026">
        <w:t xml:space="preserve"> pozwala na rozdzielenie definicji interfejsu (XAML) od kodu inicjalizującego, co ułatwia zarządzanie projektem.</w:t>
      </w:r>
    </w:p>
    <w:p w14:paraId="100A2B69" w14:textId="6993B4CD" w:rsidR="002F2026" w:rsidRPr="002F2026" w:rsidRDefault="002F2026" w:rsidP="009E7FAF">
      <w:pPr>
        <w:pStyle w:val="Nagwek3"/>
      </w:pPr>
      <w:r w:rsidRPr="002F2026">
        <w:t>Klasa Dashboard</w:t>
      </w:r>
    </w:p>
    <w:p w14:paraId="713002A1" w14:textId="77777777" w:rsidR="002F2026" w:rsidRPr="002F2026" w:rsidRDefault="002F2026" w:rsidP="002F2026">
      <w:pPr>
        <w:numPr>
          <w:ilvl w:val="0"/>
          <w:numId w:val="37"/>
        </w:numPr>
      </w:pPr>
      <w:r w:rsidRPr="002F2026">
        <w:rPr>
          <w:b/>
          <w:bCs/>
        </w:rPr>
        <w:t>Opis:</w:t>
      </w:r>
      <w:r w:rsidRPr="002F2026">
        <w:t xml:space="preserve"> Widok podsumowujący (</w:t>
      </w:r>
      <w:proofErr w:type="spellStart"/>
      <w:r w:rsidRPr="002F2026">
        <w:t>UserControl</w:t>
      </w:r>
      <w:proofErr w:type="spellEnd"/>
      <w:r w:rsidRPr="002F2026">
        <w:t>).</w:t>
      </w:r>
    </w:p>
    <w:p w14:paraId="59E1D020" w14:textId="77777777" w:rsidR="002F2026" w:rsidRPr="002F2026" w:rsidRDefault="002F2026" w:rsidP="002F2026">
      <w:pPr>
        <w:numPr>
          <w:ilvl w:val="0"/>
          <w:numId w:val="37"/>
        </w:numPr>
      </w:pPr>
      <w:r w:rsidRPr="002F2026">
        <w:rPr>
          <w:b/>
          <w:bCs/>
        </w:rPr>
        <w:t>Rola w projekcie:</w:t>
      </w:r>
      <w:r w:rsidRPr="002F2026">
        <w:t xml:space="preserve"> Prezentuje kluczowe statystyki całego portfela, takie jak całkowita wartość rynkowa oraz podział procentowy aktywów.</w:t>
      </w:r>
    </w:p>
    <w:p w14:paraId="1F5D52F5" w14:textId="3C763D4B" w:rsidR="009E7FAF" w:rsidRPr="002F2026" w:rsidRDefault="002F2026" w:rsidP="009E7FAF">
      <w:pPr>
        <w:numPr>
          <w:ilvl w:val="0"/>
          <w:numId w:val="37"/>
        </w:numPr>
      </w:pPr>
      <w:r w:rsidRPr="002F2026">
        <w:rPr>
          <w:b/>
          <w:bCs/>
        </w:rPr>
        <w:t>Uzasadnienie:</w:t>
      </w:r>
      <w:r w:rsidRPr="002F2026">
        <w:t xml:space="preserve"> Agreguje dane z wielu obiektów w skondensowaną formę, ułatwiając użytkownikowi szybką ocenę sytuacji finansowej.</w:t>
      </w:r>
    </w:p>
    <w:p w14:paraId="08EA5C02" w14:textId="3C6C84C8" w:rsidR="002F2026" w:rsidRPr="002F2026" w:rsidRDefault="002F2026" w:rsidP="009E7FAF">
      <w:pPr>
        <w:pStyle w:val="Nagwek3"/>
      </w:pPr>
      <w:r w:rsidRPr="002F2026">
        <w:t xml:space="preserve">Klasa </w:t>
      </w:r>
      <w:proofErr w:type="spellStart"/>
      <w:r w:rsidRPr="002F2026">
        <w:t>AddAssetWindow</w:t>
      </w:r>
      <w:proofErr w:type="spellEnd"/>
    </w:p>
    <w:p w14:paraId="21D87040" w14:textId="77777777" w:rsidR="002F2026" w:rsidRPr="002F2026" w:rsidRDefault="002F2026" w:rsidP="002F2026">
      <w:pPr>
        <w:numPr>
          <w:ilvl w:val="0"/>
          <w:numId w:val="38"/>
        </w:numPr>
      </w:pPr>
      <w:r w:rsidRPr="002F2026">
        <w:rPr>
          <w:b/>
          <w:bCs/>
        </w:rPr>
        <w:t>Opis:</w:t>
      </w:r>
      <w:r w:rsidRPr="002F2026">
        <w:t xml:space="preserve"> Okno dialogowe służące do wprowadzania nowych transakcji.</w:t>
      </w:r>
    </w:p>
    <w:p w14:paraId="07571195" w14:textId="77777777" w:rsidR="002F2026" w:rsidRPr="002F2026" w:rsidRDefault="002F2026" w:rsidP="002F2026">
      <w:pPr>
        <w:numPr>
          <w:ilvl w:val="0"/>
          <w:numId w:val="38"/>
        </w:numPr>
      </w:pPr>
      <w:r w:rsidRPr="002F2026">
        <w:rPr>
          <w:b/>
          <w:bCs/>
        </w:rPr>
        <w:t>Rola w projekcie:</w:t>
      </w:r>
      <w:r w:rsidRPr="002F2026">
        <w:t xml:space="preserve"> Zapewnia dedykowany interfejs dla formularza dodawania aktywa.</w:t>
      </w:r>
    </w:p>
    <w:p w14:paraId="3582E6F4" w14:textId="54A752B6" w:rsidR="009E7FAF" w:rsidRPr="002F2026" w:rsidRDefault="002F2026" w:rsidP="009E7FAF">
      <w:pPr>
        <w:numPr>
          <w:ilvl w:val="0"/>
          <w:numId w:val="38"/>
        </w:numPr>
      </w:pPr>
      <w:r w:rsidRPr="002F2026">
        <w:rPr>
          <w:b/>
          <w:bCs/>
        </w:rPr>
        <w:t>Uzasadnienie:</w:t>
      </w:r>
      <w:r w:rsidRPr="002F2026">
        <w:t xml:space="preserve"> Zdefiniowane jako osobne okno (</w:t>
      </w:r>
      <w:proofErr w:type="spellStart"/>
      <w:r w:rsidRPr="002F2026">
        <w:t>Window</w:t>
      </w:r>
      <w:proofErr w:type="spellEnd"/>
      <w:r w:rsidRPr="002F2026">
        <w:t>), aby wymusić skupienie użytkownika na procesie wprowadzania danych i umożliwić walidację formularza przed jego zatwierdzeniem.</w:t>
      </w:r>
    </w:p>
    <w:p w14:paraId="64E4E390" w14:textId="453EED50" w:rsidR="002F2026" w:rsidRPr="002F2026" w:rsidRDefault="002F2026" w:rsidP="009E7FAF">
      <w:pPr>
        <w:pStyle w:val="Nagwek2"/>
      </w:pPr>
      <w:r w:rsidRPr="002F2026">
        <w:t>Modele Widoku (</w:t>
      </w:r>
      <w:proofErr w:type="spellStart"/>
      <w:r w:rsidRPr="002F2026">
        <w:t>ViewModels</w:t>
      </w:r>
      <w:proofErr w:type="spellEnd"/>
      <w:r w:rsidRPr="002F2026">
        <w:t>)</w:t>
      </w:r>
    </w:p>
    <w:p w14:paraId="3BFAFF14" w14:textId="5F10F342" w:rsidR="002F2026" w:rsidRPr="002F2026" w:rsidRDefault="002F2026" w:rsidP="009E7FAF">
      <w:pPr>
        <w:pStyle w:val="Nagwek3"/>
      </w:pPr>
      <w:r w:rsidRPr="002F2026">
        <w:t xml:space="preserve">Klasa </w:t>
      </w:r>
      <w:proofErr w:type="spellStart"/>
      <w:r w:rsidRPr="002F2026">
        <w:t>MainViewModel</w:t>
      </w:r>
      <w:proofErr w:type="spellEnd"/>
    </w:p>
    <w:p w14:paraId="27186E18" w14:textId="77777777" w:rsidR="002F2026" w:rsidRPr="002F2026" w:rsidRDefault="002F2026" w:rsidP="002F2026">
      <w:pPr>
        <w:numPr>
          <w:ilvl w:val="0"/>
          <w:numId w:val="39"/>
        </w:numPr>
      </w:pPr>
      <w:r w:rsidRPr="002F2026">
        <w:rPr>
          <w:b/>
          <w:bCs/>
        </w:rPr>
        <w:t>Opis:</w:t>
      </w:r>
      <w:r w:rsidRPr="002F2026">
        <w:t xml:space="preserve"> Główny model widoku zarządzający stanem całej aplikacji.</w:t>
      </w:r>
    </w:p>
    <w:p w14:paraId="6F4461A9" w14:textId="11D8F737" w:rsidR="002F2026" w:rsidRPr="002F2026" w:rsidRDefault="002F2026" w:rsidP="002F2026">
      <w:pPr>
        <w:numPr>
          <w:ilvl w:val="0"/>
          <w:numId w:val="39"/>
        </w:numPr>
      </w:pPr>
      <w:r w:rsidRPr="002F2026">
        <w:rPr>
          <w:b/>
          <w:bCs/>
        </w:rPr>
        <w:t>Rola w projekcie:</w:t>
      </w:r>
      <w:r w:rsidRPr="002F2026">
        <w:t xml:space="preserve"> Przechowuje kolekcję </w:t>
      </w:r>
      <w:proofErr w:type="spellStart"/>
      <w:r w:rsidRPr="002F2026">
        <w:t>ObservableCollection</w:t>
      </w:r>
      <w:proofErr w:type="spellEnd"/>
      <w:r w:rsidRPr="002F2026">
        <w:t>&lt;</w:t>
      </w:r>
      <w:proofErr w:type="spellStart"/>
      <w:r w:rsidRPr="002F2026">
        <w:t>Asset</w:t>
      </w:r>
      <w:proofErr w:type="spellEnd"/>
      <w:r w:rsidRPr="002F2026">
        <w:t>&gt;, która zasila widok portfela, oraz zarządza logiką przełączania widoków (Dashboard/Portfolio). Obsługuje wszystkie komendy użytkownika przesyłane z interfejsu.</w:t>
      </w:r>
      <w:r w:rsidR="00C67391">
        <w:t xml:space="preserve"> </w:t>
      </w:r>
      <w:r w:rsidR="00C67391" w:rsidRPr="00C67391">
        <w:t xml:space="preserve">Obsługuje </w:t>
      </w:r>
      <w:proofErr w:type="spellStart"/>
      <w:r w:rsidR="00C67391" w:rsidRPr="00C67391">
        <w:t>DispatcherTimer</w:t>
      </w:r>
      <w:proofErr w:type="spellEnd"/>
      <w:r w:rsidR="00C67391" w:rsidRPr="00C67391">
        <w:t>, który cyklicznie aktualizuje ceny rynkowe.</w:t>
      </w:r>
      <w:r w:rsidR="00C67391">
        <w:t xml:space="preserve"> </w:t>
      </w:r>
      <w:r w:rsidR="00C67391" w:rsidRPr="00C67391">
        <w:t xml:space="preserve">Implementuje logikę </w:t>
      </w:r>
      <w:r w:rsidR="00C67391" w:rsidRPr="00C67391">
        <w:lastRenderedPageBreak/>
        <w:t xml:space="preserve">losowych zdarzeń, zarządzając ich czasem trwania i wpływem na parametry aktywów. Udostępnia właściwość </w:t>
      </w:r>
      <w:proofErr w:type="spellStart"/>
      <w:r w:rsidR="00C67391" w:rsidRPr="00C67391">
        <w:t>NewsMessage</w:t>
      </w:r>
      <w:proofErr w:type="spellEnd"/>
      <w:r w:rsidR="00C67391" w:rsidRPr="00C67391">
        <w:t>, która steruje paskiem informacyjnym w głównym oknie.</w:t>
      </w:r>
    </w:p>
    <w:p w14:paraId="27C34A02" w14:textId="2CA339D1" w:rsidR="005420D8" w:rsidRPr="00876834" w:rsidRDefault="002F2026" w:rsidP="00D2773E">
      <w:pPr>
        <w:numPr>
          <w:ilvl w:val="0"/>
          <w:numId w:val="39"/>
        </w:numPr>
      </w:pPr>
      <w:r w:rsidRPr="002F2026">
        <w:rPr>
          <w:b/>
          <w:bCs/>
        </w:rPr>
        <w:t>Uzasadnienie:</w:t>
      </w:r>
      <w:r w:rsidRPr="002F2026">
        <w:t xml:space="preserve"> Centralizacja logiki w </w:t>
      </w:r>
      <w:proofErr w:type="spellStart"/>
      <w:r w:rsidRPr="002F2026">
        <w:t>MainViewModel</w:t>
      </w:r>
      <w:proofErr w:type="spellEnd"/>
      <w:r w:rsidRPr="002F2026">
        <w:t xml:space="preserve"> ułatwia zarządzanie wspólnymi danymi (np. całkowitą sumą portfela) i upraszcza komunikację między różnymi komponentami GUI.</w:t>
      </w:r>
    </w:p>
    <w:sectPr w:rsidR="005420D8" w:rsidRPr="008768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67E"/>
    <w:multiLevelType w:val="hybridMultilevel"/>
    <w:tmpl w:val="80CCB8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97B60D6"/>
    <w:multiLevelType w:val="hybridMultilevel"/>
    <w:tmpl w:val="9F421D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A620C04"/>
    <w:multiLevelType w:val="hybridMultilevel"/>
    <w:tmpl w:val="C40A4B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ADC52B3"/>
    <w:multiLevelType w:val="hybridMultilevel"/>
    <w:tmpl w:val="DA9E63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C194859"/>
    <w:multiLevelType w:val="multilevel"/>
    <w:tmpl w:val="93A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B01E2"/>
    <w:multiLevelType w:val="hybridMultilevel"/>
    <w:tmpl w:val="C6600E0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 w15:restartNumberingAfterBreak="0">
    <w:nsid w:val="106C3C50"/>
    <w:multiLevelType w:val="hybridMultilevel"/>
    <w:tmpl w:val="1BE69FF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0E13B6D"/>
    <w:multiLevelType w:val="multilevel"/>
    <w:tmpl w:val="FDDC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C3227"/>
    <w:multiLevelType w:val="hybridMultilevel"/>
    <w:tmpl w:val="955A0A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3376964"/>
    <w:multiLevelType w:val="hybridMultilevel"/>
    <w:tmpl w:val="02EA21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3F006C8"/>
    <w:multiLevelType w:val="multilevel"/>
    <w:tmpl w:val="FDDC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14157"/>
    <w:multiLevelType w:val="hybridMultilevel"/>
    <w:tmpl w:val="CC52FF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482775B"/>
    <w:multiLevelType w:val="multilevel"/>
    <w:tmpl w:val="0EBA3C40"/>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9792"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3" w15:restartNumberingAfterBreak="0">
    <w:nsid w:val="166F4A9F"/>
    <w:multiLevelType w:val="hybridMultilevel"/>
    <w:tmpl w:val="F1D877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1A084967"/>
    <w:multiLevelType w:val="multilevel"/>
    <w:tmpl w:val="8CD0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E2DD7"/>
    <w:multiLevelType w:val="hybridMultilevel"/>
    <w:tmpl w:val="C47673F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 w15:restartNumberingAfterBreak="0">
    <w:nsid w:val="284B798F"/>
    <w:multiLevelType w:val="hybridMultilevel"/>
    <w:tmpl w:val="885A76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28767852"/>
    <w:multiLevelType w:val="hybridMultilevel"/>
    <w:tmpl w:val="6CA093E4"/>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8" w15:restartNumberingAfterBreak="0">
    <w:nsid w:val="28840F48"/>
    <w:multiLevelType w:val="multilevel"/>
    <w:tmpl w:val="FDDC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A57C02"/>
    <w:multiLevelType w:val="multilevel"/>
    <w:tmpl w:val="628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A2DC6"/>
    <w:multiLevelType w:val="hybridMultilevel"/>
    <w:tmpl w:val="8F0C26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B367BD0"/>
    <w:multiLevelType w:val="multilevel"/>
    <w:tmpl w:val="5B0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D2809"/>
    <w:multiLevelType w:val="hybridMultilevel"/>
    <w:tmpl w:val="14FEAE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2D497B69"/>
    <w:multiLevelType w:val="hybridMultilevel"/>
    <w:tmpl w:val="944EDD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311C364F"/>
    <w:multiLevelType w:val="hybridMultilevel"/>
    <w:tmpl w:val="6A2A5B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32C273EF"/>
    <w:multiLevelType w:val="hybridMultilevel"/>
    <w:tmpl w:val="C61A6A02"/>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6" w15:restartNumberingAfterBreak="0">
    <w:nsid w:val="3A5B7B7C"/>
    <w:multiLevelType w:val="hybridMultilevel"/>
    <w:tmpl w:val="10FAA70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3B420685"/>
    <w:multiLevelType w:val="hybridMultilevel"/>
    <w:tmpl w:val="93CA455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3E0A39A1"/>
    <w:multiLevelType w:val="multilevel"/>
    <w:tmpl w:val="2CE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527CC"/>
    <w:multiLevelType w:val="hybridMultilevel"/>
    <w:tmpl w:val="FAD6A6E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51F14BB9"/>
    <w:multiLevelType w:val="hybridMultilevel"/>
    <w:tmpl w:val="6A8260F8"/>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1" w15:restartNumberingAfterBreak="0">
    <w:nsid w:val="58033782"/>
    <w:multiLevelType w:val="multilevel"/>
    <w:tmpl w:val="706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86054"/>
    <w:multiLevelType w:val="hybridMultilevel"/>
    <w:tmpl w:val="8D78DB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647F1AAA"/>
    <w:multiLevelType w:val="hybridMultilevel"/>
    <w:tmpl w:val="436C158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519495A"/>
    <w:multiLevelType w:val="hybridMultilevel"/>
    <w:tmpl w:val="98F46C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6AD124E8"/>
    <w:multiLevelType w:val="multilevel"/>
    <w:tmpl w:val="28D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C3847"/>
    <w:multiLevelType w:val="hybridMultilevel"/>
    <w:tmpl w:val="8780A3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6E8E04D8"/>
    <w:multiLevelType w:val="hybridMultilevel"/>
    <w:tmpl w:val="138098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7330374F"/>
    <w:multiLevelType w:val="hybridMultilevel"/>
    <w:tmpl w:val="31FC09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36A718D"/>
    <w:multiLevelType w:val="hybridMultilevel"/>
    <w:tmpl w:val="F81AC8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73F422E4"/>
    <w:multiLevelType w:val="hybridMultilevel"/>
    <w:tmpl w:val="6D84C5B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78A3598B"/>
    <w:multiLevelType w:val="multilevel"/>
    <w:tmpl w:val="FE9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91ECF"/>
    <w:multiLevelType w:val="multilevel"/>
    <w:tmpl w:val="4B5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84A16"/>
    <w:multiLevelType w:val="hybridMultilevel"/>
    <w:tmpl w:val="E892AAB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7FAD6E33"/>
    <w:multiLevelType w:val="multilevel"/>
    <w:tmpl w:val="D12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476259">
    <w:abstractNumId w:val="12"/>
  </w:num>
  <w:num w:numId="2" w16cid:durableId="1679771263">
    <w:abstractNumId w:val="25"/>
  </w:num>
  <w:num w:numId="3" w16cid:durableId="877007272">
    <w:abstractNumId w:val="6"/>
  </w:num>
  <w:num w:numId="4" w16cid:durableId="1623270876">
    <w:abstractNumId w:val="24"/>
  </w:num>
  <w:num w:numId="5" w16cid:durableId="1946230739">
    <w:abstractNumId w:val="13"/>
  </w:num>
  <w:num w:numId="6" w16cid:durableId="1616908395">
    <w:abstractNumId w:val="7"/>
  </w:num>
  <w:num w:numId="7" w16cid:durableId="1569419293">
    <w:abstractNumId w:val="30"/>
  </w:num>
  <w:num w:numId="8" w16cid:durableId="1856536255">
    <w:abstractNumId w:val="26"/>
  </w:num>
  <w:num w:numId="9" w16cid:durableId="373507167">
    <w:abstractNumId w:val="27"/>
  </w:num>
  <w:num w:numId="10" w16cid:durableId="1305239897">
    <w:abstractNumId w:val="10"/>
  </w:num>
  <w:num w:numId="11" w16cid:durableId="1231770873">
    <w:abstractNumId w:val="17"/>
  </w:num>
  <w:num w:numId="12" w16cid:durableId="2118669486">
    <w:abstractNumId w:val="18"/>
  </w:num>
  <w:num w:numId="13" w16cid:durableId="1064599325">
    <w:abstractNumId w:val="29"/>
  </w:num>
  <w:num w:numId="14" w16cid:durableId="778260571">
    <w:abstractNumId w:val="2"/>
  </w:num>
  <w:num w:numId="15" w16cid:durableId="32972484">
    <w:abstractNumId w:val="43"/>
  </w:num>
  <w:num w:numId="16" w16cid:durableId="2080519628">
    <w:abstractNumId w:val="3"/>
  </w:num>
  <w:num w:numId="17" w16cid:durableId="717316767">
    <w:abstractNumId w:val="22"/>
  </w:num>
  <w:num w:numId="18" w16cid:durableId="1693648751">
    <w:abstractNumId w:val="33"/>
  </w:num>
  <w:num w:numId="19" w16cid:durableId="1361586508">
    <w:abstractNumId w:val="8"/>
  </w:num>
  <w:num w:numId="20" w16cid:durableId="1899045802">
    <w:abstractNumId w:val="40"/>
  </w:num>
  <w:num w:numId="21" w16cid:durableId="780803786">
    <w:abstractNumId w:val="32"/>
  </w:num>
  <w:num w:numId="22" w16cid:durableId="2024356103">
    <w:abstractNumId w:val="39"/>
  </w:num>
  <w:num w:numId="23" w16cid:durableId="268515044">
    <w:abstractNumId w:val="1"/>
  </w:num>
  <w:num w:numId="24" w16cid:durableId="1006786353">
    <w:abstractNumId w:val="20"/>
  </w:num>
  <w:num w:numId="25" w16cid:durableId="1787692184">
    <w:abstractNumId w:val="37"/>
  </w:num>
  <w:num w:numId="26" w16cid:durableId="815757427">
    <w:abstractNumId w:val="23"/>
  </w:num>
  <w:num w:numId="27" w16cid:durableId="1337659689">
    <w:abstractNumId w:val="9"/>
  </w:num>
  <w:num w:numId="28" w16cid:durableId="1622878172">
    <w:abstractNumId w:val="34"/>
  </w:num>
  <w:num w:numId="29" w16cid:durableId="1711031661">
    <w:abstractNumId w:val="16"/>
  </w:num>
  <w:num w:numId="30" w16cid:durableId="965550874">
    <w:abstractNumId w:val="42"/>
  </w:num>
  <w:num w:numId="31" w16cid:durableId="1681084409">
    <w:abstractNumId w:val="35"/>
  </w:num>
  <w:num w:numId="32" w16cid:durableId="1610237029">
    <w:abstractNumId w:val="31"/>
  </w:num>
  <w:num w:numId="33" w16cid:durableId="597106295">
    <w:abstractNumId w:val="19"/>
  </w:num>
  <w:num w:numId="34" w16cid:durableId="2075738993">
    <w:abstractNumId w:val="41"/>
  </w:num>
  <w:num w:numId="35" w16cid:durableId="723794374">
    <w:abstractNumId w:val="4"/>
  </w:num>
  <w:num w:numId="36" w16cid:durableId="1486623174">
    <w:abstractNumId w:val="21"/>
  </w:num>
  <w:num w:numId="37" w16cid:durableId="1345093548">
    <w:abstractNumId w:val="44"/>
  </w:num>
  <w:num w:numId="38" w16cid:durableId="741097486">
    <w:abstractNumId w:val="28"/>
  </w:num>
  <w:num w:numId="39" w16cid:durableId="338822590">
    <w:abstractNumId w:val="14"/>
  </w:num>
  <w:num w:numId="40" w16cid:durableId="173695142">
    <w:abstractNumId w:val="11"/>
  </w:num>
  <w:num w:numId="41" w16cid:durableId="503327809">
    <w:abstractNumId w:val="36"/>
  </w:num>
  <w:num w:numId="42" w16cid:durableId="968046902">
    <w:abstractNumId w:val="5"/>
  </w:num>
  <w:num w:numId="43" w16cid:durableId="1262838236">
    <w:abstractNumId w:val="38"/>
  </w:num>
  <w:num w:numId="44" w16cid:durableId="1520657241">
    <w:abstractNumId w:val="15"/>
  </w:num>
  <w:num w:numId="45" w16cid:durableId="1010832625">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C6"/>
    <w:rsid w:val="000148D3"/>
    <w:rsid w:val="0004357E"/>
    <w:rsid w:val="000A4F35"/>
    <w:rsid w:val="000E0D5D"/>
    <w:rsid w:val="001C3ACC"/>
    <w:rsid w:val="001E05CB"/>
    <w:rsid w:val="00241290"/>
    <w:rsid w:val="002F2026"/>
    <w:rsid w:val="00303518"/>
    <w:rsid w:val="00313DB3"/>
    <w:rsid w:val="00331F50"/>
    <w:rsid w:val="003C4F98"/>
    <w:rsid w:val="003D5084"/>
    <w:rsid w:val="003D7A14"/>
    <w:rsid w:val="003E4220"/>
    <w:rsid w:val="003E6886"/>
    <w:rsid w:val="00422B28"/>
    <w:rsid w:val="00434196"/>
    <w:rsid w:val="0049001D"/>
    <w:rsid w:val="00493DD6"/>
    <w:rsid w:val="004E4242"/>
    <w:rsid w:val="00521C2F"/>
    <w:rsid w:val="00534CE6"/>
    <w:rsid w:val="00536589"/>
    <w:rsid w:val="005420D8"/>
    <w:rsid w:val="005968BB"/>
    <w:rsid w:val="005E7494"/>
    <w:rsid w:val="00652449"/>
    <w:rsid w:val="007042BE"/>
    <w:rsid w:val="00737385"/>
    <w:rsid w:val="008028E7"/>
    <w:rsid w:val="00804F70"/>
    <w:rsid w:val="008106A7"/>
    <w:rsid w:val="00824193"/>
    <w:rsid w:val="00840996"/>
    <w:rsid w:val="00876834"/>
    <w:rsid w:val="00883926"/>
    <w:rsid w:val="008F7183"/>
    <w:rsid w:val="009D6FD6"/>
    <w:rsid w:val="009E7FAF"/>
    <w:rsid w:val="00A05536"/>
    <w:rsid w:val="00A14AFD"/>
    <w:rsid w:val="00A47983"/>
    <w:rsid w:val="00A664C1"/>
    <w:rsid w:val="00B13B4D"/>
    <w:rsid w:val="00C41CB2"/>
    <w:rsid w:val="00C67391"/>
    <w:rsid w:val="00C732C6"/>
    <w:rsid w:val="00CB7437"/>
    <w:rsid w:val="00CF6E17"/>
    <w:rsid w:val="00D11823"/>
    <w:rsid w:val="00D2773E"/>
    <w:rsid w:val="00D75D37"/>
    <w:rsid w:val="00E03178"/>
    <w:rsid w:val="00E24739"/>
    <w:rsid w:val="00E90B01"/>
    <w:rsid w:val="00EB5B1A"/>
    <w:rsid w:val="00EC36EA"/>
    <w:rsid w:val="00EF2490"/>
    <w:rsid w:val="00F22545"/>
    <w:rsid w:val="00F233E6"/>
    <w:rsid w:val="00FE05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FB47"/>
  <w15:chartTrackingRefBased/>
  <w15:docId w15:val="{0D6F93AB-DF5C-4D2E-B0F2-E61E7925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37385"/>
  </w:style>
  <w:style w:type="paragraph" w:styleId="Nagwek1">
    <w:name w:val="heading 1"/>
    <w:basedOn w:val="Normalny"/>
    <w:next w:val="Normalny"/>
    <w:link w:val="Nagwek1Znak"/>
    <w:uiPriority w:val="9"/>
    <w:qFormat/>
    <w:rsid w:val="00C732C6"/>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Nagwek2">
    <w:name w:val="heading 2"/>
    <w:basedOn w:val="Normalny"/>
    <w:next w:val="Normalny"/>
    <w:link w:val="Nagwek2Znak"/>
    <w:uiPriority w:val="9"/>
    <w:unhideWhenUsed/>
    <w:qFormat/>
    <w:rsid w:val="00C732C6"/>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Nagwek3">
    <w:name w:val="heading 3"/>
    <w:basedOn w:val="Normalny"/>
    <w:next w:val="Normalny"/>
    <w:link w:val="Nagwek3Znak"/>
    <w:uiPriority w:val="9"/>
    <w:unhideWhenUsed/>
    <w:qFormat/>
    <w:rsid w:val="00C732C6"/>
    <w:pPr>
      <w:keepNext/>
      <w:keepLines/>
      <w:numPr>
        <w:ilvl w:val="2"/>
        <w:numId w:val="1"/>
      </w:numPr>
      <w:spacing w:before="200" w:after="0"/>
      <w:ind w:left="720"/>
      <w:outlineLvl w:val="2"/>
    </w:pPr>
    <w:rPr>
      <w:rFonts w:asciiTheme="majorHAnsi" w:eastAsiaTheme="majorEastAsia" w:hAnsiTheme="majorHAnsi" w:cstheme="majorBidi"/>
      <w:b/>
      <w:bCs/>
      <w:color w:val="000000" w:themeColor="text1"/>
    </w:rPr>
  </w:style>
  <w:style w:type="paragraph" w:styleId="Nagwek4">
    <w:name w:val="heading 4"/>
    <w:basedOn w:val="Normalny"/>
    <w:next w:val="Normalny"/>
    <w:link w:val="Nagwek4Znak"/>
    <w:uiPriority w:val="9"/>
    <w:unhideWhenUsed/>
    <w:qFormat/>
    <w:rsid w:val="00C732C6"/>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C732C6"/>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C732C6"/>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C732C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C732C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C732C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kodprogramu">
    <w:name w:val="kod programu"/>
    <w:basedOn w:val="Normalny"/>
    <w:link w:val="kodprogramuZnak"/>
    <w:autoRedefine/>
    <w:rsid w:val="00C41CB2"/>
    <w:pPr>
      <w:pBdr>
        <w:top w:val="single" w:sz="4" w:space="1" w:color="auto"/>
        <w:left w:val="single" w:sz="4" w:space="4" w:color="auto"/>
        <w:bottom w:val="single" w:sz="4" w:space="1" w:color="auto"/>
        <w:right w:val="single" w:sz="4" w:space="4" w:color="auto"/>
      </w:pBdr>
      <w:shd w:val="clear" w:color="auto" w:fill="262626" w:themeFill="text1" w:themeFillTint="D9"/>
      <w:spacing w:line="240" w:lineRule="auto"/>
      <w:contextualSpacing/>
    </w:pPr>
    <w:rPr>
      <w:rFonts w:ascii="Courier New" w:hAnsi="Courier New"/>
      <w:color w:val="FFFFFF" w:themeColor="background1"/>
      <w:sz w:val="20"/>
    </w:rPr>
  </w:style>
  <w:style w:type="character" w:customStyle="1" w:styleId="kodprogramuZnak">
    <w:name w:val="kod programu Znak"/>
    <w:basedOn w:val="Domylnaczcionkaakapitu"/>
    <w:link w:val="kodprogramu"/>
    <w:rsid w:val="00C41CB2"/>
    <w:rPr>
      <w:rFonts w:ascii="Courier New" w:hAnsi="Courier New"/>
      <w:color w:val="FFFFFF" w:themeColor="background1"/>
      <w:sz w:val="20"/>
      <w:shd w:val="clear" w:color="auto" w:fill="262626" w:themeFill="text1" w:themeFillTint="D9"/>
    </w:rPr>
  </w:style>
  <w:style w:type="character" w:customStyle="1" w:styleId="Nagwek1Znak">
    <w:name w:val="Nagłówek 1 Znak"/>
    <w:basedOn w:val="Domylnaczcionkaakapitu"/>
    <w:link w:val="Nagwek1"/>
    <w:uiPriority w:val="9"/>
    <w:rsid w:val="00C732C6"/>
    <w:rPr>
      <w:rFonts w:asciiTheme="majorHAnsi" w:eastAsiaTheme="majorEastAsia" w:hAnsiTheme="majorHAnsi" w:cstheme="majorBidi"/>
      <w:b/>
      <w:bCs/>
      <w:smallCaps/>
      <w:color w:val="000000" w:themeColor="text1"/>
      <w:sz w:val="36"/>
      <w:szCs w:val="36"/>
    </w:rPr>
  </w:style>
  <w:style w:type="character" w:customStyle="1" w:styleId="Nagwek2Znak">
    <w:name w:val="Nagłówek 2 Znak"/>
    <w:basedOn w:val="Domylnaczcionkaakapitu"/>
    <w:link w:val="Nagwek2"/>
    <w:uiPriority w:val="9"/>
    <w:rsid w:val="00C732C6"/>
    <w:rPr>
      <w:rFonts w:asciiTheme="majorHAnsi" w:eastAsiaTheme="majorEastAsia" w:hAnsiTheme="majorHAnsi" w:cstheme="majorBidi"/>
      <w:b/>
      <w:bCs/>
      <w:smallCaps/>
      <w:color w:val="000000" w:themeColor="text1"/>
      <w:sz w:val="28"/>
      <w:szCs w:val="28"/>
    </w:rPr>
  </w:style>
  <w:style w:type="character" w:customStyle="1" w:styleId="Nagwek3Znak">
    <w:name w:val="Nagłówek 3 Znak"/>
    <w:basedOn w:val="Domylnaczcionkaakapitu"/>
    <w:link w:val="Nagwek3"/>
    <w:uiPriority w:val="9"/>
    <w:rsid w:val="00C732C6"/>
    <w:rPr>
      <w:rFonts w:asciiTheme="majorHAnsi" w:eastAsiaTheme="majorEastAsia" w:hAnsiTheme="majorHAnsi" w:cstheme="majorBidi"/>
      <w:b/>
      <w:bCs/>
      <w:color w:val="000000" w:themeColor="text1"/>
    </w:rPr>
  </w:style>
  <w:style w:type="character" w:customStyle="1" w:styleId="Nagwek4Znak">
    <w:name w:val="Nagłówek 4 Znak"/>
    <w:basedOn w:val="Domylnaczcionkaakapitu"/>
    <w:link w:val="Nagwek4"/>
    <w:uiPriority w:val="9"/>
    <w:rsid w:val="00C732C6"/>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C732C6"/>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C732C6"/>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C732C6"/>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C732C6"/>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C732C6"/>
    <w:rPr>
      <w:rFonts w:asciiTheme="majorHAnsi" w:eastAsiaTheme="majorEastAsia" w:hAnsiTheme="majorHAnsi" w:cstheme="majorBidi"/>
      <w:i/>
      <w:iCs/>
      <w:color w:val="404040" w:themeColor="text1" w:themeTint="BF"/>
      <w:sz w:val="20"/>
      <w:szCs w:val="20"/>
    </w:rPr>
  </w:style>
  <w:style w:type="paragraph" w:styleId="Tytu">
    <w:name w:val="Title"/>
    <w:basedOn w:val="Normalny"/>
    <w:next w:val="Normalny"/>
    <w:link w:val="TytuZnak"/>
    <w:uiPriority w:val="10"/>
    <w:qFormat/>
    <w:rsid w:val="00C732C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C732C6"/>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C732C6"/>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C732C6"/>
    <w:rPr>
      <w:color w:val="5A5A5A" w:themeColor="text1" w:themeTint="A5"/>
      <w:spacing w:val="10"/>
    </w:rPr>
  </w:style>
  <w:style w:type="paragraph" w:styleId="Cytat">
    <w:name w:val="Quote"/>
    <w:basedOn w:val="Normalny"/>
    <w:next w:val="Normalny"/>
    <w:link w:val="CytatZnak"/>
    <w:uiPriority w:val="29"/>
    <w:qFormat/>
    <w:rsid w:val="00C732C6"/>
    <w:pPr>
      <w:spacing w:before="160"/>
      <w:ind w:left="720" w:right="720"/>
    </w:pPr>
    <w:rPr>
      <w:i/>
      <w:iCs/>
      <w:color w:val="000000" w:themeColor="text1"/>
    </w:rPr>
  </w:style>
  <w:style w:type="character" w:customStyle="1" w:styleId="CytatZnak">
    <w:name w:val="Cytat Znak"/>
    <w:basedOn w:val="Domylnaczcionkaakapitu"/>
    <w:link w:val="Cytat"/>
    <w:uiPriority w:val="29"/>
    <w:rsid w:val="00C732C6"/>
    <w:rPr>
      <w:i/>
      <w:iCs/>
      <w:color w:val="000000" w:themeColor="text1"/>
    </w:rPr>
  </w:style>
  <w:style w:type="paragraph" w:styleId="Akapitzlist">
    <w:name w:val="List Paragraph"/>
    <w:basedOn w:val="Normalny"/>
    <w:uiPriority w:val="34"/>
    <w:qFormat/>
    <w:rsid w:val="00C732C6"/>
    <w:pPr>
      <w:ind w:left="720"/>
      <w:contextualSpacing/>
    </w:pPr>
  </w:style>
  <w:style w:type="character" w:styleId="Wyrnienieintensywne">
    <w:name w:val="Intense Emphasis"/>
    <w:basedOn w:val="Domylnaczcionkaakapitu"/>
    <w:uiPriority w:val="21"/>
    <w:qFormat/>
    <w:rsid w:val="00C732C6"/>
    <w:rPr>
      <w:b/>
      <w:bCs/>
      <w:i/>
      <w:iCs/>
      <w:caps/>
    </w:rPr>
  </w:style>
  <w:style w:type="paragraph" w:styleId="Cytatintensywny">
    <w:name w:val="Intense Quote"/>
    <w:basedOn w:val="Normalny"/>
    <w:next w:val="Normalny"/>
    <w:link w:val="CytatintensywnyZnak"/>
    <w:uiPriority w:val="30"/>
    <w:qFormat/>
    <w:rsid w:val="00C732C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C732C6"/>
    <w:rPr>
      <w:color w:val="000000" w:themeColor="text1"/>
      <w:shd w:val="clear" w:color="auto" w:fill="F2F2F2" w:themeFill="background1" w:themeFillShade="F2"/>
    </w:rPr>
  </w:style>
  <w:style w:type="character" w:styleId="Odwoanieintensywne">
    <w:name w:val="Intense Reference"/>
    <w:basedOn w:val="Domylnaczcionkaakapitu"/>
    <w:uiPriority w:val="32"/>
    <w:qFormat/>
    <w:rsid w:val="00C732C6"/>
    <w:rPr>
      <w:b/>
      <w:bCs/>
      <w:smallCaps/>
      <w:u w:val="single"/>
    </w:rPr>
  </w:style>
  <w:style w:type="paragraph" w:styleId="Legenda">
    <w:name w:val="caption"/>
    <w:basedOn w:val="Normalny"/>
    <w:next w:val="Normalny"/>
    <w:uiPriority w:val="35"/>
    <w:semiHidden/>
    <w:unhideWhenUsed/>
    <w:qFormat/>
    <w:rsid w:val="00C732C6"/>
    <w:pPr>
      <w:spacing w:after="200" w:line="240" w:lineRule="auto"/>
    </w:pPr>
    <w:rPr>
      <w:i/>
      <w:iCs/>
      <w:color w:val="0E2841" w:themeColor="text2"/>
      <w:sz w:val="18"/>
      <w:szCs w:val="18"/>
    </w:rPr>
  </w:style>
  <w:style w:type="character" w:styleId="Pogrubienie">
    <w:name w:val="Strong"/>
    <w:basedOn w:val="Domylnaczcionkaakapitu"/>
    <w:uiPriority w:val="22"/>
    <w:qFormat/>
    <w:rsid w:val="00C732C6"/>
    <w:rPr>
      <w:b/>
      <w:bCs/>
      <w:color w:val="000000" w:themeColor="text1"/>
    </w:rPr>
  </w:style>
  <w:style w:type="character" w:styleId="Uwydatnienie">
    <w:name w:val="Emphasis"/>
    <w:basedOn w:val="Domylnaczcionkaakapitu"/>
    <w:uiPriority w:val="20"/>
    <w:qFormat/>
    <w:rsid w:val="00C732C6"/>
    <w:rPr>
      <w:i/>
      <w:iCs/>
      <w:color w:val="auto"/>
    </w:rPr>
  </w:style>
  <w:style w:type="paragraph" w:styleId="Bezodstpw">
    <w:name w:val="No Spacing"/>
    <w:uiPriority w:val="1"/>
    <w:qFormat/>
    <w:rsid w:val="00C732C6"/>
    <w:pPr>
      <w:spacing w:after="0" w:line="240" w:lineRule="auto"/>
    </w:pPr>
  </w:style>
  <w:style w:type="character" w:styleId="Wyrnieniedelikatne">
    <w:name w:val="Subtle Emphasis"/>
    <w:basedOn w:val="Domylnaczcionkaakapitu"/>
    <w:uiPriority w:val="19"/>
    <w:qFormat/>
    <w:rsid w:val="00C732C6"/>
    <w:rPr>
      <w:i/>
      <w:iCs/>
      <w:color w:val="404040" w:themeColor="text1" w:themeTint="BF"/>
    </w:rPr>
  </w:style>
  <w:style w:type="character" w:styleId="Odwoaniedelikatne">
    <w:name w:val="Subtle Reference"/>
    <w:basedOn w:val="Domylnaczcionkaakapitu"/>
    <w:uiPriority w:val="31"/>
    <w:qFormat/>
    <w:rsid w:val="00C732C6"/>
    <w:rPr>
      <w:smallCaps/>
      <w:color w:val="404040" w:themeColor="text1" w:themeTint="BF"/>
      <w:u w:val="single" w:color="7F7F7F" w:themeColor="text1" w:themeTint="80"/>
    </w:rPr>
  </w:style>
  <w:style w:type="character" w:styleId="Tytuksiki">
    <w:name w:val="Book Title"/>
    <w:basedOn w:val="Domylnaczcionkaakapitu"/>
    <w:uiPriority w:val="33"/>
    <w:qFormat/>
    <w:rsid w:val="00C732C6"/>
    <w:rPr>
      <w:b w:val="0"/>
      <w:bCs w:val="0"/>
      <w:smallCaps/>
      <w:spacing w:val="5"/>
    </w:rPr>
  </w:style>
  <w:style w:type="paragraph" w:styleId="Nagwekspisutreci">
    <w:name w:val="TOC Heading"/>
    <w:basedOn w:val="Nagwek1"/>
    <w:next w:val="Normalny"/>
    <w:uiPriority w:val="39"/>
    <w:semiHidden/>
    <w:unhideWhenUsed/>
    <w:qFormat/>
    <w:rsid w:val="00C732C6"/>
    <w:pPr>
      <w:outlineLvl w:val="9"/>
    </w:pPr>
  </w:style>
  <w:style w:type="paragraph" w:styleId="NormalnyWeb">
    <w:name w:val="Normal (Web)"/>
    <w:basedOn w:val="Normalny"/>
    <w:uiPriority w:val="99"/>
    <w:semiHidden/>
    <w:unhideWhenUsed/>
    <w:rsid w:val="00241290"/>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TML-kod">
    <w:name w:val="HTML Code"/>
    <w:basedOn w:val="Domylnaczcionkaakapitu"/>
    <w:uiPriority w:val="99"/>
    <w:semiHidden/>
    <w:unhideWhenUsed/>
    <w:rsid w:val="00B13B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C238C-700A-45AB-B6D4-07FBE2B36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18</Pages>
  <Words>3747</Words>
  <Characters>27129</Characters>
  <Application>Microsoft Office Word</Application>
  <DocSecurity>0</DocSecurity>
  <Lines>630</Lines>
  <Paragraphs>460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Radwański</dc:creator>
  <cp:keywords/>
  <dc:description/>
  <cp:lastModifiedBy>Marcel Radwański</cp:lastModifiedBy>
  <cp:revision>9</cp:revision>
  <dcterms:created xsi:type="dcterms:W3CDTF">2025-12-20T17:36:00Z</dcterms:created>
  <dcterms:modified xsi:type="dcterms:W3CDTF">2026-01-22T18:46:00Z</dcterms:modified>
</cp:coreProperties>
</file>