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</w:p>
        </w:tc>
        <w:tc>
          <w:tcPr>
            <w:tcW w:w="5429" w:type="dxa"/>
          </w:tcPr>
          <w:p w14:paraId="60505C2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</w:p>
        </w:tc>
        <w:tc>
          <w:tcPr>
            <w:tcW w:w="5429" w:type="dxa"/>
          </w:tcPr>
          <w:p w14:paraId="09E30AB7" w14:textId="3925EAFF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40C70D1C" w:rsidR="004466E9" w:rsidRPr="003A7068" w:rsidRDefault="004C047A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14/01/2020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</w:p>
        </w:tc>
        <w:tc>
          <w:tcPr>
            <w:tcW w:w="5429" w:type="dxa"/>
          </w:tcPr>
          <w:p w14:paraId="1EB462D1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 F. Ferrucci</w:t>
            </w:r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379BDDF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4E5A8FDB" w:rsidR="009615E2" w:rsidRPr="00357EA4" w:rsidRDefault="00143D07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1E99">
                                      <w:rPr>
                                        <w:color w:val="1F4E79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p w14:paraId="14EB8F21" w14:textId="7BC0CEE8" w:rsidR="009615E2" w:rsidRPr="00190021" w:rsidRDefault="00143D07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15E2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</w:sdtContent>
                                </w:sdt>
                              </w:p>
                              <w:p w14:paraId="0D1BE17C" w14:textId="77777777" w:rsidR="009615E2" w:rsidRDefault="009615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4E5A8FDB" w:rsidR="009615E2" w:rsidRPr="00357EA4" w:rsidRDefault="00143D07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D1E99">
                                <w:rPr>
                                  <w:color w:val="1F4E79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p w14:paraId="14EB8F21" w14:textId="7BC0CEE8" w:rsidR="009615E2" w:rsidRPr="00190021" w:rsidRDefault="00143D07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15E2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</w:sdtContent>
                          </w:sdt>
                        </w:p>
                        <w:p w14:paraId="0D1BE17C" w14:textId="77777777" w:rsidR="009615E2" w:rsidRDefault="009615E2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0D1E99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0CCA02A4" w:rsidR="005F1BFD" w:rsidRPr="00FF7C46" w:rsidRDefault="004C047A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14</w:t>
                </w:r>
                <w:r w:rsidR="005F1BFD" w:rsidRPr="00FF7C46">
                  <w:rPr>
                    <w:sz w:val="22"/>
                  </w:rPr>
                  <w:t>/</w:t>
                </w:r>
                <w:r w:rsidR="008A4150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8A4150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047E16AB" w:rsidR="005F1BFD" w:rsidRPr="00FF7C46" w:rsidRDefault="001D14D9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42F18147" w14:textId="72E7B3F7" w:rsidR="005F1BFD" w:rsidRPr="00FF7C46" w:rsidRDefault="001D14D9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</w:tbl>
        <w:p w14:paraId="20F8E6BD" w14:textId="77777777" w:rsidR="00855935" w:rsidRDefault="0085593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143D07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D59B4AB" w14:textId="77777777" w:rsidR="0038681A" w:rsidRDefault="00F977BB" w:rsidP="004515BD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="00665E3C">
            <w:rPr>
              <w:color w:val="auto"/>
            </w:rPr>
            <w:t xml:space="preserve">      </w:t>
          </w:r>
          <w:r w:rsidRPr="004466E9">
            <w:rPr>
              <w:color w:val="auto"/>
              <w:sz w:val="26"/>
              <w:szCs w:val="26"/>
            </w:rPr>
            <w:fldChar w:fldCharType="begin"/>
          </w:r>
          <w:r w:rsidRPr="004466E9">
            <w:rPr>
              <w:color w:val="auto"/>
            </w:rPr>
            <w:instrText xml:space="preserve"> TOC \o "1-3" \h \z \u </w:instrText>
          </w:r>
          <w:r w:rsidRPr="004466E9">
            <w:rPr>
              <w:color w:val="auto"/>
              <w:sz w:val="26"/>
              <w:szCs w:val="26"/>
            </w:rPr>
            <w:fldChar w:fldCharType="separate"/>
          </w:r>
        </w:p>
        <w:p w14:paraId="7574F077" w14:textId="3477430C" w:rsidR="0038681A" w:rsidRPr="0038681A" w:rsidRDefault="00143D07" w:rsidP="0038681A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54413" w:history="1">
            <w:r w:rsidR="0038681A" w:rsidRPr="0038681A">
              <w:rPr>
                <w:rStyle w:val="Collegamentoipertestuale"/>
                <w:noProof/>
                <w:color w:val="auto"/>
                <w:lang w:val="it-IT"/>
              </w:rPr>
              <w:t>1. Introduzione</w:t>
            </w:r>
            <w:r w:rsidR="0038681A" w:rsidRPr="0038681A">
              <w:rPr>
                <w:noProof/>
                <w:webHidden/>
                <w:color w:val="auto"/>
              </w:rPr>
              <w:tab/>
            </w:r>
            <w:r w:rsidR="0038681A" w:rsidRPr="0038681A">
              <w:rPr>
                <w:noProof/>
                <w:webHidden/>
                <w:color w:val="auto"/>
              </w:rPr>
              <w:fldChar w:fldCharType="begin"/>
            </w:r>
            <w:r w:rsidR="0038681A" w:rsidRPr="0038681A">
              <w:rPr>
                <w:noProof/>
                <w:webHidden/>
                <w:color w:val="auto"/>
              </w:rPr>
              <w:instrText xml:space="preserve"> PAGEREF _Toc31454413 \h </w:instrText>
            </w:r>
            <w:r w:rsidR="0038681A" w:rsidRPr="0038681A">
              <w:rPr>
                <w:noProof/>
                <w:webHidden/>
                <w:color w:val="auto"/>
              </w:rPr>
            </w:r>
            <w:r w:rsidR="0038681A" w:rsidRPr="0038681A">
              <w:rPr>
                <w:noProof/>
                <w:webHidden/>
                <w:color w:val="auto"/>
              </w:rPr>
              <w:fldChar w:fldCharType="separate"/>
            </w:r>
            <w:r w:rsidR="0038681A" w:rsidRPr="0038681A">
              <w:rPr>
                <w:noProof/>
                <w:webHidden/>
                <w:color w:val="auto"/>
              </w:rPr>
              <w:t>3</w:t>
            </w:r>
            <w:r w:rsidR="0038681A" w:rsidRPr="003868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239F83F" w14:textId="6FC254BF" w:rsidR="0038681A" w:rsidRPr="0038681A" w:rsidRDefault="00143D07" w:rsidP="0038681A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54414" w:history="1">
            <w:r w:rsidR="0038681A" w:rsidRPr="0038681A">
              <w:rPr>
                <w:rStyle w:val="Collegamentoipertestuale"/>
                <w:noProof/>
                <w:color w:val="auto"/>
                <w:lang w:val="it-IT"/>
              </w:rPr>
              <w:t>2. Riferimenti</w:t>
            </w:r>
            <w:r w:rsidR="0038681A" w:rsidRPr="0038681A">
              <w:rPr>
                <w:noProof/>
                <w:webHidden/>
                <w:color w:val="auto"/>
              </w:rPr>
              <w:tab/>
            </w:r>
            <w:r w:rsidR="0038681A" w:rsidRPr="0038681A">
              <w:rPr>
                <w:noProof/>
                <w:webHidden/>
                <w:color w:val="auto"/>
              </w:rPr>
              <w:fldChar w:fldCharType="begin"/>
            </w:r>
            <w:r w:rsidR="0038681A" w:rsidRPr="0038681A">
              <w:rPr>
                <w:noProof/>
                <w:webHidden/>
                <w:color w:val="auto"/>
              </w:rPr>
              <w:instrText xml:space="preserve"> PAGEREF _Toc31454414 \h </w:instrText>
            </w:r>
            <w:r w:rsidR="0038681A" w:rsidRPr="0038681A">
              <w:rPr>
                <w:noProof/>
                <w:webHidden/>
                <w:color w:val="auto"/>
              </w:rPr>
            </w:r>
            <w:r w:rsidR="0038681A" w:rsidRPr="0038681A">
              <w:rPr>
                <w:noProof/>
                <w:webHidden/>
                <w:color w:val="auto"/>
              </w:rPr>
              <w:fldChar w:fldCharType="separate"/>
            </w:r>
            <w:r w:rsidR="0038681A" w:rsidRPr="0038681A">
              <w:rPr>
                <w:noProof/>
                <w:webHidden/>
                <w:color w:val="auto"/>
              </w:rPr>
              <w:t>3</w:t>
            </w:r>
            <w:r w:rsidR="0038681A" w:rsidRPr="003868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4F55BD6" w14:textId="11574A5A" w:rsidR="0038681A" w:rsidRPr="0038681A" w:rsidRDefault="00143D07" w:rsidP="0038681A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54415" w:history="1">
            <w:r w:rsidR="0038681A" w:rsidRPr="0038681A">
              <w:rPr>
                <w:rStyle w:val="Collegamentoipertestuale"/>
                <w:noProof/>
                <w:color w:val="auto"/>
                <w:lang w:val="it-IT"/>
              </w:rPr>
              <w:t>3. Approccio utilizzato</w:t>
            </w:r>
            <w:r w:rsidR="0038681A" w:rsidRPr="0038681A">
              <w:rPr>
                <w:noProof/>
                <w:webHidden/>
                <w:color w:val="auto"/>
              </w:rPr>
              <w:tab/>
            </w:r>
            <w:r w:rsidR="0038681A" w:rsidRPr="0038681A">
              <w:rPr>
                <w:noProof/>
                <w:webHidden/>
                <w:color w:val="auto"/>
              </w:rPr>
              <w:fldChar w:fldCharType="begin"/>
            </w:r>
            <w:r w:rsidR="0038681A" w:rsidRPr="0038681A">
              <w:rPr>
                <w:noProof/>
                <w:webHidden/>
                <w:color w:val="auto"/>
              </w:rPr>
              <w:instrText xml:space="preserve"> PAGEREF _Toc31454415 \h </w:instrText>
            </w:r>
            <w:r w:rsidR="0038681A" w:rsidRPr="0038681A">
              <w:rPr>
                <w:noProof/>
                <w:webHidden/>
                <w:color w:val="auto"/>
              </w:rPr>
            </w:r>
            <w:r w:rsidR="0038681A" w:rsidRPr="0038681A">
              <w:rPr>
                <w:noProof/>
                <w:webHidden/>
                <w:color w:val="auto"/>
              </w:rPr>
              <w:fldChar w:fldCharType="separate"/>
            </w:r>
            <w:r w:rsidR="0038681A" w:rsidRPr="0038681A">
              <w:rPr>
                <w:noProof/>
                <w:webHidden/>
                <w:color w:val="auto"/>
              </w:rPr>
              <w:t>3</w:t>
            </w:r>
            <w:r w:rsidR="0038681A" w:rsidRPr="003868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3D0D723" w14:textId="601D11F2" w:rsidR="0038681A" w:rsidRPr="0038681A" w:rsidRDefault="00143D07" w:rsidP="0038681A">
          <w:pPr>
            <w:pStyle w:val="Sommario2"/>
            <w:rPr>
              <w:lang w:eastAsia="it-IT"/>
            </w:rPr>
          </w:pPr>
          <w:hyperlink w:anchor="_Toc31454416" w:history="1">
            <w:r w:rsidR="0038681A" w:rsidRPr="0038681A">
              <w:rPr>
                <w:rStyle w:val="Collegamentoipertestuale"/>
                <w:color w:val="auto"/>
              </w:rPr>
              <w:t>3.1 Unit Testing</w:t>
            </w:r>
            <w:r w:rsidR="0038681A" w:rsidRPr="0038681A">
              <w:rPr>
                <w:webHidden/>
              </w:rPr>
              <w:tab/>
            </w:r>
            <w:r w:rsidR="0038681A" w:rsidRPr="0038681A">
              <w:rPr>
                <w:webHidden/>
              </w:rPr>
              <w:fldChar w:fldCharType="begin"/>
            </w:r>
            <w:r w:rsidR="0038681A" w:rsidRPr="0038681A">
              <w:rPr>
                <w:webHidden/>
              </w:rPr>
              <w:instrText xml:space="preserve"> PAGEREF _Toc31454416 \h </w:instrText>
            </w:r>
            <w:r w:rsidR="0038681A" w:rsidRPr="0038681A">
              <w:rPr>
                <w:webHidden/>
              </w:rPr>
            </w:r>
            <w:r w:rsidR="0038681A" w:rsidRPr="0038681A">
              <w:rPr>
                <w:webHidden/>
              </w:rPr>
              <w:fldChar w:fldCharType="separate"/>
            </w:r>
            <w:r w:rsidR="0038681A" w:rsidRPr="0038681A">
              <w:rPr>
                <w:webHidden/>
              </w:rPr>
              <w:t>3</w:t>
            </w:r>
            <w:r w:rsidR="0038681A" w:rsidRPr="0038681A">
              <w:rPr>
                <w:webHidden/>
              </w:rPr>
              <w:fldChar w:fldCharType="end"/>
            </w:r>
          </w:hyperlink>
        </w:p>
        <w:p w14:paraId="2DDA54F9" w14:textId="3B551EAA" w:rsidR="0038681A" w:rsidRPr="0038681A" w:rsidRDefault="00143D07">
          <w:pPr>
            <w:pStyle w:val="Sommario3"/>
            <w:tabs>
              <w:tab w:val="left" w:pos="1100"/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54417" w:history="1">
            <w:r w:rsidR="0038681A" w:rsidRPr="0038681A">
              <w:rPr>
                <w:noProof/>
                <w:color w:val="auto"/>
                <w:sz w:val="22"/>
                <w:szCs w:val="22"/>
                <w:lang w:val="it-IT" w:eastAsia="it-IT"/>
              </w:rPr>
              <w:tab/>
            </w:r>
            <w:r w:rsidR="0038681A" w:rsidRPr="0038681A">
              <w:rPr>
                <w:rStyle w:val="Collegamentoipertestuale"/>
                <w:rFonts w:ascii="Garamond" w:hAnsi="Garamond"/>
                <w:noProof/>
                <w:color w:val="auto"/>
              </w:rPr>
              <w:t>Black-Box Testing:</w:t>
            </w:r>
            <w:r w:rsidR="0038681A" w:rsidRPr="0038681A">
              <w:rPr>
                <w:noProof/>
                <w:webHidden/>
                <w:color w:val="auto"/>
              </w:rPr>
              <w:tab/>
            </w:r>
            <w:r w:rsidR="0038681A" w:rsidRPr="0038681A">
              <w:rPr>
                <w:noProof/>
                <w:webHidden/>
                <w:color w:val="auto"/>
              </w:rPr>
              <w:fldChar w:fldCharType="begin"/>
            </w:r>
            <w:r w:rsidR="0038681A" w:rsidRPr="0038681A">
              <w:rPr>
                <w:noProof/>
                <w:webHidden/>
                <w:color w:val="auto"/>
              </w:rPr>
              <w:instrText xml:space="preserve"> PAGEREF _Toc31454417 \h </w:instrText>
            </w:r>
            <w:r w:rsidR="0038681A" w:rsidRPr="0038681A">
              <w:rPr>
                <w:noProof/>
                <w:webHidden/>
                <w:color w:val="auto"/>
              </w:rPr>
            </w:r>
            <w:r w:rsidR="0038681A" w:rsidRPr="0038681A">
              <w:rPr>
                <w:noProof/>
                <w:webHidden/>
                <w:color w:val="auto"/>
              </w:rPr>
              <w:fldChar w:fldCharType="separate"/>
            </w:r>
            <w:r w:rsidR="0038681A" w:rsidRPr="0038681A">
              <w:rPr>
                <w:noProof/>
                <w:webHidden/>
                <w:color w:val="auto"/>
              </w:rPr>
              <w:t>3</w:t>
            </w:r>
            <w:r w:rsidR="0038681A" w:rsidRPr="003868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FAA6A8" w14:textId="4B86455C" w:rsidR="0038681A" w:rsidRPr="0038681A" w:rsidRDefault="00143D07">
          <w:pPr>
            <w:pStyle w:val="Sommario3"/>
            <w:tabs>
              <w:tab w:val="left" w:pos="1100"/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54418" w:history="1">
            <w:r w:rsidR="0038681A" w:rsidRPr="0038681A">
              <w:rPr>
                <w:noProof/>
                <w:color w:val="auto"/>
                <w:sz w:val="22"/>
                <w:szCs w:val="22"/>
                <w:lang w:val="it-IT" w:eastAsia="it-IT"/>
              </w:rPr>
              <w:tab/>
            </w:r>
            <w:r w:rsidR="0038681A" w:rsidRPr="0038681A">
              <w:rPr>
                <w:rStyle w:val="Collegamentoipertestuale"/>
                <w:rFonts w:ascii="Garamond" w:hAnsi="Garamond"/>
                <w:noProof/>
                <w:color w:val="auto"/>
              </w:rPr>
              <w:t>White-Box Testing:</w:t>
            </w:r>
            <w:r w:rsidR="0038681A" w:rsidRPr="0038681A">
              <w:rPr>
                <w:noProof/>
                <w:webHidden/>
                <w:color w:val="auto"/>
              </w:rPr>
              <w:tab/>
            </w:r>
            <w:r w:rsidR="0038681A" w:rsidRPr="0038681A">
              <w:rPr>
                <w:noProof/>
                <w:webHidden/>
                <w:color w:val="auto"/>
              </w:rPr>
              <w:fldChar w:fldCharType="begin"/>
            </w:r>
            <w:r w:rsidR="0038681A" w:rsidRPr="0038681A">
              <w:rPr>
                <w:noProof/>
                <w:webHidden/>
                <w:color w:val="auto"/>
              </w:rPr>
              <w:instrText xml:space="preserve"> PAGEREF _Toc31454418 \h </w:instrText>
            </w:r>
            <w:r w:rsidR="0038681A" w:rsidRPr="0038681A">
              <w:rPr>
                <w:noProof/>
                <w:webHidden/>
                <w:color w:val="auto"/>
              </w:rPr>
            </w:r>
            <w:r w:rsidR="0038681A" w:rsidRPr="0038681A">
              <w:rPr>
                <w:noProof/>
                <w:webHidden/>
                <w:color w:val="auto"/>
              </w:rPr>
              <w:fldChar w:fldCharType="separate"/>
            </w:r>
            <w:r w:rsidR="0038681A" w:rsidRPr="0038681A">
              <w:rPr>
                <w:noProof/>
                <w:webHidden/>
                <w:color w:val="auto"/>
              </w:rPr>
              <w:t>3</w:t>
            </w:r>
            <w:r w:rsidR="0038681A" w:rsidRPr="003868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9D83879" w14:textId="1A9E7FA9" w:rsidR="0038681A" w:rsidRPr="0038681A" w:rsidRDefault="00143D07" w:rsidP="0038681A">
          <w:pPr>
            <w:pStyle w:val="Sommario2"/>
            <w:rPr>
              <w:lang w:eastAsia="it-IT"/>
            </w:rPr>
          </w:pPr>
          <w:hyperlink w:anchor="_Toc31454419" w:history="1">
            <w:r w:rsidR="0038681A" w:rsidRPr="0038681A">
              <w:rPr>
                <w:rStyle w:val="Collegamentoipertestuale"/>
                <w:rFonts w:cs="Corbel"/>
                <w:color w:val="auto"/>
              </w:rPr>
              <w:t>3.2 Integration Testing</w:t>
            </w:r>
            <w:r w:rsidR="0038681A" w:rsidRPr="0038681A">
              <w:rPr>
                <w:webHidden/>
              </w:rPr>
              <w:tab/>
            </w:r>
            <w:r w:rsidR="0038681A" w:rsidRPr="0038681A">
              <w:rPr>
                <w:webHidden/>
              </w:rPr>
              <w:fldChar w:fldCharType="begin"/>
            </w:r>
            <w:r w:rsidR="0038681A" w:rsidRPr="0038681A">
              <w:rPr>
                <w:webHidden/>
              </w:rPr>
              <w:instrText xml:space="preserve"> PAGEREF _Toc31454419 \h </w:instrText>
            </w:r>
            <w:r w:rsidR="0038681A" w:rsidRPr="0038681A">
              <w:rPr>
                <w:webHidden/>
              </w:rPr>
            </w:r>
            <w:r w:rsidR="0038681A" w:rsidRPr="0038681A">
              <w:rPr>
                <w:webHidden/>
              </w:rPr>
              <w:fldChar w:fldCharType="separate"/>
            </w:r>
            <w:r w:rsidR="0038681A" w:rsidRPr="0038681A">
              <w:rPr>
                <w:webHidden/>
              </w:rPr>
              <w:t>3</w:t>
            </w:r>
            <w:r w:rsidR="0038681A" w:rsidRPr="0038681A">
              <w:rPr>
                <w:webHidden/>
              </w:rPr>
              <w:fldChar w:fldCharType="end"/>
            </w:r>
          </w:hyperlink>
        </w:p>
        <w:p w14:paraId="06FB51B4" w14:textId="693C6BD9" w:rsidR="0038681A" w:rsidRPr="0038681A" w:rsidRDefault="00143D07" w:rsidP="0038681A">
          <w:pPr>
            <w:pStyle w:val="Sommario2"/>
            <w:rPr>
              <w:lang w:eastAsia="it-IT"/>
            </w:rPr>
          </w:pPr>
          <w:hyperlink w:anchor="_Toc31454420" w:history="1">
            <w:r w:rsidR="0038681A" w:rsidRPr="0038681A">
              <w:rPr>
                <w:rStyle w:val="Collegamentoipertestuale"/>
                <w:color w:val="auto"/>
              </w:rPr>
              <w:t>3.3 System Testing</w:t>
            </w:r>
            <w:r w:rsidR="0038681A" w:rsidRPr="0038681A">
              <w:rPr>
                <w:webHidden/>
              </w:rPr>
              <w:tab/>
            </w:r>
            <w:r w:rsidR="0038681A" w:rsidRPr="0038681A">
              <w:rPr>
                <w:webHidden/>
              </w:rPr>
              <w:fldChar w:fldCharType="begin"/>
            </w:r>
            <w:r w:rsidR="0038681A" w:rsidRPr="0038681A">
              <w:rPr>
                <w:webHidden/>
              </w:rPr>
              <w:instrText xml:space="preserve"> PAGEREF _Toc31454420 \h </w:instrText>
            </w:r>
            <w:r w:rsidR="0038681A" w:rsidRPr="0038681A">
              <w:rPr>
                <w:webHidden/>
              </w:rPr>
            </w:r>
            <w:r w:rsidR="0038681A" w:rsidRPr="0038681A">
              <w:rPr>
                <w:webHidden/>
              </w:rPr>
              <w:fldChar w:fldCharType="separate"/>
            </w:r>
            <w:r w:rsidR="0038681A" w:rsidRPr="0038681A">
              <w:rPr>
                <w:webHidden/>
              </w:rPr>
              <w:t>4</w:t>
            </w:r>
            <w:r w:rsidR="0038681A" w:rsidRPr="0038681A">
              <w:rPr>
                <w:webHidden/>
              </w:rPr>
              <w:fldChar w:fldCharType="end"/>
            </w:r>
          </w:hyperlink>
        </w:p>
        <w:p w14:paraId="727A0E66" w14:textId="702B5642" w:rsidR="0038681A" w:rsidRPr="0038681A" w:rsidRDefault="00143D07" w:rsidP="0038681A">
          <w:pPr>
            <w:pStyle w:val="Sommario2"/>
            <w:rPr>
              <w:lang w:eastAsia="it-IT"/>
            </w:rPr>
          </w:pPr>
          <w:hyperlink w:anchor="_Toc31454421" w:history="1">
            <w:r w:rsidR="0038681A" w:rsidRPr="0038681A">
              <w:rPr>
                <w:rStyle w:val="Collegamentoipertestuale"/>
                <w:rFonts w:cs="Garamond"/>
                <w:color w:val="auto"/>
              </w:rPr>
              <w:t>3.4 Continous Integration</w:t>
            </w:r>
            <w:r w:rsidR="0038681A" w:rsidRPr="0038681A">
              <w:rPr>
                <w:webHidden/>
              </w:rPr>
              <w:tab/>
            </w:r>
            <w:r w:rsidR="0038681A" w:rsidRPr="0038681A">
              <w:rPr>
                <w:webHidden/>
              </w:rPr>
              <w:fldChar w:fldCharType="begin"/>
            </w:r>
            <w:r w:rsidR="0038681A" w:rsidRPr="0038681A">
              <w:rPr>
                <w:webHidden/>
              </w:rPr>
              <w:instrText xml:space="preserve"> PAGEREF _Toc31454421 \h </w:instrText>
            </w:r>
            <w:r w:rsidR="0038681A" w:rsidRPr="0038681A">
              <w:rPr>
                <w:webHidden/>
              </w:rPr>
            </w:r>
            <w:r w:rsidR="0038681A" w:rsidRPr="0038681A">
              <w:rPr>
                <w:webHidden/>
              </w:rPr>
              <w:fldChar w:fldCharType="separate"/>
            </w:r>
            <w:r w:rsidR="0038681A" w:rsidRPr="0038681A">
              <w:rPr>
                <w:webHidden/>
              </w:rPr>
              <w:t>4</w:t>
            </w:r>
            <w:r w:rsidR="0038681A" w:rsidRPr="0038681A">
              <w:rPr>
                <w:webHidden/>
              </w:rPr>
              <w:fldChar w:fldCharType="end"/>
            </w:r>
          </w:hyperlink>
        </w:p>
        <w:p w14:paraId="033D360E" w14:textId="6F23B058" w:rsidR="00F977BB" w:rsidRDefault="00F977BB" w:rsidP="004515BD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4515BD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4515BD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4515BD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69452EC1" w14:textId="4AA801C7" w:rsidR="0026167D" w:rsidRDefault="0026167D" w:rsidP="004515BD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1" w:name="_Toc26433059"/>
      <w:bookmarkStart w:id="2" w:name="_Toc31454413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1"/>
      <w:bookmarkEnd w:id="2"/>
    </w:p>
    <w:p w14:paraId="31B6521A" w14:textId="1B73B75F" w:rsidR="001D5EAA" w:rsidRDefault="001D5EAA" w:rsidP="00546DDA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/>
          <w:szCs w:val="24"/>
          <w:lang w:val="it-IT"/>
        </w:rPr>
      </w:pPr>
      <w:r w:rsidRPr="001D5EAA">
        <w:rPr>
          <w:rFonts w:ascii="Garamond" w:hAnsi="Garamond" w:cs="Garamond"/>
          <w:color w:val="000000"/>
          <w:szCs w:val="24"/>
          <w:lang w:val="it-IT"/>
        </w:rPr>
        <w:t xml:space="preserve">Questo documento viene creato per spiegare le varie attività </w:t>
      </w:r>
      <w:r>
        <w:rPr>
          <w:rFonts w:ascii="Garamond" w:hAnsi="Garamond" w:cs="Garamond"/>
          <w:color w:val="000000"/>
          <w:szCs w:val="24"/>
          <w:lang w:val="it-IT"/>
        </w:rPr>
        <w:t>svolte</w:t>
      </w:r>
      <w:r w:rsidRPr="001D5EAA">
        <w:rPr>
          <w:rFonts w:ascii="Garamond" w:hAnsi="Garamond" w:cs="Garamond"/>
          <w:color w:val="000000"/>
          <w:szCs w:val="24"/>
          <w:lang w:val="it-IT"/>
        </w:rPr>
        <w:t xml:space="preserve"> per testare il sistema “</w:t>
      </w:r>
      <w:r>
        <w:rPr>
          <w:rFonts w:ascii="Garamond" w:hAnsi="Garamond" w:cs="Garamond"/>
          <w:color w:val="000000"/>
          <w:szCs w:val="24"/>
          <w:lang w:val="it-IT"/>
        </w:rPr>
        <w:t>TutoratoSmart</w:t>
      </w:r>
      <w:r w:rsidRPr="001D5EAA">
        <w:rPr>
          <w:rFonts w:ascii="Garamond" w:hAnsi="Garamond" w:cs="Garamond"/>
          <w:color w:val="000000"/>
          <w:szCs w:val="24"/>
          <w:lang w:val="it-IT"/>
        </w:rPr>
        <w:t>”. Le attività di testing eseguite sono relative alle funzionalità di:</w:t>
      </w:r>
    </w:p>
    <w:p w14:paraId="414E6A8A" w14:textId="77E395B4" w:rsidR="001D5EAA" w:rsidRPr="001D5EAA" w:rsidRDefault="001D5EAA" w:rsidP="00546DDA">
      <w:pPr>
        <w:pStyle w:val="Nessunaspaziatura"/>
        <w:numPr>
          <w:ilvl w:val="0"/>
          <w:numId w:val="39"/>
        </w:numPr>
        <w:spacing w:after="61"/>
        <w:jc w:val="both"/>
        <w:rPr>
          <w:color w:val="auto"/>
          <w:sz w:val="24"/>
          <w:szCs w:val="24"/>
          <w:lang w:val="it-IT"/>
        </w:rPr>
      </w:pPr>
      <w:r w:rsidRPr="001D5EAA">
        <w:rPr>
          <w:color w:val="auto"/>
          <w:sz w:val="24"/>
          <w:szCs w:val="24"/>
          <w:lang w:val="it-IT"/>
        </w:rPr>
        <w:t>Request_Management</w:t>
      </w:r>
    </w:p>
    <w:p w14:paraId="0981F74A" w14:textId="1FBA0808" w:rsidR="001D5EAA" w:rsidRPr="001D5EAA" w:rsidRDefault="001D5EAA" w:rsidP="00546DDA">
      <w:pPr>
        <w:pStyle w:val="Nessunaspaziatura"/>
        <w:numPr>
          <w:ilvl w:val="0"/>
          <w:numId w:val="39"/>
        </w:numPr>
        <w:spacing w:after="61"/>
        <w:jc w:val="both"/>
        <w:rPr>
          <w:color w:val="auto"/>
          <w:sz w:val="24"/>
          <w:szCs w:val="24"/>
          <w:lang w:val="it-IT"/>
        </w:rPr>
      </w:pPr>
      <w:r w:rsidRPr="001D5EAA">
        <w:rPr>
          <w:color w:val="auto"/>
          <w:sz w:val="24"/>
          <w:szCs w:val="24"/>
          <w:lang w:val="it-IT"/>
        </w:rPr>
        <w:t>Tutoring_Activity_Management</w:t>
      </w:r>
    </w:p>
    <w:p w14:paraId="3ED2F053" w14:textId="4E367D5A" w:rsidR="001D5EAA" w:rsidRPr="001D5EAA" w:rsidRDefault="001D5EAA" w:rsidP="00546DDA">
      <w:pPr>
        <w:pStyle w:val="Nessunaspaziatura"/>
        <w:numPr>
          <w:ilvl w:val="0"/>
          <w:numId w:val="39"/>
        </w:numPr>
        <w:spacing w:after="61"/>
        <w:jc w:val="both"/>
        <w:rPr>
          <w:color w:val="auto"/>
          <w:sz w:val="24"/>
          <w:szCs w:val="24"/>
          <w:lang w:val="it-IT"/>
        </w:rPr>
      </w:pPr>
      <w:r w:rsidRPr="001D5EAA">
        <w:rPr>
          <w:color w:val="auto"/>
          <w:sz w:val="24"/>
          <w:szCs w:val="24"/>
          <w:lang w:val="it-IT"/>
        </w:rPr>
        <w:t>Tutoring_Request</w:t>
      </w:r>
    </w:p>
    <w:p w14:paraId="2C541723" w14:textId="72F46BD0" w:rsidR="001D5EAA" w:rsidRPr="001D5EAA" w:rsidRDefault="001D5EAA" w:rsidP="00546DDA">
      <w:pPr>
        <w:pStyle w:val="Nessunaspaziatura"/>
        <w:numPr>
          <w:ilvl w:val="0"/>
          <w:numId w:val="39"/>
        </w:numPr>
        <w:spacing w:after="61"/>
        <w:jc w:val="both"/>
        <w:rPr>
          <w:color w:val="auto"/>
          <w:sz w:val="24"/>
          <w:szCs w:val="24"/>
          <w:lang w:val="it-IT"/>
        </w:rPr>
      </w:pPr>
      <w:r w:rsidRPr="001D5EAA">
        <w:rPr>
          <w:color w:val="auto"/>
          <w:sz w:val="24"/>
          <w:szCs w:val="24"/>
          <w:lang w:val="it-IT"/>
        </w:rPr>
        <w:t>Tutoring_Supervision</w:t>
      </w:r>
    </w:p>
    <w:p w14:paraId="6A13471E" w14:textId="1791BFDA" w:rsidR="001D5EAA" w:rsidRPr="001D5EAA" w:rsidRDefault="001D5EAA" w:rsidP="00546DDA">
      <w:pPr>
        <w:pStyle w:val="Nessunaspaziatura"/>
        <w:numPr>
          <w:ilvl w:val="0"/>
          <w:numId w:val="39"/>
        </w:numPr>
        <w:autoSpaceDE w:val="0"/>
        <w:autoSpaceDN w:val="0"/>
        <w:adjustRightInd w:val="0"/>
        <w:spacing w:after="61"/>
        <w:jc w:val="both"/>
        <w:rPr>
          <w:rFonts w:ascii="Wingdings" w:hAnsi="Wingdings" w:cs="Wingdings" w:hint="eastAsia"/>
          <w:color w:val="000000"/>
          <w:sz w:val="24"/>
          <w:szCs w:val="24"/>
          <w:lang w:val="it-IT"/>
        </w:rPr>
      </w:pPr>
      <w:r w:rsidRPr="001D5EAA">
        <w:rPr>
          <w:color w:val="auto"/>
          <w:sz w:val="24"/>
          <w:szCs w:val="24"/>
          <w:lang w:val="it-IT"/>
        </w:rPr>
        <w:t>User</w:t>
      </w:r>
    </w:p>
    <w:p w14:paraId="143BF4CE" w14:textId="1829CDB9" w:rsidR="005F73AC" w:rsidRDefault="001D5EAA" w:rsidP="00546DDA">
      <w:pPr>
        <w:pStyle w:val="Gpstesto"/>
        <w:spacing w:after="61" w:line="240" w:lineRule="auto"/>
        <w:rPr>
          <w:rFonts w:eastAsiaTheme="minorEastAsia" w:cs="Garamond"/>
          <w:color w:val="000000"/>
          <w:szCs w:val="24"/>
          <w:lang w:eastAsia="ja-JP"/>
        </w:rPr>
      </w:pPr>
      <w:r w:rsidRPr="001D5EAA">
        <w:rPr>
          <w:rFonts w:eastAsiaTheme="minorEastAsia" w:cs="Garamond"/>
          <w:color w:val="000000"/>
          <w:szCs w:val="24"/>
          <w:lang w:eastAsia="ja-JP"/>
        </w:rPr>
        <w:t xml:space="preserve">Per ogni funzionalità è stato effettuato il testing di unità e di integrazione. </w:t>
      </w:r>
      <w:r w:rsidR="005F73AC">
        <w:rPr>
          <w:rFonts w:eastAsiaTheme="minorEastAsia" w:cs="Garamond"/>
          <w:color w:val="000000"/>
          <w:szCs w:val="24"/>
          <w:lang w:eastAsia="ja-JP"/>
        </w:rPr>
        <w:t>Durante l’implementazione è stata adottata una strategia di Contin</w:t>
      </w:r>
      <w:r w:rsidR="003E706D">
        <w:rPr>
          <w:rFonts w:eastAsiaTheme="minorEastAsia" w:cs="Garamond"/>
          <w:color w:val="000000"/>
          <w:szCs w:val="24"/>
          <w:lang w:eastAsia="ja-JP"/>
        </w:rPr>
        <w:t>u</w:t>
      </w:r>
      <w:r w:rsidR="005F73AC">
        <w:rPr>
          <w:rFonts w:eastAsiaTheme="minorEastAsia" w:cs="Garamond"/>
          <w:color w:val="000000"/>
          <w:szCs w:val="24"/>
          <w:lang w:eastAsia="ja-JP"/>
        </w:rPr>
        <w:t xml:space="preserve">ous Integration. </w:t>
      </w:r>
      <w:r w:rsidRPr="001D5EAA">
        <w:rPr>
          <w:rFonts w:eastAsiaTheme="minorEastAsia" w:cs="Garamond"/>
          <w:color w:val="000000"/>
          <w:szCs w:val="24"/>
          <w:lang w:eastAsia="ja-JP"/>
        </w:rPr>
        <w:t>Al termine dell’implementazione, è stato poi effettuato il testing di sistema</w:t>
      </w:r>
      <w:r w:rsidR="005F73AC">
        <w:rPr>
          <w:rFonts w:eastAsiaTheme="minorEastAsia" w:cs="Garamond"/>
          <w:color w:val="000000"/>
          <w:szCs w:val="24"/>
          <w:lang w:eastAsia="ja-JP"/>
        </w:rPr>
        <w:t>.</w:t>
      </w:r>
    </w:p>
    <w:p w14:paraId="20609248" w14:textId="663ABCF6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3" w:name="_Toc31454414"/>
      <w:r>
        <w:rPr>
          <w:color w:val="1F4E79"/>
          <w:lang w:val="it-IT"/>
        </w:rPr>
        <w:t>2. Riferimenti</w:t>
      </w:r>
      <w:bookmarkEnd w:id="3"/>
    </w:p>
    <w:p w14:paraId="761BD4B1" w14:textId="414A8A26" w:rsidR="004515BD" w:rsidRDefault="008303A8" w:rsidP="00711914">
      <w:pPr>
        <w:pStyle w:val="Gpstesto"/>
        <w:numPr>
          <w:ilvl w:val="0"/>
          <w:numId w:val="35"/>
        </w:numPr>
        <w:spacing w:after="61" w:line="240" w:lineRule="auto"/>
      </w:pPr>
      <w:r>
        <w:t>TS_RAD_V_1.1</w:t>
      </w:r>
    </w:p>
    <w:p w14:paraId="78E7A15C" w14:textId="73876AEC" w:rsidR="004515BD" w:rsidRDefault="004515BD" w:rsidP="004515BD">
      <w:pPr>
        <w:pStyle w:val="Gpstesto"/>
        <w:numPr>
          <w:ilvl w:val="0"/>
          <w:numId w:val="35"/>
        </w:numPr>
        <w:spacing w:after="61" w:line="240" w:lineRule="auto"/>
      </w:pPr>
      <w:r w:rsidRPr="004515BD">
        <w:t>TS_TER_V_0.1</w:t>
      </w:r>
    </w:p>
    <w:p w14:paraId="10727EC2" w14:textId="64F5A4B0" w:rsidR="00603BDF" w:rsidRDefault="004515BD" w:rsidP="004515BD">
      <w:pPr>
        <w:pStyle w:val="Gpstesto"/>
        <w:numPr>
          <w:ilvl w:val="0"/>
          <w:numId w:val="35"/>
        </w:numPr>
        <w:spacing w:after="61" w:line="240" w:lineRule="auto"/>
      </w:pPr>
      <w:r w:rsidRPr="004515BD">
        <w:t>TS_TP_V_0.2</w:t>
      </w:r>
    </w:p>
    <w:p w14:paraId="3EBBD4F8" w14:textId="2EB09727" w:rsidR="004515BD" w:rsidRDefault="004515BD" w:rsidP="004515BD">
      <w:pPr>
        <w:pStyle w:val="Gpstesto"/>
        <w:numPr>
          <w:ilvl w:val="0"/>
          <w:numId w:val="35"/>
        </w:numPr>
        <w:spacing w:after="61" w:line="240" w:lineRule="auto"/>
      </w:pPr>
      <w:r w:rsidRPr="004515BD">
        <w:t>TS_TCS_V_0.3</w:t>
      </w:r>
    </w:p>
    <w:p w14:paraId="47A37AE0" w14:textId="29715F77" w:rsidR="00711914" w:rsidRDefault="00711914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</w:t>
      </w:r>
      <w:r w:rsidR="00C05668">
        <w:t>U</w:t>
      </w:r>
      <w:r>
        <w:t>TR_V_0.1</w:t>
      </w:r>
    </w:p>
    <w:p w14:paraId="3B476A52" w14:textId="209A5734" w:rsidR="00E751BB" w:rsidRDefault="00E751BB" w:rsidP="004515BD">
      <w:pPr>
        <w:pStyle w:val="Gpstesto"/>
        <w:numPr>
          <w:ilvl w:val="0"/>
          <w:numId w:val="35"/>
        </w:numPr>
        <w:spacing w:after="61" w:line="240" w:lineRule="auto"/>
      </w:pPr>
      <w:r>
        <w:rPr>
          <w:szCs w:val="24"/>
        </w:rPr>
        <w:t>TS</w:t>
      </w:r>
      <w:r w:rsidRPr="00711914">
        <w:rPr>
          <w:szCs w:val="24"/>
        </w:rPr>
        <w:t>_</w:t>
      </w:r>
      <w:r>
        <w:rPr>
          <w:szCs w:val="24"/>
        </w:rPr>
        <w:t>M</w:t>
      </w:r>
      <w:r w:rsidRPr="00711914">
        <w:rPr>
          <w:szCs w:val="24"/>
        </w:rPr>
        <w:t>TR</w:t>
      </w:r>
      <w:r>
        <w:rPr>
          <w:szCs w:val="24"/>
        </w:rPr>
        <w:t>_V_0.1</w:t>
      </w:r>
    </w:p>
    <w:p w14:paraId="504C442C" w14:textId="18E039D5" w:rsidR="005F73AC" w:rsidRDefault="005F73AC" w:rsidP="005F73AC">
      <w:pPr>
        <w:pStyle w:val="Gpstesto"/>
        <w:spacing w:after="61" w:line="240" w:lineRule="auto"/>
        <w:ind w:left="360"/>
        <w:rPr>
          <w:rFonts w:eastAsiaTheme="minorEastAsia" w:cs="Garamond"/>
          <w:color w:val="000000"/>
          <w:szCs w:val="24"/>
          <w:lang w:eastAsia="ja-JP"/>
        </w:rPr>
      </w:pPr>
    </w:p>
    <w:p w14:paraId="40E3E0F4" w14:textId="42AECFEC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4" w:name="_Toc31454415"/>
      <w:r>
        <w:rPr>
          <w:color w:val="1F4E79"/>
          <w:lang w:val="it-IT"/>
        </w:rPr>
        <w:t>3. Approccio utilizzato</w:t>
      </w:r>
      <w:bookmarkEnd w:id="4"/>
    </w:p>
    <w:p w14:paraId="742BB47B" w14:textId="15C5F098" w:rsidR="005F73AC" w:rsidRPr="0038681A" w:rsidRDefault="0038681A" w:rsidP="0038681A">
      <w:pPr>
        <w:pStyle w:val="Titolo2"/>
        <w:rPr>
          <w:rFonts w:ascii="Garamond" w:hAnsi="Garamond"/>
          <w:color w:val="auto"/>
          <w:lang w:val="it-IT"/>
        </w:rPr>
      </w:pPr>
      <w:bookmarkStart w:id="5" w:name="_Toc31454416"/>
      <w:r w:rsidRPr="0038681A">
        <w:rPr>
          <w:rFonts w:ascii="Garamond" w:hAnsi="Garamond"/>
          <w:color w:val="auto"/>
          <w:lang w:val="it-IT"/>
        </w:rPr>
        <w:t xml:space="preserve">3.1 </w:t>
      </w:r>
      <w:r w:rsidR="005F73AC" w:rsidRPr="0038681A">
        <w:rPr>
          <w:rFonts w:ascii="Garamond" w:hAnsi="Garamond"/>
          <w:color w:val="auto"/>
          <w:lang w:val="it-IT"/>
        </w:rPr>
        <w:t>Unit Testing</w:t>
      </w:r>
      <w:bookmarkEnd w:id="5"/>
    </w:p>
    <w:p w14:paraId="4BB7B583" w14:textId="77777777" w:rsidR="005F73AC" w:rsidRPr="00711914" w:rsidRDefault="005F73AC" w:rsidP="00546DDA">
      <w:pPr>
        <w:pStyle w:val="Paragrafoelenco"/>
        <w:numPr>
          <w:ilvl w:val="0"/>
          <w:numId w:val="40"/>
        </w:numPr>
        <w:spacing w:after="61" w:line="240" w:lineRule="auto"/>
        <w:ind w:left="360"/>
        <w:jc w:val="both"/>
        <w:outlineLvl w:val="2"/>
        <w:rPr>
          <w:rFonts w:ascii="Garamond" w:hAnsi="Garamond"/>
          <w:b/>
          <w:bCs/>
          <w:color w:val="auto"/>
          <w:szCs w:val="24"/>
        </w:rPr>
      </w:pPr>
      <w:bookmarkStart w:id="6" w:name="_Toc31454417"/>
      <w:r w:rsidRPr="00711914">
        <w:rPr>
          <w:rFonts w:ascii="Garamond" w:hAnsi="Garamond"/>
          <w:b/>
          <w:bCs/>
          <w:color w:val="auto"/>
          <w:szCs w:val="24"/>
        </w:rPr>
        <w:t>Black-Box Testing:</w:t>
      </w:r>
      <w:bookmarkEnd w:id="6"/>
    </w:p>
    <w:p w14:paraId="190711EE" w14:textId="77777777" w:rsidR="00A85164" w:rsidRPr="00A85164" w:rsidRDefault="00A85164" w:rsidP="00546DDA">
      <w:pPr>
        <w:pStyle w:val="Paragrafoelenco"/>
        <w:spacing w:after="61" w:line="240" w:lineRule="auto"/>
        <w:ind w:left="360"/>
        <w:jc w:val="both"/>
        <w:rPr>
          <w:rFonts w:ascii="Garamond" w:hAnsi="Garamond" w:cs="Corbel"/>
          <w:color w:val="auto"/>
          <w:szCs w:val="24"/>
          <w:lang w:val="it-IT"/>
        </w:rPr>
      </w:pPr>
      <w:r w:rsidRPr="00A85164">
        <w:rPr>
          <w:rFonts w:ascii="Garamond" w:hAnsi="Garamond" w:cs="Corbel"/>
          <w:color w:val="auto"/>
          <w:szCs w:val="24"/>
          <w:lang w:val="it-IT"/>
        </w:rPr>
        <w:t>Come linea guida abbiamo seguito gli use case identificati in precedenza nel RAD. Abbiamo effettuato un test per ogni test-case individuato nel Test Plan e specificato nel Test Case Specification, utilizzando il plugin JUnit e Mockito.</w:t>
      </w:r>
    </w:p>
    <w:p w14:paraId="6A6872D5" w14:textId="77777777" w:rsidR="005F73AC" w:rsidRPr="00711914" w:rsidRDefault="005F73AC" w:rsidP="00546DDA">
      <w:pPr>
        <w:pStyle w:val="Paragrafoelenco"/>
        <w:numPr>
          <w:ilvl w:val="0"/>
          <w:numId w:val="40"/>
        </w:numPr>
        <w:spacing w:after="61" w:line="240" w:lineRule="auto"/>
        <w:ind w:left="360"/>
        <w:jc w:val="both"/>
        <w:outlineLvl w:val="2"/>
        <w:rPr>
          <w:rFonts w:ascii="Garamond" w:hAnsi="Garamond"/>
          <w:b/>
          <w:bCs/>
          <w:color w:val="auto"/>
          <w:szCs w:val="24"/>
        </w:rPr>
      </w:pPr>
      <w:bookmarkStart w:id="7" w:name="_Toc31454418"/>
      <w:r w:rsidRPr="00711914">
        <w:rPr>
          <w:rFonts w:ascii="Garamond" w:hAnsi="Garamond"/>
          <w:b/>
          <w:bCs/>
          <w:color w:val="auto"/>
          <w:szCs w:val="24"/>
        </w:rPr>
        <w:t>White-Box Testing:</w:t>
      </w:r>
      <w:bookmarkEnd w:id="7"/>
    </w:p>
    <w:p w14:paraId="440A4C71" w14:textId="20858F26" w:rsidR="005F73AC" w:rsidRDefault="00A85164" w:rsidP="00546DDA">
      <w:pPr>
        <w:pStyle w:val="Paragrafoelenco"/>
        <w:spacing w:after="61" w:line="240" w:lineRule="auto"/>
        <w:ind w:left="360"/>
        <w:jc w:val="both"/>
        <w:rPr>
          <w:rFonts w:ascii="Garamond" w:hAnsi="Garamond" w:cs="Corbel"/>
          <w:color w:val="auto"/>
          <w:szCs w:val="24"/>
          <w:lang w:val="it-IT"/>
        </w:rPr>
      </w:pPr>
      <w:r>
        <w:rPr>
          <w:rFonts w:ascii="Garamond" w:hAnsi="Garamond" w:cs="Corbel"/>
          <w:color w:val="auto"/>
          <w:szCs w:val="24"/>
          <w:lang w:val="it-IT"/>
        </w:rPr>
        <w:t>Abbiamo utilizzato</w:t>
      </w:r>
      <w:r w:rsidR="005F73AC" w:rsidRPr="00A85164">
        <w:rPr>
          <w:rFonts w:ascii="Garamond" w:hAnsi="Garamond" w:cs="Corbel"/>
          <w:color w:val="auto"/>
          <w:szCs w:val="24"/>
          <w:lang w:val="it-IT"/>
        </w:rPr>
        <w:t xml:space="preserve"> la tecnica del branch testing per assicurarci che </w:t>
      </w:r>
      <w:r>
        <w:rPr>
          <w:rFonts w:ascii="Garamond" w:hAnsi="Garamond" w:cs="Corbel"/>
          <w:color w:val="auto"/>
          <w:szCs w:val="24"/>
          <w:lang w:val="it-IT"/>
        </w:rPr>
        <w:t>il codice prodotto funzionasse correttamente</w:t>
      </w:r>
      <w:r w:rsidR="005F73AC" w:rsidRPr="00A85164">
        <w:rPr>
          <w:rFonts w:ascii="Garamond" w:hAnsi="Garamond" w:cs="Corbel"/>
          <w:color w:val="auto"/>
          <w:szCs w:val="24"/>
          <w:lang w:val="it-IT"/>
        </w:rPr>
        <w:t xml:space="preserve"> e abbiamo scelto come percentuale di branch coverage </w:t>
      </w:r>
      <w:r w:rsidR="00372470">
        <w:rPr>
          <w:rFonts w:ascii="Garamond" w:hAnsi="Garamond" w:cs="Corbel"/>
          <w:color w:val="auto"/>
          <w:szCs w:val="24"/>
          <w:lang w:val="it-IT"/>
        </w:rPr>
        <w:t xml:space="preserve">delle classi di </w:t>
      </w:r>
      <w:r w:rsidR="005F73AC" w:rsidRPr="00A85164">
        <w:rPr>
          <w:rFonts w:ascii="Garamond" w:hAnsi="Garamond" w:cs="Corbel"/>
          <w:color w:val="auto"/>
          <w:szCs w:val="24"/>
          <w:lang w:val="it-IT"/>
        </w:rPr>
        <w:t>almeno il 75%.</w:t>
      </w:r>
    </w:p>
    <w:p w14:paraId="34A81168" w14:textId="77777777" w:rsidR="00711914" w:rsidRPr="00711914" w:rsidRDefault="00711914" w:rsidP="00546DDA">
      <w:pPr>
        <w:pStyle w:val="Nessunaspaziatura"/>
        <w:jc w:val="both"/>
        <w:rPr>
          <w:lang w:val="it-IT"/>
        </w:rPr>
      </w:pPr>
    </w:p>
    <w:p w14:paraId="5A235694" w14:textId="4794ED48" w:rsidR="005F73AC" w:rsidRPr="00A85164" w:rsidRDefault="0038681A" w:rsidP="00546DDA">
      <w:pPr>
        <w:pStyle w:val="Titolo2"/>
        <w:jc w:val="both"/>
        <w:rPr>
          <w:rFonts w:ascii="Garamond" w:hAnsi="Garamond" w:cs="Corbel"/>
          <w:b w:val="0"/>
          <w:bCs w:val="0"/>
          <w:color w:val="auto"/>
          <w:lang w:val="it-IT"/>
        </w:rPr>
      </w:pPr>
      <w:bookmarkStart w:id="8" w:name="_Toc31454419"/>
      <w:r>
        <w:rPr>
          <w:rFonts w:ascii="Garamond" w:hAnsi="Garamond" w:cs="Corbel"/>
          <w:color w:val="auto"/>
          <w:lang w:val="it-IT"/>
        </w:rPr>
        <w:t xml:space="preserve">3.2 </w:t>
      </w:r>
      <w:r w:rsidR="005F73AC" w:rsidRPr="00A85164">
        <w:rPr>
          <w:rFonts w:ascii="Garamond" w:hAnsi="Garamond" w:cs="Corbel"/>
          <w:color w:val="auto"/>
          <w:lang w:val="it-IT"/>
        </w:rPr>
        <w:t>Integration Testing</w:t>
      </w:r>
      <w:bookmarkEnd w:id="8"/>
    </w:p>
    <w:p w14:paraId="18B51F7E" w14:textId="2F0CE012" w:rsidR="003E706D" w:rsidRDefault="005F73AC" w:rsidP="00546DDA">
      <w:pPr>
        <w:spacing w:after="61" w:line="240" w:lineRule="auto"/>
        <w:jc w:val="both"/>
        <w:rPr>
          <w:rFonts w:ascii="Garamond" w:hAnsi="Garamond"/>
          <w:color w:val="auto"/>
          <w:szCs w:val="24"/>
          <w:lang w:val="it-IT"/>
        </w:rPr>
      </w:pPr>
      <w:r w:rsidRPr="00A85164">
        <w:rPr>
          <w:rFonts w:ascii="Garamond" w:hAnsi="Garamond"/>
          <w:color w:val="auto"/>
          <w:szCs w:val="24"/>
          <w:lang w:val="it-IT"/>
        </w:rPr>
        <w:t>La strategia adottata per il testing di integrazione è quella di tipo “Bottom-up” la cui strategia prevede che i sottosistemi nel layer più in basso</w:t>
      </w:r>
      <w:r w:rsidR="003E706D">
        <w:rPr>
          <w:rFonts w:ascii="Garamond" w:hAnsi="Garamond"/>
          <w:color w:val="auto"/>
          <w:szCs w:val="24"/>
          <w:lang w:val="it-IT"/>
        </w:rPr>
        <w:t xml:space="preserve"> </w:t>
      </w:r>
      <w:r w:rsidRPr="00A85164">
        <w:rPr>
          <w:rFonts w:ascii="Garamond" w:hAnsi="Garamond"/>
          <w:color w:val="auto"/>
          <w:szCs w:val="24"/>
          <w:lang w:val="it-IT"/>
        </w:rPr>
        <w:t>della gerarchia dopo essere stati testati individualmente, vengano testati congiuntamente ai sottosistemi nel layer di livello superiore, cioè il layer della logica</w:t>
      </w:r>
      <w:r w:rsidR="003E706D">
        <w:rPr>
          <w:rFonts w:ascii="Garamond" w:hAnsi="Garamond"/>
          <w:color w:val="auto"/>
          <w:szCs w:val="24"/>
          <w:lang w:val="it-IT"/>
        </w:rPr>
        <w:t xml:space="preserve"> e</w:t>
      </w:r>
      <w:r w:rsidRPr="00A85164">
        <w:rPr>
          <w:rFonts w:ascii="Garamond" w:hAnsi="Garamond"/>
          <w:color w:val="auto"/>
          <w:szCs w:val="24"/>
          <w:lang w:val="it-IT"/>
        </w:rPr>
        <w:t xml:space="preserve"> al passo successivo veng</w:t>
      </w:r>
      <w:r w:rsidR="003E706D">
        <w:rPr>
          <w:rFonts w:ascii="Garamond" w:hAnsi="Garamond"/>
          <w:color w:val="auto"/>
          <w:szCs w:val="24"/>
          <w:lang w:val="it-IT"/>
        </w:rPr>
        <w:t>a</w:t>
      </w:r>
      <w:r w:rsidRPr="00A85164">
        <w:rPr>
          <w:rFonts w:ascii="Garamond" w:hAnsi="Garamond"/>
          <w:color w:val="auto"/>
          <w:szCs w:val="24"/>
          <w:lang w:val="it-IT"/>
        </w:rPr>
        <w:t>no testati i due strati sottostanti con il layer di presentazione.</w:t>
      </w:r>
    </w:p>
    <w:p w14:paraId="088EAFD0" w14:textId="25924C9A" w:rsidR="003E706D" w:rsidRDefault="003E706D" w:rsidP="00546DDA">
      <w:pPr>
        <w:pStyle w:val="Nessunaspaziatura"/>
        <w:jc w:val="both"/>
        <w:rPr>
          <w:color w:val="auto"/>
          <w:sz w:val="24"/>
          <w:szCs w:val="24"/>
          <w:lang w:val="it-IT"/>
        </w:rPr>
      </w:pPr>
      <w:r w:rsidRPr="003E706D">
        <w:rPr>
          <w:color w:val="auto"/>
          <w:sz w:val="24"/>
          <w:szCs w:val="24"/>
          <w:lang w:val="it-IT"/>
        </w:rPr>
        <w:t xml:space="preserve">Siamo quindi partiti </w:t>
      </w:r>
      <w:r>
        <w:rPr>
          <w:color w:val="auto"/>
          <w:sz w:val="24"/>
          <w:szCs w:val="24"/>
          <w:lang w:val="it-IT"/>
        </w:rPr>
        <w:t xml:space="preserve">col testare le classi </w:t>
      </w:r>
      <w:r w:rsidRPr="003E706D">
        <w:rPr>
          <w:color w:val="auto"/>
          <w:sz w:val="24"/>
          <w:szCs w:val="24"/>
          <w:lang w:val="it-IT"/>
        </w:rPr>
        <w:t>d</w:t>
      </w:r>
      <w:r>
        <w:rPr>
          <w:color w:val="auto"/>
          <w:sz w:val="24"/>
          <w:szCs w:val="24"/>
          <w:lang w:val="it-IT"/>
        </w:rPr>
        <w:t>e</w:t>
      </w:r>
      <w:r w:rsidRPr="003E706D">
        <w:rPr>
          <w:color w:val="auto"/>
          <w:sz w:val="24"/>
          <w:szCs w:val="24"/>
          <w:lang w:val="it-IT"/>
        </w:rPr>
        <w:t xml:space="preserve">l </w:t>
      </w:r>
      <w:r>
        <w:rPr>
          <w:color w:val="auto"/>
          <w:sz w:val="24"/>
          <w:szCs w:val="24"/>
          <w:lang w:val="it-IT"/>
        </w:rPr>
        <w:t>layer</w:t>
      </w:r>
      <w:r w:rsidRPr="003E706D">
        <w:rPr>
          <w:color w:val="auto"/>
          <w:sz w:val="24"/>
          <w:szCs w:val="24"/>
          <w:lang w:val="it-IT"/>
        </w:rPr>
        <w:t xml:space="preserve"> Model, che contiene sia i Bean</w:t>
      </w:r>
      <w:r>
        <w:rPr>
          <w:color w:val="auto"/>
          <w:sz w:val="24"/>
          <w:szCs w:val="24"/>
          <w:lang w:val="it-IT"/>
        </w:rPr>
        <w:t>, classi Java che rappresentano le entità memorizzate nel DB,</w:t>
      </w:r>
      <w:r w:rsidRPr="003E706D">
        <w:rPr>
          <w:color w:val="auto"/>
          <w:sz w:val="24"/>
          <w:szCs w:val="24"/>
          <w:lang w:val="it-IT"/>
        </w:rPr>
        <w:t xml:space="preserve"> che i DAO</w:t>
      </w:r>
      <w:r>
        <w:rPr>
          <w:color w:val="auto"/>
          <w:sz w:val="24"/>
          <w:szCs w:val="24"/>
          <w:lang w:val="it-IT"/>
        </w:rPr>
        <w:t>, classi che gestiscono</w:t>
      </w:r>
      <w:r w:rsidRPr="003E706D">
        <w:rPr>
          <w:color w:val="auto"/>
          <w:sz w:val="24"/>
          <w:szCs w:val="24"/>
          <w:lang w:val="it-IT"/>
        </w:rPr>
        <w:t xml:space="preserve"> l</w:t>
      </w:r>
      <w:r>
        <w:rPr>
          <w:color w:val="auto"/>
          <w:sz w:val="24"/>
          <w:szCs w:val="24"/>
          <w:lang w:val="it-IT"/>
        </w:rPr>
        <w:t xml:space="preserve">’accesso e </w:t>
      </w:r>
      <w:r w:rsidRPr="003E706D">
        <w:rPr>
          <w:color w:val="auto"/>
          <w:sz w:val="24"/>
          <w:szCs w:val="24"/>
          <w:lang w:val="it-IT"/>
        </w:rPr>
        <w:t>modifica dei dati memorizzati nel DB.</w:t>
      </w:r>
    </w:p>
    <w:p w14:paraId="5BF1EF4F" w14:textId="5996A75A" w:rsidR="003E706D" w:rsidRDefault="003E706D" w:rsidP="00546DDA">
      <w:pPr>
        <w:pStyle w:val="Nessunaspaziatura"/>
        <w:jc w:val="both"/>
        <w:rPr>
          <w:color w:val="auto"/>
          <w:sz w:val="24"/>
          <w:szCs w:val="24"/>
          <w:lang w:val="it-IT"/>
        </w:rPr>
      </w:pPr>
      <w:r>
        <w:rPr>
          <w:color w:val="auto"/>
          <w:sz w:val="24"/>
          <w:szCs w:val="24"/>
          <w:lang w:val="it-IT"/>
        </w:rPr>
        <w:lastRenderedPageBreak/>
        <w:t>Successivamente sono stati testati i sottosistemi del layer Control che utilizzano il layer Model e infine è stato testato l’intero sistema.</w:t>
      </w:r>
    </w:p>
    <w:p w14:paraId="38C23920" w14:textId="77777777" w:rsidR="00711914" w:rsidRDefault="00711914" w:rsidP="00546DDA">
      <w:pPr>
        <w:pStyle w:val="Nessunaspaziatura"/>
        <w:jc w:val="both"/>
        <w:rPr>
          <w:color w:val="auto"/>
          <w:sz w:val="24"/>
          <w:szCs w:val="24"/>
          <w:lang w:val="it-IT"/>
        </w:rPr>
      </w:pPr>
    </w:p>
    <w:p w14:paraId="501AC86A" w14:textId="710B5D51" w:rsidR="00711914" w:rsidRDefault="0038681A" w:rsidP="00546DDA">
      <w:pPr>
        <w:pStyle w:val="Nessunaspaziatura"/>
        <w:jc w:val="both"/>
        <w:outlineLvl w:val="1"/>
        <w:rPr>
          <w:b/>
          <w:bCs/>
          <w:color w:val="auto"/>
          <w:sz w:val="26"/>
          <w:szCs w:val="26"/>
          <w:lang w:val="it-IT"/>
        </w:rPr>
      </w:pPr>
      <w:bookmarkStart w:id="9" w:name="_Toc31454420"/>
      <w:r>
        <w:rPr>
          <w:b/>
          <w:bCs/>
          <w:color w:val="auto"/>
          <w:sz w:val="26"/>
          <w:szCs w:val="26"/>
          <w:lang w:val="it-IT"/>
        </w:rPr>
        <w:t xml:space="preserve">3.3 </w:t>
      </w:r>
      <w:r w:rsidR="00711914">
        <w:rPr>
          <w:b/>
          <w:bCs/>
          <w:color w:val="auto"/>
          <w:sz w:val="26"/>
          <w:szCs w:val="26"/>
          <w:lang w:val="it-IT"/>
        </w:rPr>
        <w:t>System Testing</w:t>
      </w:r>
      <w:bookmarkEnd w:id="9"/>
    </w:p>
    <w:p w14:paraId="1160CC2E" w14:textId="1AAA32AE" w:rsidR="00711914" w:rsidRPr="00711914" w:rsidRDefault="00711914" w:rsidP="00546DDA">
      <w:pPr>
        <w:pStyle w:val="Nessunaspaziatura"/>
        <w:jc w:val="both"/>
        <w:rPr>
          <w:color w:val="auto"/>
          <w:sz w:val="24"/>
          <w:szCs w:val="24"/>
          <w:lang w:val="it-IT"/>
        </w:rPr>
      </w:pPr>
      <w:r>
        <w:rPr>
          <w:color w:val="auto"/>
          <w:sz w:val="24"/>
          <w:szCs w:val="24"/>
          <w:lang w:val="it-IT"/>
        </w:rPr>
        <w:t xml:space="preserve">Per il testing di sistema è stato utilizzato l’IDE Selenium, rif. </w:t>
      </w:r>
      <w:hyperlink r:id="rId14" w:history="1">
        <w:r w:rsidRPr="00711914">
          <w:rPr>
            <w:rStyle w:val="Collegamentoipertestuale"/>
            <w:color w:val="auto"/>
            <w:sz w:val="24"/>
            <w:szCs w:val="24"/>
            <w:lang w:val="it-IT"/>
          </w:rPr>
          <w:t>https://selenium.dev/selenium-ide/</w:t>
        </w:r>
      </w:hyperlink>
      <w:r w:rsidRPr="00711914">
        <w:rPr>
          <w:color w:val="auto"/>
          <w:sz w:val="24"/>
          <w:szCs w:val="24"/>
          <w:lang w:val="it-IT"/>
        </w:rPr>
        <w:t xml:space="preserve">, </w:t>
      </w:r>
    </w:p>
    <w:p w14:paraId="3843D985" w14:textId="4CCC702F" w:rsidR="00711914" w:rsidRDefault="00711914" w:rsidP="00546DDA">
      <w:pPr>
        <w:pStyle w:val="Nessunaspaziatura"/>
        <w:jc w:val="both"/>
        <w:rPr>
          <w:rFonts w:cs="Garamond"/>
          <w:color w:val="auto"/>
          <w:sz w:val="24"/>
          <w:szCs w:val="24"/>
          <w:lang w:val="it-IT"/>
        </w:rPr>
      </w:pPr>
      <w:r>
        <w:rPr>
          <w:color w:val="auto"/>
          <w:sz w:val="24"/>
          <w:szCs w:val="24"/>
          <w:lang w:val="it-IT"/>
        </w:rPr>
        <w:t xml:space="preserve">che ha permesso il testing delle funzionalità di input/output principali e la </w:t>
      </w:r>
      <w:r w:rsidRPr="00711914">
        <w:rPr>
          <w:rFonts w:cs="Garamond"/>
          <w:color w:val="auto"/>
          <w:sz w:val="24"/>
          <w:szCs w:val="24"/>
          <w:lang w:val="it-IT"/>
        </w:rPr>
        <w:t>verific</w:t>
      </w:r>
      <w:r>
        <w:rPr>
          <w:rFonts w:cs="Garamond"/>
          <w:color w:val="auto"/>
          <w:sz w:val="24"/>
          <w:szCs w:val="24"/>
          <w:lang w:val="it-IT"/>
        </w:rPr>
        <w:t>a</w:t>
      </w:r>
      <w:r w:rsidRPr="00711914">
        <w:rPr>
          <w:rFonts w:cs="Garamond"/>
          <w:color w:val="auto"/>
          <w:sz w:val="24"/>
          <w:szCs w:val="24"/>
          <w:lang w:val="it-IT"/>
        </w:rPr>
        <w:t xml:space="preserve"> </w:t>
      </w:r>
      <w:r>
        <w:rPr>
          <w:rFonts w:cs="Garamond"/>
          <w:color w:val="auto"/>
          <w:sz w:val="24"/>
          <w:szCs w:val="24"/>
          <w:lang w:val="it-IT"/>
        </w:rPr>
        <w:t>del</w:t>
      </w:r>
      <w:r w:rsidRPr="00711914">
        <w:rPr>
          <w:rFonts w:cs="Garamond"/>
          <w:color w:val="auto"/>
          <w:sz w:val="24"/>
          <w:szCs w:val="24"/>
          <w:lang w:val="it-IT"/>
        </w:rPr>
        <w:t>la corrispondenza tra i risultati attesi e quelli effettivi del sistema</w:t>
      </w:r>
      <w:r>
        <w:rPr>
          <w:rFonts w:cs="Garamond"/>
          <w:color w:val="auto"/>
          <w:sz w:val="24"/>
          <w:szCs w:val="24"/>
          <w:lang w:val="it-IT"/>
        </w:rPr>
        <w:t>.</w:t>
      </w:r>
    </w:p>
    <w:p w14:paraId="4AC0AE0C" w14:textId="77777777" w:rsidR="00711914" w:rsidRPr="00711914" w:rsidRDefault="00711914" w:rsidP="00546DDA">
      <w:pPr>
        <w:pStyle w:val="Nessunaspaziatura"/>
        <w:jc w:val="both"/>
        <w:rPr>
          <w:color w:val="auto"/>
          <w:sz w:val="24"/>
          <w:szCs w:val="24"/>
          <w:lang w:val="it-IT"/>
        </w:rPr>
      </w:pPr>
    </w:p>
    <w:p w14:paraId="0CB7F351" w14:textId="47E9FF64" w:rsidR="003E706D" w:rsidRDefault="0038681A" w:rsidP="00546DDA">
      <w:pPr>
        <w:pStyle w:val="Gpstesto"/>
        <w:spacing w:after="61" w:line="240" w:lineRule="auto"/>
        <w:outlineLvl w:val="1"/>
        <w:rPr>
          <w:rFonts w:eastAsiaTheme="minorEastAsia" w:cs="Garamond"/>
          <w:b/>
          <w:bCs/>
          <w:sz w:val="26"/>
          <w:szCs w:val="26"/>
          <w:lang w:eastAsia="ja-JP"/>
        </w:rPr>
      </w:pPr>
      <w:bookmarkStart w:id="10" w:name="_Toc31454421"/>
      <w:r>
        <w:rPr>
          <w:rFonts w:eastAsiaTheme="minorEastAsia" w:cs="Garamond"/>
          <w:b/>
          <w:bCs/>
          <w:sz w:val="26"/>
          <w:szCs w:val="26"/>
          <w:lang w:eastAsia="ja-JP"/>
        </w:rPr>
        <w:t xml:space="preserve">3.4 </w:t>
      </w:r>
      <w:r w:rsidR="003E706D">
        <w:rPr>
          <w:rFonts w:eastAsiaTheme="minorEastAsia" w:cs="Garamond"/>
          <w:b/>
          <w:bCs/>
          <w:sz w:val="26"/>
          <w:szCs w:val="26"/>
          <w:lang w:eastAsia="ja-JP"/>
        </w:rPr>
        <w:t>Continous Integration</w:t>
      </w:r>
      <w:bookmarkEnd w:id="10"/>
    </w:p>
    <w:p w14:paraId="36A283F8" w14:textId="5387B446" w:rsidR="009615E2" w:rsidRDefault="003E706D" w:rsidP="00546DDA">
      <w:pPr>
        <w:pStyle w:val="Gpstesto"/>
        <w:spacing w:after="61" w:line="240" w:lineRule="auto"/>
      </w:pPr>
      <w:r>
        <w:rPr>
          <w:rFonts w:eastAsiaTheme="minorEastAsia" w:cs="Garamond"/>
          <w:szCs w:val="24"/>
          <w:lang w:eastAsia="ja-JP"/>
        </w:rPr>
        <w:t xml:space="preserve">Durante lo sviluppo della nostra applicazione è stata adottata la pratica della CI attraverso l’impiego del servizio Travis CI, riferimento </w:t>
      </w:r>
      <w:hyperlink r:id="rId15" w:history="1">
        <w:r w:rsidRPr="003E706D">
          <w:rPr>
            <w:rStyle w:val="Collegamentoipertestuale"/>
            <w:color w:val="auto"/>
          </w:rPr>
          <w:t>https://travis-ci.org/</w:t>
        </w:r>
      </w:hyperlink>
      <w:r>
        <w:t>, che ha permesso l’esecuzione automatica di tutti i test ad ogni commit effett</w:t>
      </w:r>
      <w:r w:rsidR="00711914">
        <w:t>uato tramite Git.</w:t>
      </w:r>
    </w:p>
    <w:p w14:paraId="181BB162" w14:textId="7970A8CE" w:rsidR="00B41F1B" w:rsidRDefault="00B41F1B" w:rsidP="00546DDA">
      <w:pPr>
        <w:pStyle w:val="Gpstesto"/>
        <w:spacing w:after="61" w:line="240" w:lineRule="auto"/>
      </w:pPr>
    </w:p>
    <w:p w14:paraId="724B1D34" w14:textId="53AE7B0F" w:rsidR="0059181A" w:rsidRPr="0059181A" w:rsidRDefault="00B41F1B" w:rsidP="0059181A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r>
        <w:rPr>
          <w:color w:val="1F4E79"/>
          <w:lang w:val="it-IT"/>
        </w:rPr>
        <w:t>4. Risultati</w:t>
      </w:r>
    </w:p>
    <w:tbl>
      <w:tblPr>
        <w:tblStyle w:val="Tabellagriglia5scura-colore1"/>
        <w:tblW w:w="9061" w:type="dxa"/>
        <w:tblLayout w:type="fixed"/>
        <w:tblLook w:val="0400" w:firstRow="0" w:lastRow="0" w:firstColumn="0" w:lastColumn="0" w:noHBand="0" w:noVBand="1"/>
      </w:tblPr>
      <w:tblGrid>
        <w:gridCol w:w="1721"/>
        <w:gridCol w:w="1535"/>
        <w:gridCol w:w="2135"/>
        <w:gridCol w:w="1835"/>
        <w:gridCol w:w="1835"/>
      </w:tblGrid>
      <w:tr w:rsidR="0059181A" w:rsidRPr="00543957" w14:paraId="0FEB78B4" w14:textId="77777777" w:rsidTr="00AB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1721" w:type="dxa"/>
            <w:shd w:val="clear" w:color="auto" w:fill="0070C0"/>
            <w:vAlign w:val="center"/>
          </w:tcPr>
          <w:p w14:paraId="46AC3EE3" w14:textId="77777777" w:rsidR="0059181A" w:rsidRPr="00940DAE" w:rsidRDefault="0059181A" w:rsidP="00AB7DBA">
            <w:pPr>
              <w:pStyle w:val="Gpstesto"/>
              <w:spacing w:after="61" w:line="240" w:lineRule="auto"/>
              <w:rPr>
                <w:color w:val="FFFFFF" w:themeColor="background1"/>
              </w:rPr>
            </w:pPr>
          </w:p>
        </w:tc>
        <w:tc>
          <w:tcPr>
            <w:tcW w:w="1535" w:type="dxa"/>
            <w:shd w:val="clear" w:color="auto" w:fill="0070C0"/>
            <w:vAlign w:val="center"/>
          </w:tcPr>
          <w:p w14:paraId="58F572FD" w14:textId="77777777" w:rsidR="0059181A" w:rsidRPr="000B25A1" w:rsidRDefault="0059181A" w:rsidP="0059181A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Cs w:val="24"/>
              </w:rPr>
              <w:t>Numero di componenti testate</w:t>
            </w:r>
          </w:p>
        </w:tc>
        <w:tc>
          <w:tcPr>
            <w:tcW w:w="2135" w:type="dxa"/>
            <w:shd w:val="clear" w:color="auto" w:fill="0070C0"/>
            <w:vAlign w:val="center"/>
          </w:tcPr>
          <w:p w14:paraId="5B493CA9" w14:textId="77777777" w:rsidR="0059181A" w:rsidRPr="00E8327A" w:rsidRDefault="0059181A" w:rsidP="0059181A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Numero di errori trovati</w:t>
            </w:r>
          </w:p>
        </w:tc>
        <w:tc>
          <w:tcPr>
            <w:tcW w:w="1835" w:type="dxa"/>
            <w:shd w:val="clear" w:color="auto" w:fill="0070C0"/>
            <w:vAlign w:val="center"/>
          </w:tcPr>
          <w:p w14:paraId="23A8F6B0" w14:textId="77777777" w:rsidR="0059181A" w:rsidRPr="00E8327A" w:rsidRDefault="0059181A" w:rsidP="0059181A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Numero di errori corretti</w:t>
            </w:r>
          </w:p>
        </w:tc>
        <w:tc>
          <w:tcPr>
            <w:tcW w:w="1835" w:type="dxa"/>
            <w:shd w:val="clear" w:color="auto" w:fill="0070C0"/>
          </w:tcPr>
          <w:p w14:paraId="240C88DE" w14:textId="77777777" w:rsidR="0059181A" w:rsidRPr="00E8327A" w:rsidRDefault="0059181A" w:rsidP="0059181A">
            <w:pPr>
              <w:pStyle w:val="Gpstesto"/>
              <w:spacing w:after="61"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Numero di componenti non testate</w:t>
            </w:r>
          </w:p>
        </w:tc>
      </w:tr>
      <w:tr w:rsidR="0059181A" w:rsidRPr="00FD31AF" w14:paraId="1B227DE8" w14:textId="77777777" w:rsidTr="00AB7DBA">
        <w:trPr>
          <w:trHeight w:val="570"/>
        </w:trPr>
        <w:tc>
          <w:tcPr>
            <w:tcW w:w="1721" w:type="dxa"/>
            <w:shd w:val="clear" w:color="auto" w:fill="0070C0"/>
            <w:vAlign w:val="center"/>
          </w:tcPr>
          <w:p w14:paraId="578252E0" w14:textId="77777777" w:rsidR="0059181A" w:rsidRPr="00FF7C46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b/>
                <w:color w:val="FFFFFF" w:themeColor="background1"/>
                <w:szCs w:val="24"/>
              </w:rPr>
              <w:t>Model</w:t>
            </w:r>
          </w:p>
        </w:tc>
        <w:tc>
          <w:tcPr>
            <w:tcW w:w="1535" w:type="dxa"/>
            <w:shd w:val="clear" w:color="auto" w:fill="BDD6EE"/>
            <w:vAlign w:val="center"/>
          </w:tcPr>
          <w:p w14:paraId="3DB25223" w14:textId="21376257" w:rsidR="0059181A" w:rsidRPr="00FF7C46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9207AE">
              <w:rPr>
                <w:sz w:val="22"/>
              </w:rPr>
              <w:t>2</w:t>
            </w:r>
          </w:p>
        </w:tc>
        <w:tc>
          <w:tcPr>
            <w:tcW w:w="2135" w:type="dxa"/>
            <w:shd w:val="clear" w:color="auto" w:fill="BDD6EE"/>
            <w:vAlign w:val="center"/>
          </w:tcPr>
          <w:p w14:paraId="7D05DEBB" w14:textId="77777777" w:rsidR="0059181A" w:rsidRPr="00FF7C46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35" w:type="dxa"/>
            <w:shd w:val="clear" w:color="auto" w:fill="BDD6EE"/>
            <w:vAlign w:val="center"/>
          </w:tcPr>
          <w:p w14:paraId="653E99DA" w14:textId="77777777" w:rsidR="0059181A" w:rsidRPr="00FF7C46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35" w:type="dxa"/>
            <w:shd w:val="clear" w:color="auto" w:fill="BDD6EE"/>
          </w:tcPr>
          <w:p w14:paraId="2DA12C05" w14:textId="335225A1" w:rsidR="0059181A" w:rsidRPr="00CF56FC" w:rsidRDefault="002B1D9C" w:rsidP="00AB7DBA">
            <w:pPr>
              <w:pStyle w:val="Logo"/>
              <w:spacing w:before="0" w:after="61"/>
              <w:ind w:left="720" w:hanging="72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bookmarkStart w:id="11" w:name="_GoBack"/>
            <w:bookmarkEnd w:id="11"/>
          </w:p>
        </w:tc>
      </w:tr>
      <w:tr w:rsidR="0059181A" w:rsidRPr="00FD31AF" w14:paraId="236234B1" w14:textId="77777777" w:rsidTr="00AB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1721" w:type="dxa"/>
            <w:shd w:val="clear" w:color="auto" w:fill="0070C0"/>
            <w:vAlign w:val="center"/>
          </w:tcPr>
          <w:p w14:paraId="1544E8B4" w14:textId="77777777" w:rsidR="0059181A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b/>
                <w:color w:val="FFFFFF" w:themeColor="background1"/>
                <w:szCs w:val="24"/>
              </w:rPr>
              <w:t>Control</w:t>
            </w:r>
          </w:p>
        </w:tc>
        <w:tc>
          <w:tcPr>
            <w:tcW w:w="1535" w:type="dxa"/>
            <w:shd w:val="clear" w:color="auto" w:fill="BDD6EE"/>
            <w:vAlign w:val="center"/>
          </w:tcPr>
          <w:p w14:paraId="0F9FF671" w14:textId="15635196" w:rsidR="0059181A" w:rsidRPr="00FF7C46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135" w:type="dxa"/>
            <w:shd w:val="clear" w:color="auto" w:fill="BDD6EE"/>
            <w:vAlign w:val="center"/>
          </w:tcPr>
          <w:p w14:paraId="06BE179C" w14:textId="77777777" w:rsidR="0059181A" w:rsidRDefault="0059181A" w:rsidP="00AB7DB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35" w:type="dxa"/>
            <w:shd w:val="clear" w:color="auto" w:fill="BDD6EE"/>
            <w:vAlign w:val="center"/>
          </w:tcPr>
          <w:p w14:paraId="459C64E2" w14:textId="77777777" w:rsidR="0059181A" w:rsidRPr="00FF7C46" w:rsidRDefault="0059181A" w:rsidP="00AB7DBA">
            <w:pPr>
              <w:pStyle w:val="Logo"/>
              <w:spacing w:before="0" w:after="6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35" w:type="dxa"/>
            <w:shd w:val="clear" w:color="auto" w:fill="BDD6EE"/>
          </w:tcPr>
          <w:p w14:paraId="1BD70832" w14:textId="1D37218F" w:rsidR="0059181A" w:rsidRPr="00FF7C46" w:rsidRDefault="0059181A" w:rsidP="00AB7DBA">
            <w:pPr>
              <w:pStyle w:val="Logo"/>
              <w:spacing w:before="0" w:after="61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 w14:paraId="098C2B91" w14:textId="77777777" w:rsidR="0059181A" w:rsidRDefault="0059181A" w:rsidP="0059181A">
      <w:pPr>
        <w:pStyle w:val="Nessunaspaziatura"/>
        <w:spacing w:after="61"/>
      </w:pPr>
    </w:p>
    <w:p w14:paraId="2866294C" w14:textId="77777777" w:rsidR="0059181A" w:rsidRDefault="0059181A" w:rsidP="0059181A">
      <w:pPr>
        <w:pStyle w:val="Gpstesto"/>
        <w:spacing w:after="61" w:line="240" w:lineRule="auto"/>
        <w:rPr>
          <w:b/>
          <w:bCs/>
          <w:sz w:val="26"/>
          <w:szCs w:val="26"/>
        </w:rPr>
      </w:pPr>
    </w:p>
    <w:p w14:paraId="5DE4F9DE" w14:textId="0049C062" w:rsidR="00DB3086" w:rsidRDefault="00DB3086" w:rsidP="00DB3086">
      <w:pPr>
        <w:pStyle w:val="Gpstesto"/>
        <w:spacing w:after="61" w:line="240" w:lineRule="auto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4.1 Model</w:t>
      </w:r>
    </w:p>
    <w:p w14:paraId="34972B72" w14:textId="5B891C6E" w:rsidR="00DB3086" w:rsidRDefault="00B41F1B" w:rsidP="00546DDA">
      <w:pPr>
        <w:pStyle w:val="Gpstesto"/>
        <w:spacing w:after="61" w:line="240" w:lineRule="auto"/>
        <w:rPr>
          <w:szCs w:val="24"/>
        </w:rPr>
      </w:pPr>
      <w:r w:rsidRPr="00711914">
        <w:rPr>
          <w:szCs w:val="24"/>
        </w:rPr>
        <w:t xml:space="preserve">I dettagli sull’esecuzione del testing </w:t>
      </w:r>
      <w:r>
        <w:rPr>
          <w:szCs w:val="24"/>
        </w:rPr>
        <w:t>del layer Model</w:t>
      </w:r>
      <w:r w:rsidRPr="00711914">
        <w:rPr>
          <w:szCs w:val="24"/>
        </w:rPr>
        <w:t xml:space="preserve"> e sulla coverage raggiunta sono disponibili nel documento di test d</w:t>
      </w:r>
      <w:r>
        <w:rPr>
          <w:szCs w:val="24"/>
        </w:rPr>
        <w:t xml:space="preserve">i integrazione </w:t>
      </w:r>
      <w:r w:rsidRPr="00711914">
        <w:rPr>
          <w:szCs w:val="24"/>
        </w:rPr>
        <w:t>“</w:t>
      </w:r>
      <w:r>
        <w:rPr>
          <w:szCs w:val="24"/>
        </w:rPr>
        <w:t>TS</w:t>
      </w:r>
      <w:r w:rsidRPr="00711914">
        <w:rPr>
          <w:szCs w:val="24"/>
        </w:rPr>
        <w:t>_</w:t>
      </w:r>
      <w:r>
        <w:rPr>
          <w:szCs w:val="24"/>
        </w:rPr>
        <w:t>M</w:t>
      </w:r>
      <w:r w:rsidRPr="00711914">
        <w:rPr>
          <w:szCs w:val="24"/>
        </w:rPr>
        <w:t>TR”.</w:t>
      </w:r>
    </w:p>
    <w:p w14:paraId="186A7500" w14:textId="77777777" w:rsidR="00F47377" w:rsidRPr="00DB3086" w:rsidRDefault="00F47377" w:rsidP="00546DDA">
      <w:pPr>
        <w:pStyle w:val="Gpstesto"/>
        <w:spacing w:after="61" w:line="240" w:lineRule="auto"/>
        <w:rPr>
          <w:sz w:val="20"/>
          <w:szCs w:val="20"/>
        </w:rPr>
      </w:pPr>
    </w:p>
    <w:p w14:paraId="79035D33" w14:textId="4E02A752" w:rsidR="00DB3086" w:rsidRPr="00DB3086" w:rsidRDefault="00DB3086" w:rsidP="00DB3086">
      <w:pPr>
        <w:pStyle w:val="Gpstesto"/>
        <w:spacing w:after="61" w:line="240" w:lineRule="auto"/>
        <w:outlineLvl w:val="2"/>
        <w:rPr>
          <w:b/>
          <w:bCs/>
          <w:szCs w:val="24"/>
        </w:rPr>
      </w:pPr>
      <w:r w:rsidRPr="00DB3086">
        <w:rPr>
          <w:b/>
          <w:bCs/>
          <w:szCs w:val="24"/>
        </w:rPr>
        <w:t>4.1.1 Bean</w:t>
      </w:r>
    </w:p>
    <w:p w14:paraId="5F7BB552" w14:textId="6ED1CCCF" w:rsidR="00DB3086" w:rsidRPr="00DB3086" w:rsidRDefault="00B41F1B" w:rsidP="00546DDA">
      <w:pPr>
        <w:pStyle w:val="Gpstesto"/>
        <w:spacing w:after="61" w:line="240" w:lineRule="auto"/>
        <w:rPr>
          <w:sz w:val="20"/>
          <w:szCs w:val="20"/>
        </w:rPr>
      </w:pPr>
      <w:r>
        <w:rPr>
          <w:szCs w:val="24"/>
        </w:rPr>
        <w:t>Sono stati eseguiti 102 test per i bean</w:t>
      </w:r>
      <w:r w:rsidR="00DB3086">
        <w:rPr>
          <w:szCs w:val="24"/>
        </w:rPr>
        <w:t>, non riscontrando errori, e raggiungendo una coverage del 100% delle singole classi.</w:t>
      </w:r>
    </w:p>
    <w:p w14:paraId="2E6B4C55" w14:textId="36B3E505" w:rsidR="00DB3086" w:rsidRPr="00DB3086" w:rsidRDefault="00DB3086" w:rsidP="00546DDA">
      <w:pPr>
        <w:pStyle w:val="Gpstesto"/>
        <w:spacing w:after="61" w:line="240" w:lineRule="auto"/>
        <w:rPr>
          <w:b/>
          <w:bCs/>
          <w:szCs w:val="24"/>
        </w:rPr>
      </w:pPr>
      <w:r w:rsidRPr="00DB3086">
        <w:rPr>
          <w:b/>
          <w:bCs/>
          <w:szCs w:val="24"/>
        </w:rPr>
        <w:t>4.1.2 DAO</w:t>
      </w:r>
    </w:p>
    <w:p w14:paraId="2E65B53A" w14:textId="42063A20" w:rsidR="00DB3086" w:rsidRDefault="00DB3086" w:rsidP="00546DDA">
      <w:pPr>
        <w:pStyle w:val="Gpstesto"/>
        <w:spacing w:after="61" w:line="240" w:lineRule="auto"/>
        <w:rPr>
          <w:szCs w:val="24"/>
        </w:rPr>
      </w:pPr>
      <w:r>
        <w:rPr>
          <w:szCs w:val="24"/>
        </w:rPr>
        <w:t>Sono stati eseguiti 50 test, non riscontrando errori, e raggiungendo una coverage del 93% del package Model e del 100% delle singole classi DAO.</w:t>
      </w:r>
    </w:p>
    <w:p w14:paraId="10469167" w14:textId="4C0688D5" w:rsidR="00DB3086" w:rsidRDefault="00DB3086" w:rsidP="00546DDA">
      <w:pPr>
        <w:pStyle w:val="Gpstesto"/>
        <w:spacing w:after="61" w:line="240" w:lineRule="auto"/>
        <w:rPr>
          <w:sz w:val="20"/>
          <w:szCs w:val="20"/>
        </w:rPr>
      </w:pPr>
    </w:p>
    <w:p w14:paraId="31BC2B1F" w14:textId="77777777" w:rsidR="00F47377" w:rsidRPr="00DB3086" w:rsidRDefault="00F47377" w:rsidP="00546DDA">
      <w:pPr>
        <w:pStyle w:val="Gpstesto"/>
        <w:spacing w:after="61" w:line="240" w:lineRule="auto"/>
        <w:rPr>
          <w:sz w:val="20"/>
          <w:szCs w:val="20"/>
        </w:rPr>
      </w:pPr>
    </w:p>
    <w:p w14:paraId="5EC8B5E4" w14:textId="14894738" w:rsidR="00DB3086" w:rsidRDefault="00DB3086" w:rsidP="00DB3086">
      <w:pPr>
        <w:pStyle w:val="Gpstesto"/>
        <w:spacing w:after="61" w:line="240" w:lineRule="auto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4.2 Control</w:t>
      </w:r>
    </w:p>
    <w:p w14:paraId="717DED15" w14:textId="6FF7E88C" w:rsidR="00DB3086" w:rsidRDefault="00DB3086" w:rsidP="00DB3086">
      <w:pPr>
        <w:pStyle w:val="Gpstesto"/>
        <w:spacing w:after="61" w:line="240" w:lineRule="auto"/>
        <w:outlineLvl w:val="1"/>
        <w:rPr>
          <w:szCs w:val="24"/>
        </w:rPr>
      </w:pPr>
      <w:r w:rsidRPr="00711914">
        <w:rPr>
          <w:szCs w:val="24"/>
        </w:rPr>
        <w:t>I dettagli sull’esecuzione del testing</w:t>
      </w:r>
      <w:r>
        <w:rPr>
          <w:szCs w:val="24"/>
        </w:rPr>
        <w:t xml:space="preserve"> del layer Control e</w:t>
      </w:r>
      <w:r w:rsidRPr="00711914">
        <w:rPr>
          <w:szCs w:val="24"/>
        </w:rPr>
        <w:t xml:space="preserve"> d</w:t>
      </w:r>
      <w:r>
        <w:rPr>
          <w:szCs w:val="24"/>
        </w:rPr>
        <w:t>el testing di</w:t>
      </w:r>
      <w:r w:rsidRPr="00711914">
        <w:rPr>
          <w:szCs w:val="24"/>
        </w:rPr>
        <w:t xml:space="preserve"> unità e sulla coverage raggiunta sono disponibili nel documento di test di unità “</w:t>
      </w:r>
      <w:r>
        <w:rPr>
          <w:szCs w:val="24"/>
        </w:rPr>
        <w:t>TS</w:t>
      </w:r>
      <w:r w:rsidRPr="00711914">
        <w:rPr>
          <w:szCs w:val="24"/>
        </w:rPr>
        <w:t>_UTR”</w:t>
      </w:r>
      <w:r>
        <w:rPr>
          <w:szCs w:val="24"/>
        </w:rPr>
        <w:t>.</w:t>
      </w:r>
    </w:p>
    <w:p w14:paraId="14A1464A" w14:textId="77777777" w:rsidR="00DB3086" w:rsidRPr="00DB3086" w:rsidRDefault="00DB3086" w:rsidP="00DB3086">
      <w:pPr>
        <w:pStyle w:val="Gpstesto"/>
        <w:spacing w:after="61" w:line="240" w:lineRule="auto"/>
        <w:rPr>
          <w:b/>
          <w:bCs/>
          <w:sz w:val="20"/>
          <w:szCs w:val="20"/>
        </w:rPr>
      </w:pPr>
    </w:p>
    <w:p w14:paraId="05BAC252" w14:textId="6A064A71" w:rsidR="00DB3086" w:rsidRPr="00DB3086" w:rsidRDefault="00DB3086" w:rsidP="00DB3086">
      <w:pPr>
        <w:pStyle w:val="Titolo3"/>
        <w:rPr>
          <w:i w:val="0"/>
          <w:iCs w:val="0"/>
          <w:color w:val="auto"/>
          <w:lang w:val="it-IT"/>
        </w:rPr>
      </w:pPr>
      <w:r w:rsidRPr="00DB3086">
        <w:rPr>
          <w:i w:val="0"/>
          <w:iCs w:val="0"/>
          <w:color w:val="auto"/>
          <w:lang w:val="it-IT"/>
        </w:rPr>
        <w:t>4.2.1 Black-box</w:t>
      </w:r>
    </w:p>
    <w:p w14:paraId="0800F1BB" w14:textId="47174FFA" w:rsidR="00DB3086" w:rsidRPr="00DB3086" w:rsidRDefault="00B41F1B" w:rsidP="00F47377">
      <w:pPr>
        <w:spacing w:after="61" w:line="240" w:lineRule="auto"/>
        <w:jc w:val="both"/>
        <w:rPr>
          <w:sz w:val="20"/>
          <w:lang w:val="it-IT"/>
        </w:rPr>
      </w:pPr>
      <w:r>
        <w:rPr>
          <w:color w:val="auto"/>
          <w:szCs w:val="24"/>
          <w:lang w:val="it-IT"/>
        </w:rPr>
        <w:t>Sono stati eseguiti 101 test</w:t>
      </w:r>
      <w:r w:rsidR="00DB3086">
        <w:rPr>
          <w:color w:val="auto"/>
          <w:szCs w:val="24"/>
          <w:lang w:val="it-IT"/>
        </w:rPr>
        <w:t>, senza riscontrare errori.</w:t>
      </w:r>
    </w:p>
    <w:p w14:paraId="6F52CDE4" w14:textId="01854014" w:rsidR="00DB3086" w:rsidRPr="00DB3086" w:rsidRDefault="00DB3086" w:rsidP="00DB3086">
      <w:pPr>
        <w:pStyle w:val="Nessunaspaziatura"/>
        <w:outlineLvl w:val="2"/>
        <w:rPr>
          <w:b/>
          <w:bCs/>
          <w:color w:val="auto"/>
          <w:sz w:val="24"/>
          <w:szCs w:val="24"/>
          <w:lang w:val="it-IT"/>
        </w:rPr>
      </w:pPr>
      <w:r w:rsidRPr="00DB3086">
        <w:rPr>
          <w:b/>
          <w:bCs/>
          <w:color w:val="auto"/>
          <w:sz w:val="24"/>
          <w:szCs w:val="24"/>
          <w:lang w:val="it-IT"/>
        </w:rPr>
        <w:t>4.2.2 White-box</w:t>
      </w:r>
    </w:p>
    <w:p w14:paraId="30D52D05" w14:textId="31A2B27B" w:rsidR="00A34C77" w:rsidRPr="00A34C77" w:rsidRDefault="00A34C77" w:rsidP="00A34C77">
      <w:pPr>
        <w:spacing w:after="61" w:line="240" w:lineRule="auto"/>
        <w:jc w:val="both"/>
        <w:rPr>
          <w:color w:val="auto"/>
          <w:szCs w:val="24"/>
          <w:lang w:val="it-IT"/>
        </w:rPr>
      </w:pPr>
      <w:r>
        <w:rPr>
          <w:color w:val="auto"/>
          <w:szCs w:val="24"/>
          <w:lang w:val="it-IT"/>
        </w:rPr>
        <w:t>Non sono stati riscontrati errori nel testing white-box.</w:t>
      </w:r>
    </w:p>
    <w:p w14:paraId="3E136568" w14:textId="2575BCB5" w:rsidR="00B41F1B" w:rsidRDefault="00DB3086" w:rsidP="00DB3086">
      <w:pPr>
        <w:pStyle w:val="Paragrafoelenco"/>
        <w:numPr>
          <w:ilvl w:val="0"/>
          <w:numId w:val="40"/>
        </w:numPr>
        <w:spacing w:after="61" w:line="240" w:lineRule="auto"/>
        <w:jc w:val="both"/>
        <w:rPr>
          <w:color w:val="auto"/>
          <w:szCs w:val="24"/>
          <w:lang w:val="it-IT"/>
        </w:rPr>
      </w:pPr>
      <w:r>
        <w:rPr>
          <w:color w:val="auto"/>
          <w:szCs w:val="24"/>
          <w:lang w:val="it-IT"/>
        </w:rPr>
        <w:t>Request_Management: sono stati eseguiti 11 test, raggiungendo una coverage dell’80,5%.</w:t>
      </w:r>
    </w:p>
    <w:p w14:paraId="7A8E4153" w14:textId="4E42CA1F" w:rsidR="00DB3086" w:rsidRPr="00DB3086" w:rsidRDefault="00DB3086" w:rsidP="00DB3086">
      <w:pPr>
        <w:pStyle w:val="Paragrafoelenco"/>
        <w:numPr>
          <w:ilvl w:val="0"/>
          <w:numId w:val="40"/>
        </w:numPr>
        <w:spacing w:after="61" w:line="240" w:lineRule="auto"/>
        <w:jc w:val="both"/>
        <w:rPr>
          <w:color w:val="auto"/>
          <w:szCs w:val="24"/>
          <w:lang w:val="it-IT"/>
        </w:rPr>
      </w:pPr>
      <w:r w:rsidRPr="00DB3086">
        <w:rPr>
          <w:color w:val="auto"/>
          <w:szCs w:val="24"/>
          <w:lang w:val="it-IT"/>
        </w:rPr>
        <w:lastRenderedPageBreak/>
        <w:t>Tutoring_Activity_Management: sono stati esegui</w:t>
      </w:r>
      <w:r>
        <w:rPr>
          <w:color w:val="auto"/>
          <w:szCs w:val="24"/>
          <w:lang w:val="it-IT"/>
        </w:rPr>
        <w:t>ti 8 test, raggiungendo una coverage dell’82.2%.</w:t>
      </w:r>
    </w:p>
    <w:p w14:paraId="28514AED" w14:textId="7E4E1DDE" w:rsidR="00DB3086" w:rsidRDefault="00DB3086" w:rsidP="00DB3086">
      <w:pPr>
        <w:pStyle w:val="Paragrafoelenco"/>
        <w:numPr>
          <w:ilvl w:val="0"/>
          <w:numId w:val="40"/>
        </w:numPr>
        <w:spacing w:after="61" w:line="240" w:lineRule="auto"/>
        <w:jc w:val="both"/>
        <w:rPr>
          <w:color w:val="auto"/>
          <w:szCs w:val="24"/>
          <w:lang w:val="it-IT"/>
        </w:rPr>
      </w:pPr>
      <w:r>
        <w:rPr>
          <w:color w:val="auto"/>
          <w:szCs w:val="24"/>
          <w:lang w:val="it-IT"/>
        </w:rPr>
        <w:t>Tutoring_Request:</w:t>
      </w:r>
      <w:r w:rsidRPr="00DB3086">
        <w:rPr>
          <w:color w:val="auto"/>
          <w:szCs w:val="24"/>
          <w:lang w:val="it-IT"/>
        </w:rPr>
        <w:t xml:space="preserve"> sono stati esegui</w:t>
      </w:r>
      <w:r>
        <w:rPr>
          <w:color w:val="auto"/>
          <w:szCs w:val="24"/>
          <w:lang w:val="it-IT"/>
        </w:rPr>
        <w:t>ti 14 test, raggiungendo una coverage dell’</w:t>
      </w:r>
      <w:r w:rsidR="004F0532">
        <w:rPr>
          <w:color w:val="auto"/>
          <w:szCs w:val="24"/>
          <w:lang w:val="it-IT"/>
        </w:rPr>
        <w:t>82.1%.</w:t>
      </w:r>
    </w:p>
    <w:p w14:paraId="212C661C" w14:textId="79C53524" w:rsidR="00DB3086" w:rsidRDefault="00DB3086" w:rsidP="00DB3086">
      <w:pPr>
        <w:pStyle w:val="Paragrafoelenco"/>
        <w:numPr>
          <w:ilvl w:val="0"/>
          <w:numId w:val="40"/>
        </w:numPr>
        <w:spacing w:after="61" w:line="240" w:lineRule="auto"/>
        <w:jc w:val="both"/>
        <w:rPr>
          <w:color w:val="auto"/>
          <w:szCs w:val="24"/>
          <w:lang w:val="it-IT"/>
        </w:rPr>
      </w:pPr>
      <w:r>
        <w:rPr>
          <w:color w:val="auto"/>
          <w:szCs w:val="24"/>
          <w:lang w:val="it-IT"/>
        </w:rPr>
        <w:t>Tutoring_Supervision:</w:t>
      </w:r>
      <w:r w:rsidRPr="00DB3086">
        <w:rPr>
          <w:color w:val="auto"/>
          <w:szCs w:val="24"/>
          <w:lang w:val="it-IT"/>
        </w:rPr>
        <w:t xml:space="preserve"> sono stati esegui</w:t>
      </w:r>
      <w:r>
        <w:rPr>
          <w:color w:val="auto"/>
          <w:szCs w:val="24"/>
          <w:lang w:val="it-IT"/>
        </w:rPr>
        <w:t>ti</w:t>
      </w:r>
      <w:r w:rsidR="004F0532">
        <w:rPr>
          <w:color w:val="auto"/>
          <w:szCs w:val="24"/>
          <w:lang w:val="it-IT"/>
        </w:rPr>
        <w:t xml:space="preserve"> 11</w:t>
      </w:r>
      <w:r>
        <w:rPr>
          <w:color w:val="auto"/>
          <w:szCs w:val="24"/>
          <w:lang w:val="it-IT"/>
        </w:rPr>
        <w:t xml:space="preserve"> test, raggiungendo una coverage dell’</w:t>
      </w:r>
      <w:r w:rsidR="004F0532">
        <w:rPr>
          <w:color w:val="auto"/>
          <w:szCs w:val="24"/>
          <w:lang w:val="it-IT"/>
        </w:rPr>
        <w:t>81.8%.</w:t>
      </w:r>
    </w:p>
    <w:p w14:paraId="10BD43D8" w14:textId="417C08C3" w:rsidR="004F0532" w:rsidRDefault="00DB3086" w:rsidP="00DB3086">
      <w:pPr>
        <w:pStyle w:val="Paragrafoelenco"/>
        <w:numPr>
          <w:ilvl w:val="0"/>
          <w:numId w:val="40"/>
        </w:numPr>
        <w:spacing w:after="61" w:line="240" w:lineRule="auto"/>
        <w:jc w:val="both"/>
        <w:rPr>
          <w:color w:val="auto"/>
          <w:szCs w:val="24"/>
          <w:lang w:val="it-IT"/>
        </w:rPr>
      </w:pPr>
      <w:r>
        <w:rPr>
          <w:color w:val="auto"/>
          <w:szCs w:val="24"/>
          <w:lang w:val="it-IT"/>
        </w:rPr>
        <w:t>User:</w:t>
      </w:r>
      <w:r w:rsidRPr="00DB3086">
        <w:rPr>
          <w:color w:val="auto"/>
          <w:szCs w:val="24"/>
          <w:lang w:val="it-IT"/>
        </w:rPr>
        <w:t xml:space="preserve"> sono stati esegui</w:t>
      </w:r>
      <w:r>
        <w:rPr>
          <w:color w:val="auto"/>
          <w:szCs w:val="24"/>
          <w:lang w:val="it-IT"/>
        </w:rPr>
        <w:t>ti</w:t>
      </w:r>
      <w:r w:rsidR="004F0532">
        <w:rPr>
          <w:color w:val="auto"/>
          <w:szCs w:val="24"/>
          <w:lang w:val="it-IT"/>
        </w:rPr>
        <w:t xml:space="preserve"> 10 test, raggiungendo una coverage del 76%.</w:t>
      </w:r>
    </w:p>
    <w:p w14:paraId="4E690671" w14:textId="64640588" w:rsidR="00F47377" w:rsidRDefault="00F47377" w:rsidP="00F47377">
      <w:pPr>
        <w:spacing w:after="61" w:line="240" w:lineRule="auto"/>
        <w:jc w:val="both"/>
        <w:rPr>
          <w:color w:val="auto"/>
          <w:sz w:val="20"/>
          <w:lang w:val="it-IT"/>
        </w:rPr>
      </w:pPr>
    </w:p>
    <w:p w14:paraId="6C3518D5" w14:textId="77777777" w:rsidR="00F47377" w:rsidRPr="00F47377" w:rsidRDefault="00F47377" w:rsidP="00F47377">
      <w:pPr>
        <w:pStyle w:val="Nessunaspaziatura"/>
        <w:rPr>
          <w:lang w:val="it-IT"/>
        </w:rPr>
      </w:pPr>
    </w:p>
    <w:p w14:paraId="00DCF1AC" w14:textId="19CC5E73" w:rsidR="00DB3086" w:rsidRPr="00DB3086" w:rsidRDefault="00DB3086" w:rsidP="00DB3086">
      <w:pPr>
        <w:pStyle w:val="Nessunaspaziatura"/>
        <w:outlineLvl w:val="1"/>
        <w:rPr>
          <w:b/>
          <w:bCs/>
          <w:color w:val="auto"/>
          <w:sz w:val="26"/>
          <w:szCs w:val="26"/>
          <w:lang w:val="it-IT"/>
        </w:rPr>
      </w:pPr>
      <w:r w:rsidRPr="00DB3086">
        <w:rPr>
          <w:b/>
          <w:bCs/>
          <w:color w:val="auto"/>
          <w:sz w:val="26"/>
          <w:szCs w:val="26"/>
          <w:lang w:val="it-IT"/>
        </w:rPr>
        <w:t>4.3 System</w:t>
      </w:r>
    </w:p>
    <w:p w14:paraId="6E57EC5C" w14:textId="1D94AB61" w:rsidR="00B41F1B" w:rsidRPr="00372470" w:rsidRDefault="00121E23" w:rsidP="004F0532">
      <w:pPr>
        <w:spacing w:after="61" w:line="240" w:lineRule="auto"/>
        <w:jc w:val="both"/>
        <w:rPr>
          <w:lang w:val="it-IT"/>
        </w:rPr>
      </w:pPr>
      <w:r w:rsidRPr="00121E23">
        <w:rPr>
          <w:color w:val="auto"/>
          <w:lang w:val="it-IT"/>
        </w:rPr>
        <w:t xml:space="preserve">Infine, </w:t>
      </w:r>
      <w:r>
        <w:rPr>
          <w:color w:val="auto"/>
          <w:szCs w:val="24"/>
          <w:lang w:val="it-IT"/>
        </w:rPr>
        <w:t>i</w:t>
      </w:r>
      <w:r w:rsidRPr="00121E23">
        <w:rPr>
          <w:color w:val="auto"/>
          <w:szCs w:val="24"/>
          <w:lang w:val="it-IT"/>
        </w:rPr>
        <w:t xml:space="preserve"> dettagli sull’esecuzione del testing di sistema sono disponibili nel documento “TS_TER”.</w:t>
      </w:r>
    </w:p>
    <w:sectPr w:rsidR="00B41F1B" w:rsidRPr="00372470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F807" w14:textId="77777777" w:rsidR="00143D07" w:rsidRDefault="00143D07">
      <w:pPr>
        <w:spacing w:line="240" w:lineRule="auto"/>
      </w:pPr>
      <w:r>
        <w:separator/>
      </w:r>
    </w:p>
  </w:endnote>
  <w:endnote w:type="continuationSeparator" w:id="0">
    <w:p w14:paraId="514E067F" w14:textId="77777777" w:rsidR="00143D07" w:rsidRDefault="00143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4353DC2E" w:rsidR="009615E2" w:rsidRPr="000A12A8" w:rsidRDefault="009615E2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r w:rsidRPr="004C047A">
      <w:rPr>
        <w:color w:val="1F4E79"/>
        <w:sz w:val="18"/>
        <w:szCs w:val="18"/>
      </w:rPr>
      <w:t>TSR</w:t>
    </w:r>
    <w:r>
      <w:rPr>
        <w:color w:val="1F4E79"/>
        <w:sz w:val="18"/>
        <w:szCs w:val="18"/>
      </w:rPr>
      <w:t xml:space="preserve"> - </w:t>
    </w:r>
    <w:r w:rsidRPr="004C047A">
      <w:rPr>
        <w:color w:val="1F4E79"/>
        <w:sz w:val="18"/>
        <w:szCs w:val="18"/>
      </w:rPr>
      <w:t>T</w:t>
    </w:r>
    <w:r w:rsidR="00986345">
      <w:rPr>
        <w:color w:val="1F4E79"/>
        <w:sz w:val="18"/>
        <w:szCs w:val="18"/>
      </w:rPr>
      <w:t>EST</w:t>
    </w:r>
    <w:r w:rsidRPr="004C047A">
      <w:rPr>
        <w:color w:val="1F4E79"/>
        <w:sz w:val="18"/>
        <w:szCs w:val="18"/>
      </w:rPr>
      <w:t xml:space="preserve"> S</w:t>
    </w:r>
    <w:r w:rsidR="00986345">
      <w:rPr>
        <w:color w:val="1F4E79"/>
        <w:sz w:val="18"/>
        <w:szCs w:val="18"/>
      </w:rPr>
      <w:t>UMMARY</w:t>
    </w:r>
    <w:r w:rsidRPr="004C047A">
      <w:rPr>
        <w:color w:val="1F4E79"/>
        <w:sz w:val="18"/>
        <w:szCs w:val="18"/>
      </w:rPr>
      <w:t xml:space="preserve"> </w:t>
    </w:r>
    <w:r w:rsidR="00986345">
      <w:rPr>
        <w:color w:val="1F4E79"/>
        <w:sz w:val="18"/>
        <w:szCs w:val="18"/>
      </w:rPr>
      <w:t>REPORT</w:t>
    </w:r>
    <w:r w:rsidRPr="000C03F1">
      <w:rPr>
        <w:color w:val="1F4E79"/>
        <w:spacing w:val="60"/>
        <w:sz w:val="16"/>
        <w:szCs w:val="16"/>
      </w:rPr>
      <w:tab/>
    </w:r>
    <w:r w:rsidRPr="000C03F1">
      <w:rPr>
        <w:color w:val="1F4E79"/>
        <w:spacing w:val="60"/>
        <w:sz w:val="16"/>
        <w:szCs w:val="16"/>
      </w:rPr>
      <w:tab/>
    </w:r>
    <w:r w:rsidR="00986345">
      <w:rPr>
        <w:color w:val="1F4E79"/>
        <w:spacing w:val="60"/>
        <w:sz w:val="16"/>
        <w:szCs w:val="16"/>
      </w:rPr>
      <w:tab/>
    </w:r>
    <w:r w:rsidRPr="000C03F1">
      <w:rPr>
        <w:color w:val="1F4E79"/>
        <w:spacing w:val="60"/>
        <w:sz w:val="16"/>
        <w:szCs w:val="16"/>
      </w:rPr>
      <w:t>Pag.</w:t>
    </w:r>
    <w:r w:rsidRPr="000C03F1">
      <w:rPr>
        <w:color w:val="1F4E79"/>
        <w:sz w:val="16"/>
        <w:szCs w:val="16"/>
      </w:rPr>
      <w:t xml:space="preserve"> </w:t>
    </w:r>
    <w:r w:rsidRPr="000A12A8">
      <w:rPr>
        <w:color w:val="1F4E79"/>
        <w:sz w:val="16"/>
        <w:szCs w:val="16"/>
      </w:rPr>
      <w:fldChar w:fldCharType="begin"/>
    </w:r>
    <w:r w:rsidRPr="000A12A8">
      <w:rPr>
        <w:color w:val="1F4E79"/>
        <w:sz w:val="16"/>
        <w:szCs w:val="16"/>
      </w:rPr>
      <w:instrText>PAGE   \* MERGEFORMAT</w:instrText>
    </w:r>
    <w:r w:rsidRPr="000A12A8">
      <w:rPr>
        <w:color w:val="1F4E79"/>
        <w:sz w:val="16"/>
        <w:szCs w:val="16"/>
      </w:rPr>
      <w:fldChar w:fldCharType="separate"/>
    </w:r>
    <w:r w:rsidRPr="000A12A8">
      <w:rPr>
        <w:color w:val="1F4E79"/>
        <w:sz w:val="16"/>
        <w:szCs w:val="16"/>
        <w:lang w:val="it-IT"/>
      </w:rPr>
      <w:t>1</w:t>
    </w:r>
    <w:r w:rsidRPr="000A12A8">
      <w:rPr>
        <w:color w:val="1F4E79"/>
        <w:sz w:val="16"/>
        <w:szCs w:val="16"/>
      </w:rPr>
      <w:fldChar w:fldCharType="end"/>
    </w:r>
    <w:r w:rsidRPr="000A12A8">
      <w:rPr>
        <w:color w:val="1F4E79"/>
        <w:sz w:val="16"/>
        <w:szCs w:val="16"/>
        <w:lang w:val="it-IT"/>
      </w:rPr>
      <w:t xml:space="preserve"> | </w:t>
    </w:r>
    <w:r w:rsidRPr="000A12A8">
      <w:rPr>
        <w:color w:val="1F4E79"/>
        <w:sz w:val="16"/>
        <w:szCs w:val="16"/>
      </w:rPr>
      <w:fldChar w:fldCharType="begin"/>
    </w:r>
    <w:r w:rsidRPr="000A12A8">
      <w:rPr>
        <w:color w:val="1F4E79"/>
        <w:sz w:val="16"/>
        <w:szCs w:val="16"/>
      </w:rPr>
      <w:instrText>NUMPAGES  \* Arabic  \* MERGEFORMAT</w:instrText>
    </w:r>
    <w:r w:rsidRPr="000A12A8">
      <w:rPr>
        <w:color w:val="1F4E79"/>
        <w:sz w:val="16"/>
        <w:szCs w:val="16"/>
      </w:rPr>
      <w:fldChar w:fldCharType="separate"/>
    </w:r>
    <w:r w:rsidRPr="000A12A8">
      <w:rPr>
        <w:color w:val="1F4E79"/>
        <w:sz w:val="16"/>
        <w:szCs w:val="16"/>
        <w:lang w:val="it-IT"/>
      </w:rPr>
      <w:t>1</w:t>
    </w:r>
    <w:r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5656" w14:textId="77777777" w:rsidR="00143D07" w:rsidRDefault="00143D07">
      <w:pPr>
        <w:spacing w:line="240" w:lineRule="auto"/>
      </w:pPr>
      <w:r>
        <w:separator/>
      </w:r>
    </w:p>
  </w:footnote>
  <w:footnote w:type="continuationSeparator" w:id="0">
    <w:p w14:paraId="3F2B0355" w14:textId="77777777" w:rsidR="00143D07" w:rsidRDefault="00143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9615E2" w:rsidRPr="006669AE" w:rsidRDefault="009615E2" w:rsidP="00814771">
    <w:pPr>
      <w:pStyle w:val="Intestazione"/>
      <w:rPr>
        <w:lang w:val="it-IT"/>
      </w:rPr>
    </w:pPr>
  </w:p>
  <w:p w14:paraId="2B18E4C2" w14:textId="77777777" w:rsidR="009615E2" w:rsidRPr="000A12A8" w:rsidRDefault="009615E2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9615E2" w:rsidRPr="006669AE" w:rsidRDefault="009615E2" w:rsidP="00814771">
    <w:pPr>
      <w:pStyle w:val="Intestazione"/>
      <w:jc w:val="center"/>
      <w:rPr>
        <w:szCs w:val="24"/>
        <w:lang w:val="it-IT"/>
      </w:rPr>
    </w:pPr>
  </w:p>
  <w:p w14:paraId="654F3984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>- Prof.ssa F.Ferrucci</w:t>
    </w:r>
  </w:p>
  <w:p w14:paraId="7C78B206" w14:textId="77777777" w:rsidR="009615E2" w:rsidRPr="000A12A8" w:rsidRDefault="009615E2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7276B"/>
    <w:multiLevelType w:val="hybridMultilevel"/>
    <w:tmpl w:val="F0B2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989"/>
    <w:multiLevelType w:val="hybridMultilevel"/>
    <w:tmpl w:val="13C6F952"/>
    <w:lvl w:ilvl="0" w:tplc="74BA9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C24"/>
    <w:multiLevelType w:val="multilevel"/>
    <w:tmpl w:val="FBF0D9D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2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1657C"/>
    <w:multiLevelType w:val="hybridMultilevel"/>
    <w:tmpl w:val="AFD2C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A1EC6"/>
    <w:multiLevelType w:val="multilevel"/>
    <w:tmpl w:val="9EE42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25"/>
  </w:num>
  <w:num w:numId="5">
    <w:abstractNumId w:val="22"/>
  </w:num>
  <w:num w:numId="6">
    <w:abstractNumId w:val="9"/>
  </w:num>
  <w:num w:numId="7">
    <w:abstractNumId w:val="8"/>
  </w:num>
  <w:num w:numId="8">
    <w:abstractNumId w:val="29"/>
  </w:num>
  <w:num w:numId="9">
    <w:abstractNumId w:val="26"/>
  </w:num>
  <w:num w:numId="10">
    <w:abstractNumId w:val="27"/>
  </w:num>
  <w:num w:numId="11">
    <w:abstractNumId w:val="28"/>
  </w:num>
  <w:num w:numId="12">
    <w:abstractNumId w:val="19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  <w:num w:numId="17">
    <w:abstractNumId w:val="36"/>
  </w:num>
  <w:num w:numId="18">
    <w:abstractNumId w:val="39"/>
  </w:num>
  <w:num w:numId="19">
    <w:abstractNumId w:val="2"/>
  </w:num>
  <w:num w:numId="20">
    <w:abstractNumId w:val="35"/>
  </w:num>
  <w:num w:numId="21">
    <w:abstractNumId w:val="32"/>
  </w:num>
  <w:num w:numId="22">
    <w:abstractNumId w:val="34"/>
  </w:num>
  <w:num w:numId="23">
    <w:abstractNumId w:val="30"/>
  </w:num>
  <w:num w:numId="24">
    <w:abstractNumId w:val="6"/>
  </w:num>
  <w:num w:numId="25">
    <w:abstractNumId w:val="5"/>
  </w:num>
  <w:num w:numId="26">
    <w:abstractNumId w:val="31"/>
  </w:num>
  <w:num w:numId="27">
    <w:abstractNumId w:val="20"/>
  </w:num>
  <w:num w:numId="28">
    <w:abstractNumId w:val="4"/>
  </w:num>
  <w:num w:numId="29">
    <w:abstractNumId w:val="37"/>
  </w:num>
  <w:num w:numId="30">
    <w:abstractNumId w:val="13"/>
  </w:num>
  <w:num w:numId="31">
    <w:abstractNumId w:val="38"/>
  </w:num>
  <w:num w:numId="32">
    <w:abstractNumId w:val="16"/>
  </w:num>
  <w:num w:numId="33">
    <w:abstractNumId w:val="33"/>
  </w:num>
  <w:num w:numId="34">
    <w:abstractNumId w:val="11"/>
  </w:num>
  <w:num w:numId="35">
    <w:abstractNumId w:val="12"/>
  </w:num>
  <w:num w:numId="36">
    <w:abstractNumId w:val="18"/>
  </w:num>
  <w:num w:numId="37">
    <w:abstractNumId w:val="24"/>
  </w:num>
  <w:num w:numId="38">
    <w:abstractNumId w:val="7"/>
  </w:num>
  <w:num w:numId="39">
    <w:abstractNumId w:val="1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4FC7"/>
    <w:rsid w:val="00036F26"/>
    <w:rsid w:val="000407A2"/>
    <w:rsid w:val="00040C23"/>
    <w:rsid w:val="00044985"/>
    <w:rsid w:val="000452B4"/>
    <w:rsid w:val="000561A3"/>
    <w:rsid w:val="00072E55"/>
    <w:rsid w:val="00074C8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1E99"/>
    <w:rsid w:val="000D6C2D"/>
    <w:rsid w:val="000E408B"/>
    <w:rsid w:val="000E776C"/>
    <w:rsid w:val="0011272D"/>
    <w:rsid w:val="001131D0"/>
    <w:rsid w:val="0011401A"/>
    <w:rsid w:val="001178F4"/>
    <w:rsid w:val="001209E6"/>
    <w:rsid w:val="00121E23"/>
    <w:rsid w:val="001252D4"/>
    <w:rsid w:val="00127863"/>
    <w:rsid w:val="00136C8D"/>
    <w:rsid w:val="00143B49"/>
    <w:rsid w:val="00143D07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D14D9"/>
    <w:rsid w:val="001D5EAA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1D9C"/>
    <w:rsid w:val="002B49F3"/>
    <w:rsid w:val="002B5977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72470"/>
    <w:rsid w:val="0038047F"/>
    <w:rsid w:val="0038681A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E706D"/>
    <w:rsid w:val="003F2B7B"/>
    <w:rsid w:val="0041307F"/>
    <w:rsid w:val="00413786"/>
    <w:rsid w:val="004148B4"/>
    <w:rsid w:val="004310EF"/>
    <w:rsid w:val="004466E9"/>
    <w:rsid w:val="00447C65"/>
    <w:rsid w:val="004515BD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0532"/>
    <w:rsid w:val="004F3C91"/>
    <w:rsid w:val="004F43A8"/>
    <w:rsid w:val="00503B59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46DDA"/>
    <w:rsid w:val="00556693"/>
    <w:rsid w:val="00562211"/>
    <w:rsid w:val="00565C86"/>
    <w:rsid w:val="00574168"/>
    <w:rsid w:val="00574C06"/>
    <w:rsid w:val="005772C2"/>
    <w:rsid w:val="00584F42"/>
    <w:rsid w:val="00586313"/>
    <w:rsid w:val="00586BBA"/>
    <w:rsid w:val="00590158"/>
    <w:rsid w:val="00590D1A"/>
    <w:rsid w:val="0059181A"/>
    <w:rsid w:val="005B4A06"/>
    <w:rsid w:val="005B6AB1"/>
    <w:rsid w:val="005D247A"/>
    <w:rsid w:val="005D5AB0"/>
    <w:rsid w:val="005D67B3"/>
    <w:rsid w:val="005E3763"/>
    <w:rsid w:val="005F1746"/>
    <w:rsid w:val="005F1BFD"/>
    <w:rsid w:val="005F21B0"/>
    <w:rsid w:val="005F73AC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77E3C"/>
    <w:rsid w:val="00680F0F"/>
    <w:rsid w:val="00681252"/>
    <w:rsid w:val="00682D30"/>
    <w:rsid w:val="00683433"/>
    <w:rsid w:val="006871A8"/>
    <w:rsid w:val="00690E57"/>
    <w:rsid w:val="00693024"/>
    <w:rsid w:val="0069499F"/>
    <w:rsid w:val="006B4A8D"/>
    <w:rsid w:val="006C1D7A"/>
    <w:rsid w:val="006C29FC"/>
    <w:rsid w:val="006C64B1"/>
    <w:rsid w:val="006D641B"/>
    <w:rsid w:val="006E5695"/>
    <w:rsid w:val="006F2D4D"/>
    <w:rsid w:val="006F4C36"/>
    <w:rsid w:val="0071034D"/>
    <w:rsid w:val="00710B97"/>
    <w:rsid w:val="00711914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52C28"/>
    <w:rsid w:val="00764DCE"/>
    <w:rsid w:val="007725D0"/>
    <w:rsid w:val="007758EF"/>
    <w:rsid w:val="00786D77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A4150"/>
    <w:rsid w:val="008B5A1C"/>
    <w:rsid w:val="008C01A4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07AE"/>
    <w:rsid w:val="00921C5C"/>
    <w:rsid w:val="00930099"/>
    <w:rsid w:val="009320EE"/>
    <w:rsid w:val="00936223"/>
    <w:rsid w:val="00950D8F"/>
    <w:rsid w:val="00954F56"/>
    <w:rsid w:val="009552D7"/>
    <w:rsid w:val="00961427"/>
    <w:rsid w:val="009615E2"/>
    <w:rsid w:val="00970098"/>
    <w:rsid w:val="00970244"/>
    <w:rsid w:val="00975B5E"/>
    <w:rsid w:val="00976F36"/>
    <w:rsid w:val="00981605"/>
    <w:rsid w:val="00985FA7"/>
    <w:rsid w:val="00986345"/>
    <w:rsid w:val="009955F1"/>
    <w:rsid w:val="009A210C"/>
    <w:rsid w:val="009A4A62"/>
    <w:rsid w:val="009A4DE7"/>
    <w:rsid w:val="009B0B10"/>
    <w:rsid w:val="009B34AC"/>
    <w:rsid w:val="009E27DA"/>
    <w:rsid w:val="009E4155"/>
    <w:rsid w:val="009F16A3"/>
    <w:rsid w:val="009F283D"/>
    <w:rsid w:val="009F3310"/>
    <w:rsid w:val="00A218E2"/>
    <w:rsid w:val="00A22731"/>
    <w:rsid w:val="00A330AA"/>
    <w:rsid w:val="00A34C77"/>
    <w:rsid w:val="00A419CA"/>
    <w:rsid w:val="00A53DC1"/>
    <w:rsid w:val="00A5531A"/>
    <w:rsid w:val="00A61966"/>
    <w:rsid w:val="00A667CA"/>
    <w:rsid w:val="00A713C3"/>
    <w:rsid w:val="00A7331E"/>
    <w:rsid w:val="00A8423D"/>
    <w:rsid w:val="00A85164"/>
    <w:rsid w:val="00A8610B"/>
    <w:rsid w:val="00A909DB"/>
    <w:rsid w:val="00AA69D6"/>
    <w:rsid w:val="00AB39EC"/>
    <w:rsid w:val="00AB3FB7"/>
    <w:rsid w:val="00AD6B1F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41F1B"/>
    <w:rsid w:val="00B55099"/>
    <w:rsid w:val="00B65F7E"/>
    <w:rsid w:val="00B77CB0"/>
    <w:rsid w:val="00BB26B7"/>
    <w:rsid w:val="00BB5EBF"/>
    <w:rsid w:val="00BC4E4C"/>
    <w:rsid w:val="00BC6AEE"/>
    <w:rsid w:val="00BD5B1B"/>
    <w:rsid w:val="00BE699F"/>
    <w:rsid w:val="00BE71E7"/>
    <w:rsid w:val="00BF24A5"/>
    <w:rsid w:val="00BF6260"/>
    <w:rsid w:val="00C03B8F"/>
    <w:rsid w:val="00C05668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A5A61"/>
    <w:rsid w:val="00CB64D7"/>
    <w:rsid w:val="00CC6A24"/>
    <w:rsid w:val="00CF4187"/>
    <w:rsid w:val="00CF5069"/>
    <w:rsid w:val="00CF56FC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3086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01AD"/>
    <w:rsid w:val="00E72181"/>
    <w:rsid w:val="00E7420F"/>
    <w:rsid w:val="00E743CA"/>
    <w:rsid w:val="00E74454"/>
    <w:rsid w:val="00E751BB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47377"/>
    <w:rsid w:val="00F82BD2"/>
    <w:rsid w:val="00F977BB"/>
    <w:rsid w:val="00FA1757"/>
    <w:rsid w:val="00FA59DC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8681A"/>
    <w:pPr>
      <w:tabs>
        <w:tab w:val="right" w:leader="dot" w:pos="9350"/>
      </w:tabs>
      <w:spacing w:after="100" w:line="240" w:lineRule="auto"/>
      <w:ind w:left="720" w:right="3240"/>
    </w:pPr>
    <w:rPr>
      <w:rFonts w:ascii="Garamond" w:hAnsi="Garamond"/>
      <w:b/>
      <w:bCs/>
      <w:noProof/>
      <w:color w:val="auto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travis-ci.org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lenium.dev/selenium-i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47DCD-3AB5-470D-88AA-601C1A0E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336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>TutoratoSmart</dc:subject>
  <dc:creator>Manuel Pisciotta</dc:creator>
  <cp:keywords/>
  <dc:description/>
  <cp:lastModifiedBy>Manuel Pisciotta</cp:lastModifiedBy>
  <cp:revision>23</cp:revision>
  <cp:lastPrinted>2019-12-16T15:32:00Z</cp:lastPrinted>
  <dcterms:created xsi:type="dcterms:W3CDTF">2020-01-15T09:57:00Z</dcterms:created>
  <dcterms:modified xsi:type="dcterms:W3CDTF">2020-02-01T16:07:00Z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