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sz w:val="28"/>
          <w:szCs w:val="28"/>
        </w:rPr>
      </w:pPr>
      <w:r>
        <w:rPr>
          <w:rFonts w:cs="Times New Roman" w:ascii="Times New Roman" w:hAnsi="Times New Roman"/>
          <w:sz w:val="28"/>
          <w:szCs w:val="28"/>
        </w:rPr>
        <w:t>М</w:t>
      </w:r>
      <w:r>
        <w:rPr>
          <w:rFonts w:cs="Times New Roman" w:ascii="Times New Roman" w:hAnsi="Times New Roman"/>
          <w:sz w:val="28"/>
          <w:szCs w:val="28"/>
        </w:rPr>
        <w:t>осковский Авиационный Институт</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«Информационные технологии и прикладная математика»</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Кафедра: 806 «Вычислительная математика и программирование»</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t>Лабораторная работа №3</w:t>
      </w:r>
    </w:p>
    <w:p>
      <w:pPr>
        <w:pStyle w:val="Normal"/>
        <w:bidi w:val="0"/>
        <w:jc w:val="center"/>
        <w:rPr/>
      </w:pPr>
      <w:r>
        <w:rPr>
          <w:rFonts w:cs="Times New Roman" w:ascii="Times New Roman" w:hAnsi="Times New Roman"/>
          <w:b/>
          <w:sz w:val="28"/>
          <w:szCs w:val="28"/>
        </w:rPr>
        <w:t>по курсу «Компьютерная графика»</w:t>
      </w:r>
    </w:p>
    <w:p>
      <w:pPr>
        <w:pStyle w:val="Normal"/>
        <w:bidi w:val="0"/>
        <w:jc w:val="center"/>
        <w:rPr/>
      </w:pPr>
      <w:r>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tbl>
      <w:tblPr>
        <w:tblW w:w="4975" w:type="dxa"/>
        <w:jc w:val="left"/>
        <w:tblInd w:w="3734" w:type="dxa"/>
        <w:tblCellMar>
          <w:top w:w="55" w:type="dxa"/>
          <w:left w:w="50"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19"/>
              <w:suppressLineNumbers/>
              <w:bidi w:val="0"/>
              <w:spacing w:before="0" w:after="200"/>
              <w:jc w:val="left"/>
              <w:rPr>
                <w:sz w:val="28"/>
                <w:szCs w:val="28"/>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19"/>
              <w:suppressLineNumbers/>
              <w:bidi w:val="0"/>
              <w:spacing w:before="0" w:after="200"/>
              <w:jc w:val="left"/>
              <w:rPr>
                <w:sz w:val="28"/>
                <w:szCs w:val="28"/>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19"/>
              <w:suppressLineNumbers/>
              <w:bidi w:val="0"/>
              <w:spacing w:before="0" w:after="200"/>
              <w:jc w:val="left"/>
              <w:rPr>
                <w:sz w:val="28"/>
                <w:szCs w:val="28"/>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19"/>
              <w:suppressLineNumbers/>
              <w:bidi w:val="0"/>
              <w:spacing w:before="0" w:after="200"/>
              <w:jc w:val="left"/>
              <w:rPr>
                <w:sz w:val="28"/>
                <w:szCs w:val="28"/>
              </w:rPr>
            </w:pPr>
            <w:r>
              <w:rPr>
                <w:sz w:val="28"/>
                <w:szCs w:val="28"/>
              </w:rPr>
              <w:t>М80-308Б-18</w:t>
            </w:r>
          </w:p>
        </w:tc>
      </w:tr>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19"/>
              <w:suppressLineNumbers/>
              <w:bidi w:val="0"/>
              <w:spacing w:before="0" w:after="200"/>
              <w:jc w:val="left"/>
              <w:rPr>
                <w:sz w:val="28"/>
                <w:szCs w:val="28"/>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19"/>
              <w:suppressLineNumbers/>
              <w:bidi w:val="0"/>
              <w:spacing w:before="0" w:after="200"/>
              <w:jc w:val="left"/>
              <w:rPr>
                <w:sz w:val="28"/>
                <w:szCs w:val="28"/>
              </w:rPr>
            </w:pPr>
            <w:r>
              <w:rPr>
                <w:sz w:val="28"/>
                <w:szCs w:val="28"/>
              </w:rPr>
              <w:t>Филиппов Г.С.</w:t>
            </w:r>
          </w:p>
        </w:tc>
      </w:tr>
      <w:tr>
        <w:trPr>
          <w:trHeight w:val="549" w:hRule="atLeast"/>
        </w:trPr>
        <w:tc>
          <w:tcPr>
            <w:tcW w:w="2581" w:type="dxa"/>
            <w:tcBorders>
              <w:top w:val="single" w:sz="2" w:space="0" w:color="000000"/>
              <w:left w:val="single" w:sz="2" w:space="0" w:color="000000"/>
              <w:bottom w:val="single" w:sz="2" w:space="0" w:color="000000"/>
            </w:tcBorders>
            <w:shd w:fill="auto" w:val="clear"/>
          </w:tcPr>
          <w:p>
            <w:pPr>
              <w:pStyle w:val="Style19"/>
              <w:suppressLineNumbers/>
              <w:bidi w:val="0"/>
              <w:spacing w:before="0" w:after="200"/>
              <w:jc w:val="left"/>
              <w:rPr>
                <w:sz w:val="28"/>
                <w:szCs w:val="28"/>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19"/>
              <w:bidi w:val="0"/>
              <w:snapToGrid w:val="false"/>
              <w:spacing w:before="0" w:after="200"/>
              <w:jc w:val="left"/>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tcBorders>
            <w:shd w:fill="auto" w:val="clear"/>
          </w:tcPr>
          <w:p>
            <w:pPr>
              <w:pStyle w:val="Style19"/>
              <w:suppressLineNumbers/>
              <w:bidi w:val="0"/>
              <w:spacing w:before="0" w:after="200"/>
              <w:jc w:val="left"/>
              <w:rPr>
                <w:sz w:val="28"/>
                <w:szCs w:val="28"/>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19"/>
              <w:bidi w:val="0"/>
              <w:snapToGrid w:val="false"/>
              <w:spacing w:before="0" w:after="200"/>
              <w:jc w:val="left"/>
              <w:rPr>
                <w:sz w:val="28"/>
                <w:szCs w:val="28"/>
              </w:rPr>
            </w:pPr>
            <w:r>
              <w:rPr>
                <w:sz w:val="28"/>
                <w:szCs w:val="28"/>
              </w:rPr>
            </w:r>
          </w:p>
        </w:tc>
      </w:tr>
    </w:tbl>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both"/>
        <w:rPr>
          <w:rFonts w:cs="Times New Roman"/>
        </w:rPr>
      </w:pPr>
      <w:r>
        <w:rPr>
          <w:rFonts w:cs="Times New Roman"/>
        </w:rPr>
      </w:r>
    </w:p>
    <w:p>
      <w:pPr>
        <w:pStyle w:val="Normal"/>
        <w:bidi w:val="0"/>
        <w:jc w:val="center"/>
        <w:rPr>
          <w:rFonts w:cs="Times New Roman"/>
        </w:rPr>
      </w:pPr>
      <w:r>
        <w:rPr>
          <w:rFonts w:cs="Times New Roman" w:ascii="Times New Roman" w:hAnsi="Times New Roman"/>
          <w:sz w:val="28"/>
          <w:szCs w:val="28"/>
        </w:rPr>
        <w:t>Москва</w:t>
      </w:r>
    </w:p>
    <w:p>
      <w:pPr>
        <w:pStyle w:val="Normal"/>
        <w:bidi w:val="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2020</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bCs/>
          <w:sz w:val="28"/>
          <w:szCs w:val="28"/>
        </w:rPr>
        <w:t>1. Постановка задачи.</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Используя результаты Л.Р.No2, аппроксимировать заданное тело выпуклым многогранником. Точность</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аппроксимации задается пользователем. Обеспечить возможность вращения и масштабирования многогранника и</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удаление невидимых линий и поверхностей. Реализовать простую модель закраски для случая одного источника света.</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Параметры освещения и отражающие свойства материала задаются пользователем в диалоговом режиме.</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Вариант Эллипсоид.</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bCs/>
          <w:sz w:val="28"/>
          <w:szCs w:val="28"/>
        </w:rPr>
        <w:t>2. Решение задачи.</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 xml:space="preserve">Для решения задачи я решил использовать C++ и фреймворк Qt, в котором использовал библиотеку QPainter. </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 xml:space="preserve">Я создал класс Polygon для хранения полигонов, класс Ellipsoid, представляющий фигуру эллипсоид. Такая фигура состоит из </w:t>
      </w:r>
      <w:r>
        <w:rPr>
          <w:rFonts w:eastAsia="Noto Serif CJK SC" w:cs="Times New Roman" w:ascii="Times New Roman" w:hAnsi="Times New Roman"/>
          <w:b w:val="false"/>
          <w:bCs w:val="false"/>
          <w:color w:val="auto"/>
          <w:kern w:val="2"/>
          <w:sz w:val="28"/>
          <w:szCs w:val="28"/>
          <w:lang w:val="ru-RU" w:eastAsia="zh-CN" w:bidi="hi-IN"/>
        </w:rPr>
        <w:t>множества</w:t>
      </w:r>
      <w:r>
        <w:rPr>
          <w:rFonts w:cs="Times New Roman" w:ascii="Times New Roman" w:hAnsi="Times New Roman"/>
          <w:b w:val="false"/>
          <w:bCs w:val="false"/>
          <w:sz w:val="28"/>
          <w:szCs w:val="28"/>
        </w:rPr>
        <w:t xml:space="preserve"> полигонов. Пользователь может задавать количество полигонов. Все преобразования для фигуры выполняются для каждого полигона, и в каждом полигоне преобразования выполняются для каждой точки. Так выполняются пространственные повороты фигуры и масштабирование фигуры.</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Я использовал модель освещения, построенную как сумма трех световых составляющих: фоновая, рассеянная, зеркальная.</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 xml:space="preserve">Фоновая составляющая: </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0195" cy="6934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00195" cy="693420"/>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Фоновая составляющая освещенности не зависит от пространственных координат освещаемой точки и источника.</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Рассеянное отражение света происходит, когда свет как бы проникает под поверхность объекта, поглощается, а затем вновь испускается. При этом положение наблюдателя не имеет значения, так как диффузно отраженный свет рассеивается равномерно по всем направлениями. Интенсивность света обратно пропорциональна квадрату расстояния от источника, следовательно, объект, лежащий дальше от него, должен быть темнее.</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5610" cy="47180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15610" cy="471805"/>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76725" cy="82613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276725" cy="826135"/>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Зеркальная составляющая влияет на появление блика на объекте. Местонахождение блика на объекте определяется из закона равенства углов падения и отражения. Если наблюдатель находится вблизи углов отражения, яркость соответствующей точки повышается.</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5467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5546725"/>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bCs/>
          <w:sz w:val="28"/>
          <w:szCs w:val="28"/>
        </w:rPr>
        <w:t>3. Демонстрация работы программы</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7">
            <wp:simplePos x="0" y="0"/>
            <wp:positionH relativeFrom="column">
              <wp:posOffset>37465</wp:posOffset>
            </wp:positionH>
            <wp:positionV relativeFrom="paragraph">
              <wp:posOffset>-212090</wp:posOffset>
            </wp:positionV>
            <wp:extent cx="4864735" cy="4032250"/>
            <wp:effectExtent l="0" t="0" r="0" b="0"/>
            <wp:wrapSquare wrapText="largest"/>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4864735" cy="4032250"/>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6">
            <wp:simplePos x="0" y="0"/>
            <wp:positionH relativeFrom="column">
              <wp:posOffset>29210</wp:posOffset>
            </wp:positionH>
            <wp:positionV relativeFrom="paragraph">
              <wp:posOffset>21590</wp:posOffset>
            </wp:positionV>
            <wp:extent cx="4829175" cy="4032250"/>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4829175" cy="4032250"/>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8">
            <wp:simplePos x="0" y="0"/>
            <wp:positionH relativeFrom="column">
              <wp:posOffset>38100</wp:posOffset>
            </wp:positionH>
            <wp:positionV relativeFrom="paragraph">
              <wp:posOffset>-19050</wp:posOffset>
            </wp:positionV>
            <wp:extent cx="4885690" cy="403225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885690" cy="4032250"/>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9">
            <wp:simplePos x="0" y="0"/>
            <wp:positionH relativeFrom="column">
              <wp:posOffset>28575</wp:posOffset>
            </wp:positionH>
            <wp:positionV relativeFrom="paragraph">
              <wp:posOffset>76200</wp:posOffset>
            </wp:positionV>
            <wp:extent cx="4949825" cy="403225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949825" cy="4032250"/>
                    </a:xfrm>
                    <a:prstGeom prst="rect">
                      <a:avLst/>
                    </a:prstGeom>
                  </pic:spPr>
                </pic:pic>
              </a:graphicData>
            </a:graphic>
          </wp:anchor>
        </w:drawing>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both"/>
        <w:rPr>
          <w:rFonts w:ascii="Times New Roman" w:hAnsi="Times New Roman"/>
          <w:b/>
          <w:b/>
          <w:bCs/>
          <w:sz w:val="28"/>
          <w:szCs w:val="28"/>
        </w:rPr>
      </w:pPr>
      <w:r>
        <w:rPr>
          <w:rFonts w:cs="Times New Roman" w:ascii="Times New Roman" w:hAnsi="Times New Roman"/>
          <w:b/>
          <w:bCs/>
          <w:sz w:val="28"/>
          <w:szCs w:val="28"/>
        </w:rPr>
        <w:t>4. Листинг программы.</w:t>
      </w:r>
    </w:p>
    <w:p>
      <w:pPr>
        <w:pStyle w:val="Normal"/>
        <w:bidi w:val="0"/>
        <w:jc w:val="both"/>
        <w:rPr>
          <w:rFonts w:ascii="Times New Roman" w:hAnsi="Times New Roman"/>
          <w:b/>
          <w:b/>
          <w:bCs/>
          <w:sz w:val="28"/>
          <w:szCs w:val="28"/>
        </w:rPr>
      </w:pPr>
      <w:r>
        <w:rPr>
          <w:rFonts w:cs="Times New Roman" w:ascii="Times New Roman" w:hAnsi="Times New Roman"/>
          <w:b/>
          <w:bCs/>
          <w:sz w:val="28"/>
          <w:szCs w:val="28"/>
        </w:rPr>
        <w:t>polygon.cpp:</w:t>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Style20"/>
        <w:bidi w:val="0"/>
        <w:jc w:val="both"/>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int Polygon::calc_ambient_component(Lamp *lamp)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return static_cast&lt;int&gt;(ambient_coef * lamp-&gt;power);</w:t>
      </w:r>
    </w:p>
    <w:p>
      <w:pPr>
        <w:pStyle w:val="Style20"/>
        <w:spacing w:before="0" w:after="283"/>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int Polygon::calc_diffuse_component(int dx, int dy, Lamp *lamp)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toLamp = QVector3D{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lamp-&gt;position.x() - (vertices[0].x() + dx),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lamp-&gt;position.y() - (vertices[0].y() + dy),</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lamp-&gt;position.z() - vertices[0].z()</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toLampNormalized = toLamp.normalized();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normal = this-&gt;get_normal().normalized();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double scalarProduct = static_cast&lt;double&gt;(toLampNormalized.x() * normal.x()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toLampNormalized.y() * normal.y() +</w:t>
      </w:r>
    </w:p>
    <w:p>
      <w:pPr>
        <w:pStyle w:val="Style20"/>
        <w:spacing w:before="0" w:after="283"/>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toLampNormalized.z() * normal.z());</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res = static_cast&lt;int&gt;(diffuse_coef * scalarProduct * lamp-&gt;power * 100 / pow((static_cast&lt;double&gt;(toLamp.length())), 1.2));</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(res &lt; 0)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res = 0;</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return res;</w:t>
      </w:r>
    </w:p>
    <w:p>
      <w:pPr>
        <w:pStyle w:val="Style20"/>
        <w:spacing w:before="0" w:after="283"/>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int Polygon::calc_specular_component(int dx, int dy, Lamp *lamp)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toLamp = QVector3D{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lamp-&gt;position.x() - (vertices[0].x() + dx),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lamp-&gt;position.y() - (vertices[0].y() + dy),</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lamp-&gt;position.z() - vertices[0].z()</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toLampNormalized = toLamp.normalized();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toObserver = QVector3D{0 - (vertices[0].x()), 0 - (vertices[0].y()), vertices[0].z()}.normalized();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median = (toLampNormalized + toObserver) / (toLampNormalized + toObserver).length();</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QVector3D normal = this-&gt;get_normal().normalized();</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float scalarProduct = median.x() * normal.x() + median.y() * normal.y() + median.z() * normal.z();</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res = static_cast&lt;int&gt;(specular_coef * pow(static_cast&lt;double&gt;(scalarProduct), gloss_coef)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lamp-&gt;power * 100 / pow((static_cast&lt;double&gt;(toLamp.length())), 1.2));</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(res &lt; 0)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res = 0;</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return res;</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w:t>
      </w:r>
    </w:p>
    <w:p>
      <w:pPr>
        <w:pStyle w:val="Style20"/>
        <w:bidi w:val="0"/>
        <w:jc w:val="both"/>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Style20"/>
        <w:bidi w:val="0"/>
        <w:jc w:val="both"/>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void Polygon::draw(QPainter *ptr, int center_x, int center_y, double step_pixels,</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window_center_x, int window_center_y, Lamp *lamp,</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bool displayCarcass)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QPen oldPen = ptr-&gt;pen();</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resCalcAmbientComponent = calc_ambient_component(lamp);</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resCalcDiffuseComponent = calc_diffuse_component(center_x - window_center_x,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center_y - window_center_y, lamp);</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resCalcSpecularComponent = calc_specular_component(center_x - window_center_x,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center_y - window_center_y, lamp);</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r = rgb['r'] + resCalcAmbientComponent + resCalcDiffuseComponent + resCalcSpecularComponent;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g = rgb['g'] + resCalcAmbientComponent + resCalcDiffuseComponent + resCalcSpecularComponent;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int b = rgb['b'] + resCalcAmbientComponent + resCalcDiffuseComponent + resCalcSpecularComponent;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(r &gt; 255)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r = 255;</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(g &gt; 255)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g = 255;</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(b &gt; 255)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b = 255;</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QPen newPen(QColor(r, g, b), 0.5, Qt::SolidLine, Qt::FlatCap, Qt::RoundJoin);</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ptr-&gt;setPen(newPen);</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ptr-&gt;setBrush(QColor(r, g, b));</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QPolygonF pol;</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for (size_t i = 0; i &lt; 3; i++)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pol &lt;&lt; QPointF(</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static_cast&lt;double&gt;(vertices[i][0]) * step_pixels + center_x,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static_cast&lt;double&gt;(vertices[i][1]) * step_pixels + center_y</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ptr-&gt;drawPolygon(pol);</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if (displayCarcass)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ptr-&gt;setPen(oldPen);</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for (size_t i = 0; i &lt; 3; i++) {</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ptr-&gt;drawLine(</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static_cast&lt;int&gt;(static_cast&lt;double&gt;(vertices[i][0]) * step_pixels + center_x),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static_cast&lt;int&gt;(static_cast&lt;double&gt;(vertices[i][1]) * step_pixels + center_y),</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static_cast&lt;int&gt;(static_cast&lt;double&gt;(vertices[(i + 1) % 3][0]) * step_pixels + center_x),</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static_cast&lt;int&gt;(static_cast&lt;double&gt;(vertices[(i + 1) % 3][1]) * step_pixels + center_y)</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w:t>
      </w:r>
    </w:p>
    <w:p>
      <w:pPr>
        <w:pStyle w:val="Style20"/>
        <w:spacing w:before="0" w:after="0"/>
        <w:ind w:left="0" w:right="0" w:hanging="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Normal"/>
        <w:bidi w:val="0"/>
        <w:spacing w:before="0" w:after="0"/>
        <w:ind w:left="0" w:right="0" w:hanging="0"/>
        <w:jc w:val="both"/>
        <w:rPr>
          <w:rFonts w:ascii="Times New Roman" w:hAnsi="Times New Roman"/>
          <w:b/>
          <w:b/>
          <w:bCs/>
          <w:sz w:val="28"/>
          <w:szCs w:val="28"/>
        </w:rPr>
      </w:pPr>
      <w:r>
        <w:rPr>
          <w:rFonts w:ascii="Times New Roman" w:hAnsi="Times New Roman"/>
          <w:b/>
          <w:bCs/>
          <w:i w:val="false"/>
          <w:iCs w:val="false"/>
          <w:color w:val="000000"/>
          <w:sz w:val="28"/>
          <w:szCs w:val="28"/>
          <w:u w:val="none"/>
        </w:rPr>
        <w:t>5. Вывод.</w:t>
      </w:r>
    </w:p>
    <w:p>
      <w:pPr>
        <w:pStyle w:val="Normal"/>
        <w:bidi w:val="0"/>
        <w:spacing w:before="0" w:after="0"/>
        <w:ind w:left="0" w:right="0" w:hanging="0"/>
        <w:jc w:val="both"/>
        <w:rPr>
          <w:rFonts w:ascii="Times New Roman" w:hAnsi="Times New Roman"/>
          <w:b/>
          <w:b/>
          <w:bCs/>
          <w:sz w:val="28"/>
          <w:szCs w:val="28"/>
        </w:rPr>
      </w:pPr>
      <w:r>
        <w:rPr>
          <w:rFonts w:ascii="Times New Roman" w:hAnsi="Times New Roman"/>
          <w:b/>
          <w:bCs/>
          <w:sz w:val="28"/>
          <w:szCs w:val="28"/>
        </w:rPr>
      </w:r>
    </w:p>
    <w:p>
      <w:pPr>
        <w:pStyle w:val="Normal"/>
        <w:bidi w:val="0"/>
        <w:spacing w:before="0" w:after="0"/>
        <w:ind w:left="0" w:right="0" w:hanging="0"/>
        <w:jc w:val="both"/>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ab/>
        <w:t xml:space="preserve">В ходе выполнения данной лабораторной работы я научился аппроксимировать фигуру, освежил знания по линейной алгебре, узнал о разных моделях освещения и реализовал одну из них программно. </w:t>
      </w:r>
    </w:p>
    <w:p>
      <w:pPr>
        <w:pStyle w:val="Normal"/>
        <w:bidi w:val="0"/>
        <w:jc w:val="both"/>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 w:type="paragraph" w:styleId="Style20">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LibreOffice_project/40$Build-2</Application>
  <Pages>9</Pages>
  <Words>662</Words>
  <Characters>5044</Characters>
  <CharactersWithSpaces>6294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2020-11-17T12:38:35Z</dcterms:created>
  <dc:creator/>
  <dc:description/>
  <dc:language>ru-RU</dc:language>
  <cp:lastModifiedBy/>
  <dcterms:modified xsi:type="dcterms:W3CDTF">2020-12-01T00:31:21Z</dcterms:modified>
  <cp:revision>2</cp:revision>
  <dc:subject/>
  <dc:title/>
</cp:coreProperties>
</file>