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BD" w:rsidRDefault="00A87F91" w:rsidP="00595431">
      <w:pPr>
        <w:pStyle w:val="berschrift1"/>
        <w:jc w:val="center"/>
      </w:pPr>
      <w:r w:rsidRPr="00A87F91">
        <w:t xml:space="preserve">SRÜ – Übung </w:t>
      </w:r>
      <w:r w:rsidR="00C251B1">
        <w:t>2</w:t>
      </w:r>
    </w:p>
    <w:p w:rsidR="002A101C" w:rsidRDefault="002A101C" w:rsidP="002A101C">
      <w:pPr>
        <w:pStyle w:val="berschrift2"/>
      </w:pPr>
      <w:r>
        <w:t>Aufgabe 3</w:t>
      </w:r>
    </w:p>
    <w:p w:rsidR="002A101C" w:rsidRDefault="002A101C" w:rsidP="002A101C">
      <w:pPr>
        <w:pStyle w:val="berschrift3"/>
      </w:pPr>
      <w:r>
        <w:t>Beschreibung des Versuchszwecks:</w:t>
      </w:r>
    </w:p>
    <w:p w:rsidR="002A101C" w:rsidRDefault="00C251B1" w:rsidP="002A101C">
      <w:r>
        <w:t>Das Skript „</w:t>
      </w:r>
      <w:proofErr w:type="spellStart"/>
      <w:r>
        <w:t>Quantisierung.m</w:t>
      </w:r>
      <w:proofErr w:type="spellEnd"/>
      <w:r>
        <w:t>“ soll die Auswirkung von verschiedenen Quantisierungsstufen zeigen.</w:t>
      </w:r>
    </w:p>
    <w:p w:rsidR="00C251B1" w:rsidRDefault="00C251B1" w:rsidP="002A101C">
      <w:pPr>
        <w:pStyle w:val="berschrift3"/>
      </w:pPr>
      <w:r>
        <w:t xml:space="preserve">Tabelle max. Quantisierungsfehler in Abhängigkeit von den </w:t>
      </w:r>
      <w:r>
        <w:t>Quantisierungsstufen</w:t>
      </w:r>
      <w:r w:rsidR="002A101C">
        <w:t>:</w:t>
      </w:r>
    </w:p>
    <w:p w:rsidR="00E140F2" w:rsidRDefault="00E140F2" w:rsidP="00560724">
      <w:pPr>
        <w:pStyle w:val="berschrift4"/>
      </w:pPr>
      <w:r>
        <w:t>TODO</w:t>
      </w:r>
      <w:bookmarkStart w:id="0" w:name="_GoBack"/>
      <w:bookmarkEnd w:id="0"/>
    </w:p>
    <w:p w:rsidR="002A101C" w:rsidRDefault="00560724" w:rsidP="00560724">
      <w:pPr>
        <w:pStyle w:val="berschrift4"/>
      </w:pPr>
      <w:r>
        <w:t>10:</w:t>
      </w:r>
    </w:p>
    <w:p w:rsidR="00E140F2" w:rsidRPr="00E140F2" w:rsidRDefault="00E140F2" w:rsidP="00E140F2"/>
    <w:p w:rsidR="00560724" w:rsidRDefault="00560724" w:rsidP="00560724">
      <w:pPr>
        <w:pStyle w:val="berschrift4"/>
      </w:pPr>
      <w:r>
        <w:t>20:</w:t>
      </w:r>
    </w:p>
    <w:p w:rsidR="00E140F2" w:rsidRPr="00E140F2" w:rsidRDefault="00E140F2" w:rsidP="00E140F2"/>
    <w:p w:rsidR="00560724" w:rsidRDefault="00560724" w:rsidP="00560724">
      <w:pPr>
        <w:pStyle w:val="berschrift4"/>
      </w:pPr>
      <w:r>
        <w:t>50:</w:t>
      </w:r>
    </w:p>
    <w:p w:rsidR="00E140F2" w:rsidRPr="00E140F2" w:rsidRDefault="00E140F2" w:rsidP="00E140F2"/>
    <w:p w:rsidR="00560724" w:rsidRDefault="00560724" w:rsidP="00560724">
      <w:pPr>
        <w:pStyle w:val="berschrift4"/>
      </w:pPr>
      <w:r>
        <w:t>100:</w:t>
      </w:r>
    </w:p>
    <w:p w:rsidR="00E140F2" w:rsidRPr="00E140F2" w:rsidRDefault="00E140F2" w:rsidP="00E140F2"/>
    <w:p w:rsidR="00560724" w:rsidRDefault="00560724" w:rsidP="00560724">
      <w:pPr>
        <w:pStyle w:val="berschrift4"/>
      </w:pPr>
      <w:r>
        <w:t>200:</w:t>
      </w:r>
    </w:p>
    <w:p w:rsidR="00E140F2" w:rsidRPr="00E140F2" w:rsidRDefault="00E140F2" w:rsidP="00E140F2"/>
    <w:p w:rsidR="00560724" w:rsidRDefault="00560724" w:rsidP="00560724">
      <w:pPr>
        <w:pStyle w:val="berschrift4"/>
      </w:pPr>
      <w:r>
        <w:t>500:</w:t>
      </w:r>
    </w:p>
    <w:p w:rsidR="00E140F2" w:rsidRPr="00E140F2" w:rsidRDefault="00E140F2" w:rsidP="00E140F2"/>
    <w:p w:rsidR="002A101C" w:rsidRPr="00595431" w:rsidRDefault="002A101C" w:rsidP="002A101C">
      <w:pPr>
        <w:pStyle w:val="berschrift3"/>
      </w:pPr>
      <w:r>
        <w:t>Bewertung:</w:t>
      </w:r>
    </w:p>
    <w:p w:rsidR="002A101C" w:rsidRPr="00553C61" w:rsidRDefault="00C251B1" w:rsidP="00553C61">
      <w:r>
        <w:t>Weniger Quantisierungsstufen bedeuten stärkeres Rauschen. Das Rauschen ist besonders bei leisen Signalen hörbar. Ab ca. 1000 Quantisierungsstufen war kein Rauschen mehr hörbar.</w:t>
      </w:r>
    </w:p>
    <w:sectPr w:rsidR="002A101C" w:rsidRPr="00553C6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31C" w:rsidRDefault="00CB631C" w:rsidP="00A87F91">
      <w:pPr>
        <w:spacing w:after="0" w:line="240" w:lineRule="auto"/>
      </w:pPr>
      <w:r>
        <w:separator/>
      </w:r>
    </w:p>
  </w:endnote>
  <w:endnote w:type="continuationSeparator" w:id="0">
    <w:p w:rsidR="00CB631C" w:rsidRDefault="00CB631C" w:rsidP="00A8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31C" w:rsidRDefault="00CB631C" w:rsidP="00A87F91">
      <w:pPr>
        <w:spacing w:after="0" w:line="240" w:lineRule="auto"/>
      </w:pPr>
      <w:r>
        <w:separator/>
      </w:r>
    </w:p>
  </w:footnote>
  <w:footnote w:type="continuationSeparator" w:id="0">
    <w:p w:rsidR="00CB631C" w:rsidRDefault="00CB631C" w:rsidP="00A8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F91" w:rsidRDefault="00A87F91">
    <w:pPr>
      <w:pStyle w:val="Kopfzeile"/>
    </w:pPr>
    <w:r>
      <w:t xml:space="preserve">Finn-Frederik </w:t>
    </w:r>
    <w:proofErr w:type="spellStart"/>
    <w:r>
      <w:t>Jannsen</w:t>
    </w:r>
    <w:proofErr w:type="spellEnd"/>
    <w:r>
      <w:t>, Philipp Schwarz</w:t>
    </w:r>
    <w:r>
      <w:tab/>
    </w:r>
    <w:r>
      <w:tab/>
      <w:t>1</w:t>
    </w:r>
    <w:r w:rsidR="00986670">
      <w:t>7</w:t>
    </w:r>
    <w:r>
      <w:t>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91"/>
    <w:rsid w:val="000618DF"/>
    <w:rsid w:val="002A101C"/>
    <w:rsid w:val="00326AF1"/>
    <w:rsid w:val="004E6A1F"/>
    <w:rsid w:val="005042CD"/>
    <w:rsid w:val="00553C61"/>
    <w:rsid w:val="00560724"/>
    <w:rsid w:val="00595431"/>
    <w:rsid w:val="007C71A4"/>
    <w:rsid w:val="00941AF4"/>
    <w:rsid w:val="00986670"/>
    <w:rsid w:val="00A87F91"/>
    <w:rsid w:val="00C251B1"/>
    <w:rsid w:val="00CB221C"/>
    <w:rsid w:val="00CB631C"/>
    <w:rsid w:val="00CC39BD"/>
    <w:rsid w:val="00DD703C"/>
    <w:rsid w:val="00E140F2"/>
    <w:rsid w:val="00E23847"/>
    <w:rsid w:val="00E4481D"/>
    <w:rsid w:val="00F06009"/>
    <w:rsid w:val="00F25E15"/>
    <w:rsid w:val="00F66A23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A1D3"/>
  <w15:chartTrackingRefBased/>
  <w15:docId w15:val="{86BD50E9-6AA8-4A8E-BA7F-BC8288EE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5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95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F91"/>
  </w:style>
  <w:style w:type="paragraph" w:styleId="Fuzeile">
    <w:name w:val="footer"/>
    <w:basedOn w:val="Standard"/>
    <w:link w:val="Fu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F91"/>
  </w:style>
  <w:style w:type="character" w:customStyle="1" w:styleId="berschrift1Zchn">
    <w:name w:val="Überschrift 1 Zchn"/>
    <w:basedOn w:val="Absatz-Standardschriftart"/>
    <w:link w:val="berschrift1"/>
    <w:uiPriority w:val="9"/>
    <w:rsid w:val="0059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54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9543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Schwarz</dc:creator>
  <cp:keywords/>
  <dc:description/>
  <cp:lastModifiedBy>Philipp  Schwarz</cp:lastModifiedBy>
  <cp:revision>12</cp:revision>
  <dcterms:created xsi:type="dcterms:W3CDTF">2019-05-15T17:48:00Z</dcterms:created>
  <dcterms:modified xsi:type="dcterms:W3CDTF">2019-05-17T12:05:00Z</dcterms:modified>
</cp:coreProperties>
</file>