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F9B58" w14:textId="77777777" w:rsidR="00D928E0" w:rsidRDefault="00000000">
      <w:pPr>
        <w:spacing w:before="300" w:after="100"/>
        <w:jc w:val="center"/>
      </w:pPr>
      <w:r>
        <w:rPr>
          <w:b/>
          <w:bCs/>
          <w:sz w:val="30"/>
          <w:szCs w:val="30"/>
        </w:rPr>
        <w:t>Building an AI Support Assistant from Scratch</w:t>
      </w:r>
    </w:p>
    <w:p w14:paraId="74D75402" w14:textId="77777777" w:rsidR="00D928E0" w:rsidRDefault="00000000">
      <w:pPr>
        <w:spacing w:after="300"/>
        <w:jc w:val="center"/>
      </w:pPr>
      <w:r>
        <w:rPr>
          <w:b/>
          <w:bCs/>
          <w:color w:val="2F5496"/>
          <w:sz w:val="22"/>
          <w:szCs w:val="22"/>
        </w:rPr>
        <w:t>A proof of concept in RAG, Python, and prompt engineering</w:t>
      </w:r>
    </w:p>
    <w:p w14:paraId="03BED727" w14:textId="77777777" w:rsidR="00D928E0" w:rsidRDefault="00000000">
      <w:pPr>
        <w:spacing w:after="160"/>
      </w:pPr>
      <w:r>
        <w:t>I wanted to understand how AI could actually be used to make organisational knowledge easier to access, not by replacing the systems people already rely on, but by sitting alongside them. So I built a working proof of concept: a support assistant that answers process, rule, and status questions about a fictional ERP system, grounded entirely in real documentation rather than guesswork.</w:t>
      </w:r>
    </w:p>
    <w:p w14:paraId="4B50A18C" w14:textId="77777777" w:rsidR="00D928E0" w:rsidRDefault="00000000">
      <w:pPr>
        <w:spacing w:after="160"/>
      </w:pPr>
      <w:r>
        <w:t>Along the way this became a genuine crash course in Python, SQL, prompt engineering, and RAG architecture, the retrieval augmented generation approach behind tools like this one (see the glossary below if any of that is new to you).</w:t>
      </w:r>
    </w:p>
    <w:p w14:paraId="6F526268" w14:textId="77777777" w:rsidR="00D928E0" w:rsidRDefault="00000000">
      <w:pPr>
        <w:pStyle w:val="Heading1"/>
        <w:spacing w:before="280" w:after="140"/>
      </w:pPr>
      <w:r>
        <w:t>What I Built</w:t>
      </w:r>
    </w:p>
    <w:p w14:paraId="469614DC" w14:textId="77777777" w:rsidR="00D928E0" w:rsidRDefault="00000000">
      <w:pPr>
        <w:spacing w:after="160"/>
      </w:pPr>
      <w:r>
        <w:t>An assistant that takes a plain English question, for example “why is my sales order on credit hold”, searches a knowledge base document for the relevant sections, and generates an answer grounded in what it actually finds, rather than what a general AI model might otherwise guess.</w:t>
      </w:r>
    </w:p>
    <w:p w14:paraId="06AB171D" w14:textId="77777777" w:rsidR="00D928E0" w:rsidRDefault="00000000">
      <w:pPr>
        <w:spacing w:after="160"/>
      </w:pPr>
      <w:r>
        <w:t>Built with Python, LangChain, a local vector database (Chroma), Voyage AI for embeddings, and Claude as the underlying language model.</w:t>
      </w:r>
    </w:p>
    <w:p w14:paraId="6CA2692E" w14:textId="77777777" w:rsidR="00D928E0" w:rsidRDefault="00000000">
      <w:pPr>
        <w:pStyle w:val="Heading1"/>
        <w:spacing w:before="280" w:after="140"/>
      </w:pPr>
      <w:r>
        <w:t>Testing It Properly</w:t>
      </w:r>
    </w:p>
    <w:p w14:paraId="2DAA0C03" w14:textId="77777777" w:rsidR="00D928E0" w:rsidRDefault="00000000">
      <w:pPr>
        <w:spacing w:after="160"/>
      </w:pPr>
      <w:r>
        <w:t>The part I am most proud of is not the initial build, it is what happened after. I wrote a structured test script covering 31 scenarios across 8 categories, including deliberately adversarial ones, like asking the assistant to override a business rule because I claimed to be a manager. My first full run passed 90.3% of tests. Everything that failed got investigated properly rather than patched over.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00"/>
      </w:tblGrid>
      <w:tr w:rsidR="00D928E0" w14:paraId="00BB6CE5" w14:textId="77777777">
        <w:tblPrEx>
          <w:tblCellMar>
            <w:top w:w="0" w:type="dxa"/>
            <w:bottom w:w="0" w:type="dxa"/>
          </w:tblCellMar>
        </w:tblPrEx>
        <w:trPr>
          <w:cantSplit/>
          <w:tblHeader/>
        </w:trPr>
        <w:tc>
          <w:tcPr>
            <w:tcW w:w="4600" w:type="dxa"/>
            <w:shd w:val="clear" w:color="auto" w:fill="2F5496"/>
            <w:tcMar>
              <w:top w:w="100" w:type="dxa"/>
              <w:left w:w="120" w:type="dxa"/>
              <w:bottom w:w="100" w:type="dxa"/>
              <w:right w:w="120" w:type="dxa"/>
            </w:tcMar>
          </w:tcPr>
          <w:p w14:paraId="6F9BA422" w14:textId="77777777" w:rsidR="00D928E0" w:rsidRDefault="00000000">
            <w:r>
              <w:rPr>
                <w:b/>
                <w:bCs/>
                <w:color w:val="FFFFFF"/>
              </w:rPr>
              <w:t>Test Run</w:t>
            </w:r>
          </w:p>
        </w:tc>
        <w:tc>
          <w:tcPr>
            <w:tcW w:w="4600" w:type="dxa"/>
            <w:shd w:val="clear" w:color="auto" w:fill="2F5496"/>
            <w:tcMar>
              <w:top w:w="100" w:type="dxa"/>
              <w:left w:w="120" w:type="dxa"/>
              <w:bottom w:w="100" w:type="dxa"/>
              <w:right w:w="120" w:type="dxa"/>
            </w:tcMar>
          </w:tcPr>
          <w:p w14:paraId="40F48C69" w14:textId="77777777" w:rsidR="00D928E0" w:rsidRDefault="00000000">
            <w:r>
              <w:rPr>
                <w:b/>
                <w:bCs/>
                <w:color w:val="FFFFFF"/>
              </w:rPr>
              <w:t>Pass Rate</w:t>
            </w:r>
          </w:p>
        </w:tc>
      </w:tr>
      <w:tr w:rsidR="00D928E0" w14:paraId="2D52133D" w14:textId="77777777">
        <w:tblPrEx>
          <w:tblCellMar>
            <w:top w:w="0" w:type="dxa"/>
            <w:bottom w:w="0" w:type="dxa"/>
          </w:tblCellMar>
        </w:tblPrEx>
        <w:trPr>
          <w:cantSplit/>
        </w:trPr>
        <w:tc>
          <w:tcPr>
            <w:tcW w:w="4600" w:type="dxa"/>
            <w:tcMar>
              <w:top w:w="100" w:type="dxa"/>
              <w:left w:w="120" w:type="dxa"/>
              <w:bottom w:w="100" w:type="dxa"/>
              <w:right w:w="120" w:type="dxa"/>
            </w:tcMar>
          </w:tcPr>
          <w:p w14:paraId="314D2B04" w14:textId="77777777" w:rsidR="00D928E0" w:rsidRDefault="00000000">
            <w:r>
              <w:t>Baseline (first full run)</w:t>
            </w:r>
          </w:p>
        </w:tc>
        <w:tc>
          <w:tcPr>
            <w:tcW w:w="4600" w:type="dxa"/>
            <w:tcMar>
              <w:top w:w="100" w:type="dxa"/>
              <w:left w:w="120" w:type="dxa"/>
              <w:bottom w:w="100" w:type="dxa"/>
              <w:right w:w="120" w:type="dxa"/>
            </w:tcMar>
          </w:tcPr>
          <w:p w14:paraId="7877F72B" w14:textId="77777777" w:rsidR="00D928E0" w:rsidRDefault="00000000">
            <w:r>
              <w:t>90.3%</w:t>
            </w:r>
          </w:p>
        </w:tc>
      </w:tr>
      <w:tr w:rsidR="00D928E0" w14:paraId="528C2B6C" w14:textId="77777777">
        <w:tblPrEx>
          <w:tblCellMar>
            <w:top w:w="0" w:type="dxa"/>
            <w:bottom w:w="0" w:type="dxa"/>
          </w:tblCellMar>
        </w:tblPrEx>
        <w:trPr>
          <w:cantSplit/>
        </w:trPr>
        <w:tc>
          <w:tcPr>
            <w:tcW w:w="4600" w:type="dxa"/>
            <w:tcMar>
              <w:top w:w="100" w:type="dxa"/>
              <w:left w:w="120" w:type="dxa"/>
              <w:bottom w:w="100" w:type="dxa"/>
              <w:right w:w="120" w:type="dxa"/>
            </w:tcMar>
          </w:tcPr>
          <w:p w14:paraId="40B8C887" w14:textId="77777777" w:rsidR="00D928E0" w:rsidRDefault="00000000">
            <w:r>
              <w:t>Final, after fixes</w:t>
            </w:r>
          </w:p>
        </w:tc>
        <w:tc>
          <w:tcPr>
            <w:tcW w:w="4600" w:type="dxa"/>
            <w:tcMar>
              <w:top w:w="100" w:type="dxa"/>
              <w:left w:w="120" w:type="dxa"/>
              <w:bottom w:w="100" w:type="dxa"/>
              <w:right w:w="120" w:type="dxa"/>
            </w:tcMar>
          </w:tcPr>
          <w:p w14:paraId="0BF1B3D2" w14:textId="77777777" w:rsidR="00D928E0" w:rsidRDefault="00000000">
            <w:r>
              <w:t>100%</w:t>
            </w:r>
          </w:p>
        </w:tc>
      </w:tr>
    </w:tbl>
    <w:p w14:paraId="666AA78C" w14:textId="77777777" w:rsidR="00D928E0" w:rsidRDefault="00000000">
      <w:pPr>
        <w:spacing w:after="160"/>
      </w:pPr>
      <w:r>
        <w:t>Two of the failures turned out to be genuinely interesting problems, not just typos. In one case, the assistant kept assuming a role had a responsibility that was never actually documented, and two separate prompt fixes failed to stop it. The real fix was not a better instruction, it was realising my source document had a genuine gap and needed the missing fact added, not the AI told off more firmly for guessing. It is a useful reminder that AI output is only ever as reliable as what it is grounded in.</w:t>
      </w:r>
    </w:p>
    <w:p w14:paraId="24AA937B" w14:textId="77777777" w:rsidR="00D928E0" w:rsidRDefault="00000000">
      <w:pPr>
        <w:pStyle w:val="Heading1"/>
        <w:spacing w:before="280" w:after="140"/>
      </w:pPr>
      <w:r>
        <w:t>Keeping It Efficient</w:t>
      </w:r>
    </w:p>
    <w:p w14:paraId="3EE8A58F" w14:textId="77777777" w:rsidR="00D928E0" w:rsidRDefault="00000000">
      <w:pPr>
        <w:spacing w:after="160"/>
      </w:pPr>
      <w:r>
        <w:t>Cost mattered to me from the start, so I built in a token limit, a conciseness rule, and checks to stop answers running on unnecessarily. Across a full testing cycle of roughly 100 questions, the total cost came to under 40 US cents.</w:t>
      </w:r>
    </w:p>
    <w:p w14:paraId="7E242A8C" w14:textId="77777777" w:rsidR="00D928E0" w:rsidRDefault="00000000">
      <w:pPr>
        <w:pStyle w:val="Heading1"/>
        <w:spacing w:before="280" w:after="140"/>
      </w:pPr>
      <w:r>
        <w:t>What's Next</w:t>
      </w:r>
    </w:p>
    <w:p w14:paraId="4C8147A0" w14:textId="77777777" w:rsidR="00D928E0" w:rsidRDefault="00000000">
      <w:pPr>
        <w:spacing w:after="160"/>
      </w:pPr>
      <w:r>
        <w:t>I am now looking at how to make this more scalable beyond a single document and a local database, and turning the scripts into a clean, commented template that someone else could pick up and adapt for their own project.</w:t>
      </w:r>
    </w:p>
    <w:p w14:paraId="16A5AE41" w14:textId="77777777" w:rsidR="00D928E0" w:rsidRDefault="00D928E0">
      <w:pPr>
        <w:pBdr>
          <w:bottom w:val="single" w:sz="6" w:space="0" w:color="AAAAAA"/>
        </w:pBdr>
        <w:spacing w:before="100" w:after="180"/>
      </w:pPr>
    </w:p>
    <w:p w14:paraId="6D1AA104" w14:textId="77777777" w:rsidR="00D928E0" w:rsidRDefault="00000000">
      <w:pPr>
        <w:pStyle w:val="Heading1"/>
        <w:spacing w:before="280" w:after="140"/>
      </w:pPr>
      <w:r>
        <w:t>Quick Glossary</w:t>
      </w:r>
    </w:p>
    <w:p w14:paraId="31A01981" w14:textId="77777777" w:rsidR="00D928E0" w:rsidRDefault="00000000">
      <w:pPr>
        <w:pStyle w:val="ListParagraph"/>
        <w:numPr>
          <w:ilvl w:val="0"/>
          <w:numId w:val="2"/>
        </w:numPr>
        <w:spacing w:after="80"/>
      </w:pPr>
      <w:r>
        <w:rPr>
          <w:b/>
          <w:bCs/>
        </w:rPr>
        <w:t xml:space="preserve">RAG (Retrieval Augmented Generation): </w:t>
      </w:r>
      <w:r>
        <w:t>an approach where the AI looks up relevant information from a document before answering, rather than relying only on what it already knows.</w:t>
      </w:r>
    </w:p>
    <w:p w14:paraId="65FF37DD" w14:textId="77777777" w:rsidR="00D928E0" w:rsidRDefault="00000000">
      <w:pPr>
        <w:pStyle w:val="ListParagraph"/>
        <w:numPr>
          <w:ilvl w:val="0"/>
          <w:numId w:val="2"/>
        </w:numPr>
        <w:spacing w:after="80"/>
      </w:pPr>
      <w:r>
        <w:rPr>
          <w:b/>
          <w:bCs/>
        </w:rPr>
        <w:lastRenderedPageBreak/>
        <w:t xml:space="preserve">Embedding: </w:t>
      </w:r>
      <w:r>
        <w:t>a way of converting text into numbers that capture its meaning, so a computer can compare how similar two pieces of text are.</w:t>
      </w:r>
    </w:p>
    <w:p w14:paraId="0B0EF680" w14:textId="77777777" w:rsidR="00D928E0" w:rsidRDefault="00000000">
      <w:pPr>
        <w:pStyle w:val="ListParagraph"/>
        <w:numPr>
          <w:ilvl w:val="0"/>
          <w:numId w:val="2"/>
        </w:numPr>
        <w:spacing w:after="80"/>
      </w:pPr>
      <w:r>
        <w:rPr>
          <w:b/>
          <w:bCs/>
        </w:rPr>
        <w:t xml:space="preserve">Vector database: </w:t>
      </w:r>
      <w:r>
        <w:t>a database built to store and search embeddings quickly.</w:t>
      </w:r>
    </w:p>
    <w:p w14:paraId="58133E7A" w14:textId="77777777" w:rsidR="00D928E0" w:rsidRDefault="00000000">
      <w:pPr>
        <w:pStyle w:val="ListParagraph"/>
        <w:numPr>
          <w:ilvl w:val="0"/>
          <w:numId w:val="2"/>
        </w:numPr>
        <w:spacing w:after="80"/>
      </w:pPr>
      <w:r>
        <w:rPr>
          <w:b/>
          <w:bCs/>
        </w:rPr>
        <w:t xml:space="preserve">Prompt engineering: </w:t>
      </w:r>
      <w:r>
        <w:t>the practice of carefully writing the instructions given to an AI model to shape how it behaves.</w:t>
      </w:r>
    </w:p>
    <w:p w14:paraId="7550AE13" w14:textId="77777777" w:rsidR="00D928E0" w:rsidRDefault="00000000">
      <w:pPr>
        <w:pStyle w:val="ListParagraph"/>
        <w:numPr>
          <w:ilvl w:val="0"/>
          <w:numId w:val="2"/>
        </w:numPr>
        <w:spacing w:after="80"/>
      </w:pPr>
      <w:r>
        <w:rPr>
          <w:b/>
          <w:bCs/>
        </w:rPr>
        <w:t xml:space="preserve">Token: </w:t>
      </w:r>
      <w:r>
        <w:t>roughly a word or part of a word. AI usage and cost are both measured in tokens.</w:t>
      </w:r>
    </w:p>
    <w:sectPr w:rsidR="00D928E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D4E08"/>
    <w:multiLevelType w:val="hybridMultilevel"/>
    <w:tmpl w:val="9DE258BE"/>
    <w:lvl w:ilvl="0" w:tplc="D102C500">
      <w:start w:val="1"/>
      <w:numFmt w:val="bullet"/>
      <w:lvlText w:val="●"/>
      <w:lvlJc w:val="left"/>
      <w:pPr>
        <w:ind w:left="720" w:hanging="360"/>
      </w:pPr>
    </w:lvl>
    <w:lvl w:ilvl="1" w:tplc="3B024E3A">
      <w:start w:val="1"/>
      <w:numFmt w:val="bullet"/>
      <w:lvlText w:val="○"/>
      <w:lvlJc w:val="left"/>
      <w:pPr>
        <w:ind w:left="1440" w:hanging="360"/>
      </w:pPr>
    </w:lvl>
    <w:lvl w:ilvl="2" w:tplc="A058C250">
      <w:start w:val="1"/>
      <w:numFmt w:val="bullet"/>
      <w:lvlText w:val="■"/>
      <w:lvlJc w:val="left"/>
      <w:pPr>
        <w:ind w:left="2160" w:hanging="360"/>
      </w:pPr>
    </w:lvl>
    <w:lvl w:ilvl="3" w:tplc="EE38837A">
      <w:start w:val="1"/>
      <w:numFmt w:val="bullet"/>
      <w:lvlText w:val="●"/>
      <w:lvlJc w:val="left"/>
      <w:pPr>
        <w:ind w:left="2880" w:hanging="360"/>
      </w:pPr>
    </w:lvl>
    <w:lvl w:ilvl="4" w:tplc="51CECACA">
      <w:start w:val="1"/>
      <w:numFmt w:val="bullet"/>
      <w:lvlText w:val="○"/>
      <w:lvlJc w:val="left"/>
      <w:pPr>
        <w:ind w:left="3600" w:hanging="360"/>
      </w:pPr>
    </w:lvl>
    <w:lvl w:ilvl="5" w:tplc="5108FAFE">
      <w:start w:val="1"/>
      <w:numFmt w:val="bullet"/>
      <w:lvlText w:val="■"/>
      <w:lvlJc w:val="left"/>
      <w:pPr>
        <w:ind w:left="4320" w:hanging="360"/>
      </w:pPr>
    </w:lvl>
    <w:lvl w:ilvl="6" w:tplc="A33CA49C">
      <w:start w:val="1"/>
      <w:numFmt w:val="bullet"/>
      <w:lvlText w:val="●"/>
      <w:lvlJc w:val="left"/>
      <w:pPr>
        <w:ind w:left="5040" w:hanging="360"/>
      </w:pPr>
    </w:lvl>
    <w:lvl w:ilvl="7" w:tplc="625274DC">
      <w:start w:val="1"/>
      <w:numFmt w:val="bullet"/>
      <w:lvlText w:val="●"/>
      <w:lvlJc w:val="left"/>
      <w:pPr>
        <w:ind w:left="5760" w:hanging="360"/>
      </w:pPr>
    </w:lvl>
    <w:lvl w:ilvl="8" w:tplc="A78AC4E8">
      <w:start w:val="1"/>
      <w:numFmt w:val="bullet"/>
      <w:lvlText w:val="●"/>
      <w:lvlJc w:val="left"/>
      <w:pPr>
        <w:ind w:left="6480" w:hanging="360"/>
      </w:pPr>
    </w:lvl>
  </w:abstractNum>
  <w:abstractNum w:abstractNumId="1" w15:restartNumberingAfterBreak="0">
    <w:nsid w:val="54DC3EF1"/>
    <w:multiLevelType w:val="hybridMultilevel"/>
    <w:tmpl w:val="A5C03EAC"/>
    <w:lvl w:ilvl="0" w:tplc="E10E89E6">
      <w:start w:val="1"/>
      <w:numFmt w:val="bullet"/>
      <w:lvlText w:val="•"/>
      <w:lvlJc w:val="left"/>
      <w:pPr>
        <w:ind w:left="720" w:hanging="360"/>
      </w:pPr>
    </w:lvl>
    <w:lvl w:ilvl="1" w:tplc="CCC2A572">
      <w:numFmt w:val="decimal"/>
      <w:lvlText w:val=""/>
      <w:lvlJc w:val="left"/>
    </w:lvl>
    <w:lvl w:ilvl="2" w:tplc="8932DED0">
      <w:numFmt w:val="decimal"/>
      <w:lvlText w:val=""/>
      <w:lvlJc w:val="left"/>
    </w:lvl>
    <w:lvl w:ilvl="3" w:tplc="6286415C">
      <w:numFmt w:val="decimal"/>
      <w:lvlText w:val=""/>
      <w:lvlJc w:val="left"/>
    </w:lvl>
    <w:lvl w:ilvl="4" w:tplc="BF6C3DF6">
      <w:numFmt w:val="decimal"/>
      <w:lvlText w:val=""/>
      <w:lvlJc w:val="left"/>
    </w:lvl>
    <w:lvl w:ilvl="5" w:tplc="5512145A">
      <w:numFmt w:val="decimal"/>
      <w:lvlText w:val=""/>
      <w:lvlJc w:val="left"/>
    </w:lvl>
    <w:lvl w:ilvl="6" w:tplc="3BAEE7E0">
      <w:numFmt w:val="decimal"/>
      <w:lvlText w:val=""/>
      <w:lvlJc w:val="left"/>
    </w:lvl>
    <w:lvl w:ilvl="7" w:tplc="1786CA9E">
      <w:numFmt w:val="decimal"/>
      <w:lvlText w:val=""/>
      <w:lvlJc w:val="left"/>
    </w:lvl>
    <w:lvl w:ilvl="8" w:tplc="AFD8A658">
      <w:numFmt w:val="decimal"/>
      <w:lvlText w:val=""/>
      <w:lvlJc w:val="left"/>
    </w:lvl>
  </w:abstractNum>
  <w:num w:numId="1" w16cid:durableId="207492302">
    <w:abstractNumId w:val="0"/>
    <w:lvlOverride w:ilvl="0">
      <w:startOverride w:val="1"/>
    </w:lvlOverride>
  </w:num>
  <w:num w:numId="2" w16cid:durableId="17466818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8E0"/>
    <w:rsid w:val="0049577E"/>
    <w:rsid w:val="00D928E0"/>
    <w:rsid w:val="00E564A7"/>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9E7D2"/>
  <w15:docId w15:val="{7B68D821-2376-40AB-ACB1-DCB1A2AAB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487</Words>
  <Characters>2776</Characters>
  <Application>Microsoft Office Word</Application>
  <DocSecurity>0</DocSecurity>
  <Lines>23</Lines>
  <Paragraphs>6</Paragraphs>
  <ScaleCrop>false</ScaleCrop>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Moore</cp:lastModifiedBy>
  <cp:revision>2</cp:revision>
  <dcterms:created xsi:type="dcterms:W3CDTF">2026-08-31T17:27:00Z</dcterms:created>
  <dcterms:modified xsi:type="dcterms:W3CDTF">2026-08-31T17:27:00Z</dcterms:modified>
</cp:coreProperties>
</file>