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8D15B" w14:textId="1F77B308" w:rsidR="005F1A74" w:rsidRDefault="005F1A74" w:rsidP="005F1A74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t>Лабораторна робота №5</w:t>
      </w:r>
    </w:p>
    <w:p w14:paraId="4E1C038F" w14:textId="67492953" w:rsidR="007E6409" w:rsidRPr="005F1A74" w:rsidRDefault="007E6409" w:rsidP="007E6409">
      <w:pPr>
        <w:pStyle w:val="a5"/>
        <w:spacing w:line="360" w:lineRule="auto"/>
        <w:jc w:val="right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Виконав студент групи 301-тк Кулик Максим</w:t>
      </w:r>
    </w:p>
    <w:p w14:paraId="67C47F2D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Реалізація </w:t>
      </w:r>
      <w:proofErr w:type="spellStart"/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спроможностей</w:t>
      </w:r>
      <w:proofErr w:type="spellEnd"/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 реєстрації, аутентифікації та авторизації засобами фреймворку </w:t>
      </w:r>
      <w:hyperlink r:id="rId5" w:history="1"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ASP.NET</w:t>
        </w:r>
      </w:hyperlink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 </w:t>
      </w:r>
      <w:proofErr w:type="spellStart"/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Core</w:t>
      </w:r>
      <w:proofErr w:type="spellEnd"/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 </w:t>
      </w:r>
      <w:proofErr w:type="spellStart"/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Identity</w:t>
      </w:r>
      <w:proofErr w:type="spellEnd"/>
      <w:r w:rsidRPr="005F1A74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.</w:t>
      </w:r>
    </w:p>
    <w:p w14:paraId="784FC97F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Передумова</w:t>
      </w:r>
    </w:p>
    <w:p w14:paraId="27F1F969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Виконайте лабораторну роботу №4. Створіть нову гілку у раніше створеному гіт репозиторії </w:t>
      </w:r>
      <w:r w:rsidRPr="005F1A74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NUPP_NET_2025_{Номер Групи}_TK_{Прізвище}_</w:t>
      </w:r>
      <w:proofErr w:type="spellStart"/>
      <w:r w:rsidRPr="005F1A74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Lab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із назвою </w:t>
      </w:r>
      <w:r w:rsidRPr="005F1A74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lab5</w:t>
      </w:r>
      <w:r w:rsidRPr="005F1A74">
        <w:rPr>
          <w:rFonts w:ascii="Times New Roman" w:hAnsi="Times New Roman" w:cs="Times New Roman"/>
          <w:sz w:val="28"/>
          <w:szCs w:val="28"/>
          <w:lang w:eastAsia="uk-UA"/>
        </w:rPr>
        <w:t>, яка міститиме код із четвертої лабораторної роботи.</w:t>
      </w:r>
      <w:r w:rsidRPr="005F1A74">
        <w:rPr>
          <w:rFonts w:ascii="Times New Roman" w:hAnsi="Times New Roman" w:cs="Times New Roman"/>
          <w:sz w:val="28"/>
          <w:szCs w:val="28"/>
          <w:lang w:eastAsia="uk-UA"/>
        </w:rPr>
        <w:br/>
        <w:t xml:space="preserve">Для здачі лабораторної роботи, необхідно буде створити пул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</w:t>
      </w:r>
      <w:r w:rsidRPr="005F1A74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lab5 </w:t>
      </w:r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у </w:t>
      </w:r>
      <w:proofErr w:type="spellStart"/>
      <w:r w:rsidRPr="005F1A74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master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, або якщо на момент здачі пул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lab5 у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не закритий - із гілки lab5 у lab4.</w:t>
      </w:r>
    </w:p>
    <w:p w14:paraId="08F9F6C2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Завдання</w:t>
      </w:r>
    </w:p>
    <w:p w14:paraId="787C1A22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Додати в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{Назва тематики}.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Infrastructure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нову залежність на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NuGET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пакет </w:t>
      </w:r>
      <w:hyperlink r:id="rId6" w:history="1">
        <w:proofErr w:type="spellStart"/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Microsoft.AspNetCore.Identity.EntityFrameworkCore</w:t>
        </w:r>
        <w:proofErr w:type="spellEnd"/>
      </w:hyperlink>
      <w:r w:rsidRPr="005F1A74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C038A41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Модифікуйте створену вами у попередніх лабораторних роботах модель (набір класів), додавши до неї сутність користувача, яка буде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наслідуватися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від класу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IdentityUser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із фреймворку </w:t>
      </w:r>
      <w:hyperlink r:id="rId7" w:history="1"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ASP.NET</w:t>
        </w:r>
      </w:hyperlink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Identity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. Модифікуйте, створений у третій лабораторній,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DbContext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таким чином, щоб він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наслідувався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від класу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IdentityDbContext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>&lt;T&gt;, де узагальнюючим типом буде створена вами сутність користувача.</w:t>
      </w:r>
    </w:p>
    <w:p w14:paraId="3EDBBBDA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Модифікуйте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{Назва тематики}.REST, щоб він виставляв на зовні вбудовані у </w:t>
      </w:r>
      <w:hyperlink r:id="rId8" w:history="1"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ASP.NET</w:t>
        </w:r>
      </w:hyperlink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Identity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кінцеві точки для реєстрації та аутентифікації, при цьому аутентифікація повинна створювати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Bearer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або JWT токени. Можете спиратися на </w:t>
      </w:r>
      <w:hyperlink r:id="rId9" w:history="1"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офіційний </w:t>
        </w:r>
        <w:proofErr w:type="spellStart"/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туторіал</w:t>
        </w:r>
        <w:proofErr w:type="spellEnd"/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від Microsoft</w:t>
        </w:r>
      </w:hyperlink>
      <w:r w:rsidRPr="005F1A74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EC264AD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Модифікуйте створений у четвертій лабораторній REST API, щоб кінцеві точки використовували авторизацію, та надавали доступ відповідно до токену із заголовку HTTP-запиту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Authorization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>. Зверніть увагу, щоб авторизація використовувалася лише в необхідних кінцевих точках, наприклад у REST API бібліотеки, перегляд книг не потребує авторизації, але бронювання книги потребує.</w:t>
      </w:r>
    </w:p>
    <w:p w14:paraId="529D0974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lastRenderedPageBreak/>
        <w:t xml:space="preserve">Додайте для створеного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вебдодатку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ролі, усього ролей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повино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бути не менше трьох. Оновіть кінцеві точки REST API, що використовують авторизацію, щоб вони виконувалися залежно від ролі клієнта, наприклад у REST API бібліотеки, забронювати книгу може звичайний користувач, але змінити інформацію про книгу у БД лише бібліотекар.</w:t>
      </w:r>
    </w:p>
    <w:p w14:paraId="6D80815A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5EF4E35" w14:textId="4A12C8D2" w:rsid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До готової лабораторної роботи додайте PDF файл у якому будуть результати виконання запитів, використовуючи модифікований REST API, який буде повертати результати реєстрації та аутентифікації, виконання запитів для авторизованих, неавторизованих та клієнтів, із недостатнім рівнем </w:t>
      </w:r>
      <w:proofErr w:type="spellStart"/>
      <w:r w:rsidRPr="005F1A74">
        <w:rPr>
          <w:rFonts w:ascii="Times New Roman" w:hAnsi="Times New Roman" w:cs="Times New Roman"/>
          <w:sz w:val="28"/>
          <w:szCs w:val="28"/>
          <w:lang w:eastAsia="uk-UA"/>
        </w:rPr>
        <w:t>доступа</w:t>
      </w:r>
      <w:proofErr w:type="spellEnd"/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. Можете скористатися сторінкою </w:t>
      </w:r>
      <w:hyperlink r:id="rId10" w:history="1">
        <w:proofErr w:type="spellStart"/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Swagger</w:t>
        </w:r>
        <w:proofErr w:type="spellEnd"/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UI</w:t>
        </w:r>
      </w:hyperlink>
      <w:r w:rsidRPr="005F1A74">
        <w:rPr>
          <w:rFonts w:ascii="Times New Roman" w:hAnsi="Times New Roman" w:cs="Times New Roman"/>
          <w:sz w:val="28"/>
          <w:szCs w:val="28"/>
          <w:lang w:eastAsia="uk-UA"/>
        </w:rPr>
        <w:t xml:space="preserve"> або застосунком </w:t>
      </w:r>
      <w:hyperlink r:id="rId11" w:history="1">
        <w:proofErr w:type="spellStart"/>
        <w:r w:rsidRPr="005F1A74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Postman</w:t>
        </w:r>
        <w:proofErr w:type="spellEnd"/>
      </w:hyperlink>
      <w:r w:rsidRPr="005F1A74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DAF090A" w14:textId="06793526" w:rsidR="005F1A74" w:rsidRDefault="005F1A74" w:rsidP="005F1A74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Звіт</w:t>
      </w:r>
    </w:p>
    <w:p w14:paraId="6D35EAA0" w14:textId="62B875F3" w:rsidR="005F1A74" w:rsidRDefault="005F1A74" w:rsidP="005F1A74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60385B2D" wp14:editId="5A0D44BC">
            <wp:extent cx="6120765" cy="2896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D78C" w14:textId="38781A71" w:rsidR="005F1A74" w:rsidRPr="005F1A74" w:rsidRDefault="005F1A74" w:rsidP="005F1A7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F1A74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F1A74">
        <w:rPr>
          <w:rFonts w:ascii="Times New Roman" w:hAnsi="Times New Roman" w:cs="Times New Roman"/>
          <w:sz w:val="28"/>
          <w:szCs w:val="28"/>
        </w:rPr>
        <w:t xml:space="preserve"> головна сторінка</w:t>
      </w:r>
    </w:p>
    <w:p w14:paraId="531FA0BE" w14:textId="5C0A082A" w:rsidR="005F1A74" w:rsidRDefault="005F1A74" w:rsidP="005F1A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1A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07E8121F" wp14:editId="35C46CE8">
            <wp:extent cx="6120765" cy="600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DC94" w14:textId="0E61A5BB" w:rsidR="005F1A74" w:rsidRPr="005F1A74" w:rsidRDefault="005F1A74" w:rsidP="005F1A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POST /</w:t>
      </w:r>
      <w:proofErr w:type="spellStart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api</w:t>
      </w:r>
      <w:proofErr w:type="spellEnd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auth</w:t>
      </w:r>
      <w:proofErr w:type="spellEnd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register</w:t>
      </w:r>
      <w:proofErr w:type="spellEnd"/>
    </w:p>
    <w:p w14:paraId="20664494" w14:textId="4AA536FF" w:rsidR="005F1A74" w:rsidRPr="005F1A74" w:rsidRDefault="005F1A74" w:rsidP="005F1A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drawing>
          <wp:inline distT="0" distB="0" distL="0" distR="0" wp14:anchorId="3F3BA9AE" wp14:editId="174DDE8F">
            <wp:extent cx="6120765" cy="53867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826C" w14:textId="1B6EBC8B" w:rsidR="005F1A74" w:rsidRPr="005F1A74" w:rsidRDefault="005F1A74" w:rsidP="005F1A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sz w:val="28"/>
          <w:szCs w:val="28"/>
        </w:rPr>
        <w:t xml:space="preserve">POST </w:t>
      </w:r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api</w:t>
      </w:r>
      <w:proofErr w:type="spellEnd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auth</w:t>
      </w:r>
      <w:proofErr w:type="spellEnd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login</w:t>
      </w:r>
      <w:proofErr w:type="spellEnd"/>
    </w:p>
    <w:p w14:paraId="6A73F4E0" w14:textId="47D2E79C" w:rsidR="005F1A74" w:rsidRPr="005F1A74" w:rsidRDefault="005F1A74" w:rsidP="005F1A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drawing>
          <wp:inline distT="0" distB="0" distL="0" distR="0" wp14:anchorId="010C2BF5" wp14:editId="53F6C998">
            <wp:extent cx="6120765" cy="6174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634D" w14:textId="00E29692" w:rsidR="005F1A74" w:rsidRDefault="005F1A74" w:rsidP="005F1A74">
      <w:pPr>
        <w:spacing w:before="100" w:beforeAutospacing="1" w:after="100" w:afterAutospacing="1" w:line="240" w:lineRule="auto"/>
        <w:jc w:val="center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5F1A74">
        <w:rPr>
          <w:rFonts w:ascii="Times New Roman" w:hAnsi="Times New Roman" w:cs="Times New Roman"/>
          <w:sz w:val="28"/>
          <w:szCs w:val="28"/>
        </w:rPr>
        <w:t xml:space="preserve">GET </w:t>
      </w:r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api</w:t>
      </w:r>
      <w:proofErr w:type="spellEnd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t>books</w:t>
      </w:r>
      <w:proofErr w:type="spellEnd"/>
    </w:p>
    <w:p w14:paraId="0FB70C4D" w14:textId="7C5F8E5B" w:rsidR="005F1A74" w:rsidRDefault="005F1A74" w:rsidP="005F1A74">
      <w:pPr>
        <w:spacing w:before="100" w:beforeAutospacing="1" w:after="100" w:afterAutospacing="1" w:line="240" w:lineRule="auto"/>
        <w:jc w:val="center"/>
        <w:rPr>
          <w:rStyle w:val="HTML"/>
          <w:rFonts w:ascii="Times New Roman" w:eastAsiaTheme="minorHAnsi" w:hAnsi="Times New Roman" w:cs="Times New Roman"/>
          <w:sz w:val="28"/>
          <w:szCs w:val="28"/>
        </w:rPr>
      </w:pPr>
    </w:p>
    <w:p w14:paraId="78E54116" w14:textId="5E609E09" w:rsidR="005F1A74" w:rsidRDefault="005F1A74" w:rsidP="005F1A74">
      <w:pPr>
        <w:spacing w:before="100" w:beforeAutospacing="1" w:after="100" w:afterAutospacing="1" w:line="240" w:lineRule="auto"/>
        <w:jc w:val="center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5F1A74">
        <w:rPr>
          <w:rStyle w:val="HTML"/>
          <w:rFonts w:ascii="Times New Roman" w:eastAsiaTheme="minorHAnsi" w:hAnsi="Times New Roman" w:cs="Times New Roman"/>
          <w:sz w:val="28"/>
          <w:szCs w:val="28"/>
        </w:rPr>
        <w:lastRenderedPageBreak/>
        <w:drawing>
          <wp:inline distT="0" distB="0" distL="0" distR="0" wp14:anchorId="3B9BB0C9" wp14:editId="65006B28">
            <wp:extent cx="6120765" cy="56000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4307" w14:textId="7CC33D4D" w:rsidR="005F1A74" w:rsidRDefault="005F1A74" w:rsidP="005F1A7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1A74">
        <w:rPr>
          <w:rFonts w:ascii="Times New Roman" w:hAnsi="Times New Roman" w:cs="Times New Roman"/>
          <w:sz w:val="28"/>
          <w:szCs w:val="28"/>
        </w:rPr>
        <w:t xml:space="preserve">POST </w:t>
      </w:r>
      <w:proofErr w:type="spellStart"/>
      <w:r w:rsidRPr="005F1A74">
        <w:rPr>
          <w:rFonts w:ascii="Times New Roman" w:hAnsi="Times New Roman" w:cs="Times New Roman"/>
          <w:sz w:val="28"/>
          <w:szCs w:val="28"/>
        </w:rPr>
        <w:t>books</w:t>
      </w:r>
      <w:proofErr w:type="spellEnd"/>
    </w:p>
    <w:p w14:paraId="69139F3E" w14:textId="0C8BA034" w:rsidR="007E6409" w:rsidRPr="007E6409" w:rsidRDefault="007E6409" w:rsidP="007E640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гіт-хаб </w:t>
      </w:r>
      <w:r w:rsidRPr="007E640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E6409">
        <w:t xml:space="preserve"> </w:t>
      </w:r>
      <w:hyperlink r:id="rId17" w:history="1">
        <w:r w:rsidRPr="007E640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https://github.com/m4x35/NUPP_NET_2025_301_TK_Kulyk_Lab.git</w:t>
        </w:r>
      </w:hyperlink>
    </w:p>
    <w:p w14:paraId="734CD467" w14:textId="5B7BF299" w:rsidR="005F1A74" w:rsidRDefault="005F1A74" w:rsidP="005F1A7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</w:p>
    <w:p w14:paraId="3D16B984" w14:textId="709877B8" w:rsidR="005F1A74" w:rsidRPr="005F1A74" w:rsidRDefault="005F1A74" w:rsidP="005F1A7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ході лабораторної роботи було реалізовано REST API із підтримкою ASP.NET </w:t>
      </w:r>
      <w:proofErr w:type="spellStart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Identity</w:t>
      </w:r>
      <w:proofErr w:type="spellEnd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JWT-аутентифікації. Було створено функціонал реєстрації та авторизації користувачів. Реалізовано роботу з ролями та захищеними кінцевими точками API. </w:t>
      </w:r>
      <w:proofErr w:type="spellStart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>Swagger</w:t>
      </w:r>
      <w:proofErr w:type="spellEnd"/>
      <w:r w:rsidRPr="005F1A7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UI використовувався для тестування REST-запитів.</w:t>
      </w:r>
    </w:p>
    <w:p w14:paraId="6E70174B" w14:textId="77777777" w:rsidR="005F1A74" w:rsidRPr="005F1A74" w:rsidRDefault="005F1A74" w:rsidP="005F1A74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5F1A74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Контрольні запитання</w:t>
      </w:r>
    </w:p>
    <w:p w14:paraId="730B985D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1. Пакет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Microsoft.AspNetCore.Identity.EntityFrameworkCore</w:t>
      </w:r>
      <w:proofErr w:type="spellEnd"/>
    </w:p>
    <w:p w14:paraId="3CF63B9C" w14:textId="61386A9C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Microsoft.AspNetCore.Identity.EntityFrameworkCore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використовується для додавання системи автентифікації та авторизації у застосунок. Він надає готові </w:t>
      </w:r>
      <w:r w:rsidRPr="007E6409">
        <w:rPr>
          <w:rFonts w:ascii="Times New Roman" w:hAnsi="Times New Roman" w:cs="Times New Roman"/>
          <w:sz w:val="28"/>
          <w:szCs w:val="28"/>
        </w:rPr>
        <w:lastRenderedPageBreak/>
        <w:t>таблиці для користувачів, ролей, токенів та прав доступу. Також він спрощує роботу з реєстрацією, входом і керуванням ролями.</w:t>
      </w:r>
    </w:p>
    <w:p w14:paraId="4D59991A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2. Сутність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IdentityUser</w:t>
      </w:r>
      <w:proofErr w:type="spellEnd"/>
    </w:p>
    <w:p w14:paraId="74E0C5AC" w14:textId="1259AA1B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Сутність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User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наслідується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IdentityUser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, щоб отримати готові поля для авторизації та автентифікації. До сутності можна додати власні властивості, наприклад ім’я, прізвище або дату реєстрації. Це дозволяє розширити стандартну модель користувача під потреби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.</w:t>
      </w:r>
    </w:p>
    <w:p w14:paraId="6E0C46C0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IdentityDbContext</w:t>
      </w:r>
      <w:proofErr w:type="spellEnd"/>
    </w:p>
    <w:p w14:paraId="5E2666CD" w14:textId="24C78DFF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DbContext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наслідується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IdentityDbContext</w:t>
      </w:r>
      <w:proofErr w:type="spellEnd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TUser</w:t>
      </w:r>
      <w:proofErr w:type="spellEnd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7E6409">
        <w:rPr>
          <w:rFonts w:ascii="Times New Roman" w:hAnsi="Times New Roman" w:cs="Times New Roman"/>
          <w:sz w:val="28"/>
          <w:szCs w:val="28"/>
        </w:rPr>
        <w:t xml:space="preserve">, щоб автоматично підключити таблиці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до бази даних. Це додає таблиці користувачів, ролей та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зв’язків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між ними. Також спрощується інтеграція автентифікації у застосунок.</w:t>
      </w:r>
    </w:p>
    <w:p w14:paraId="0242A124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4. Налаштування служб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Identity</w:t>
      </w:r>
      <w:proofErr w:type="spellEnd"/>
    </w:p>
    <w:p w14:paraId="3536087D" w14:textId="4C5ED1A4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</w:t>
      </w:r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.REST</w:t>
      </w:r>
      <w:r w:rsidRPr="007E6409">
        <w:rPr>
          <w:rFonts w:ascii="Times New Roman" w:hAnsi="Times New Roman" w:cs="Times New Roman"/>
          <w:sz w:val="28"/>
          <w:szCs w:val="28"/>
        </w:rPr>
        <w:t xml:space="preserve"> служби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реєструються через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Program.cs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UserManager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використовується для роботи з користувачами, а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RoleManager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— для роботи з ролями. Це дозволяє виконувати реєстрацію, зміну пароля та перевірку ролей.</w:t>
      </w:r>
    </w:p>
    <w:p w14:paraId="74F06665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5. Створення JWT/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-токенів</w:t>
      </w:r>
    </w:p>
    <w:p w14:paraId="03FAFB8D" w14:textId="6C9D5ACA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Для створення JWT-токена формується набір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та використовується секретний ключ. Після успішної автентифікації сервер генерує токен і повертає його клієнту. Клієнт надалі використовує цей токен для доступу до захищених ресурсів.</w:t>
      </w:r>
    </w:p>
    <w:p w14:paraId="4E90FFE0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для JWT</w:t>
      </w:r>
    </w:p>
    <w:p w14:paraId="5EF182FE" w14:textId="6BB0EBE5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640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для JWT налаштовується у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Program.cs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AddAuthentication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AddJwtBearer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. Він перевіряє токен у кожному запиті та визначає користувача. Якщо токен неправильний або прострочений, доступ забороняється.</w:t>
      </w:r>
    </w:p>
    <w:p w14:paraId="723B2BC1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7. HTTP-заголовок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</w:p>
    <w:p w14:paraId="229E817E" w14:textId="7D569B69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Заголовок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Authorization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містить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-токен користувача. Сервер перевіряє цей токен, його підпис та термін дії. Після перевірки сервер визначає права доступу користувача.</w:t>
      </w:r>
    </w:p>
    <w:p w14:paraId="35DA8CDA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8. Загальнодоступні та захищені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-и</w:t>
      </w:r>
    </w:p>
    <w:p w14:paraId="4E16584F" w14:textId="7E9508A5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lastRenderedPageBreak/>
        <w:t xml:space="preserve">Загальнодоступними залишаються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-и реєстрації та входу, оскільки вони потрібні всім користувачам. Захищеними є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-и створення, редагування або видалення даних. Це забезпечує безпеку та контроль доступу.</w:t>
      </w:r>
    </w:p>
    <w:p w14:paraId="4A46AED5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9. Поділ повноважень між ролями</w:t>
      </w:r>
    </w:p>
    <w:p w14:paraId="71CD820A" w14:textId="3679ABBC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У системі використовуються ролі, наприклад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Admin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Manager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User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. Доступ до методів обмежується через атрибут </w:t>
      </w:r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[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Authorize</w:t>
      </w:r>
      <w:proofErr w:type="spellEnd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Roles</w:t>
      </w:r>
      <w:proofErr w:type="spellEnd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= "...")]</w:t>
      </w:r>
      <w:r w:rsidRPr="007E6409">
        <w:rPr>
          <w:rFonts w:ascii="Times New Roman" w:hAnsi="Times New Roman" w:cs="Times New Roman"/>
          <w:sz w:val="28"/>
          <w:szCs w:val="28"/>
        </w:rPr>
        <w:t>. Це дозволяє кожній ролі виконувати лише дозволені дії.</w:t>
      </w:r>
    </w:p>
    <w:p w14:paraId="7402A753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10. Неавторизовані користувачі та недостатні права</w:t>
      </w:r>
    </w:p>
    <w:p w14:paraId="5DE548FA" w14:textId="0C4A7503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Якщо користувач неавторизований, сервер повертає код </w:t>
      </w:r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401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Unauthorized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. Якщо користувач авторизований, але не має потрібних прав, повертається </w:t>
      </w:r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403 </w:t>
      </w:r>
      <w:proofErr w:type="spellStart"/>
      <w:r w:rsidRPr="007E6409">
        <w:rPr>
          <w:rStyle w:val="HTML"/>
          <w:rFonts w:ascii="Times New Roman" w:eastAsiaTheme="minorHAnsi" w:hAnsi="Times New Roman" w:cs="Times New Roman"/>
          <w:sz w:val="28"/>
          <w:szCs w:val="28"/>
        </w:rPr>
        <w:t>Forbidden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. Це дозволяє чі</w:t>
      </w:r>
      <w:r w:rsidRPr="007E6409">
        <w:rPr>
          <w:rFonts w:ascii="Times New Roman" w:hAnsi="Times New Roman" w:cs="Times New Roman"/>
          <w:sz w:val="28"/>
          <w:szCs w:val="28"/>
        </w:rPr>
        <w:t>т</w:t>
      </w:r>
      <w:r w:rsidRPr="007E6409">
        <w:rPr>
          <w:rFonts w:ascii="Times New Roman" w:hAnsi="Times New Roman" w:cs="Times New Roman"/>
          <w:sz w:val="28"/>
          <w:szCs w:val="28"/>
        </w:rPr>
        <w:t>ко розділити типи помилок доступу.</w:t>
      </w:r>
    </w:p>
    <w:p w14:paraId="402D8A91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11. Автентифікація та авторизація</w:t>
      </w:r>
    </w:p>
    <w:p w14:paraId="1270EA70" w14:textId="66C28DB4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Автентифікація — це перевірка особи користувача через логін і пароль. Авторизація — це перевірка прав доступу після входу в систему. У застосунку спочатку виконується автентифікація, а потім перевірка ролей і дозволів.</w:t>
      </w:r>
    </w:p>
    <w:p w14:paraId="10DE7F5E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12. Тестування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endpoint-ів</w:t>
      </w:r>
      <w:proofErr w:type="spellEnd"/>
    </w:p>
    <w:p w14:paraId="2F673C1A" w14:textId="0E657EEA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6409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-и тестувалися через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. Перевірялися реєстрація, отримання токена та доступ до захищених методів. У PDF-звіт потрібно додати скріншоти запитів, відповідей сервера та JWT-токенів.</w:t>
      </w:r>
    </w:p>
    <w:p w14:paraId="267985AB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13. Розгортання застосунку</w:t>
      </w:r>
    </w:p>
    <w:p w14:paraId="50EDC864" w14:textId="360F921F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 xml:space="preserve">Для розгортання застосунок публікувався на хмарну або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хостингову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платформу. Використовувалися сервіси для запуску API та бази даних. Після розгортання перевірялася доступність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endpoint-ів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через браузер або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.</w:t>
      </w:r>
    </w:p>
    <w:p w14:paraId="4D2D7CD1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14. Перенос налаштувань у середовище розгортання</w:t>
      </w:r>
    </w:p>
    <w:p w14:paraId="3CD3E99B" w14:textId="4C8C1BB3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6409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 xml:space="preserve"> та JWT-секрети зберігалися у змінних середовища або конфігураційних файлах. Це дозволяє не зберігати секретні дані у відкритому коді. Такий підхід підвищує безпеку застосунку.</w:t>
      </w:r>
    </w:p>
    <w:p w14:paraId="28B5A6CB" w14:textId="77777777" w:rsidR="005F1A74" w:rsidRPr="007E6409" w:rsidRDefault="005F1A74" w:rsidP="007E64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409">
        <w:rPr>
          <w:rFonts w:ascii="Times New Roman" w:hAnsi="Times New Roman" w:cs="Times New Roman"/>
          <w:sz w:val="28"/>
          <w:szCs w:val="28"/>
        </w:rPr>
        <w:t>15. Перевірка розгорнутої версії</w:t>
      </w:r>
    </w:p>
    <w:p w14:paraId="5BCC7829" w14:textId="77777777" w:rsidR="005F1A74" w:rsidRDefault="005F1A74" w:rsidP="007E6409">
      <w:pPr>
        <w:spacing w:after="0" w:line="360" w:lineRule="auto"/>
        <w:jc w:val="both"/>
      </w:pPr>
      <w:r w:rsidRPr="007E6409">
        <w:rPr>
          <w:rFonts w:ascii="Times New Roman" w:hAnsi="Times New Roman" w:cs="Times New Roman"/>
          <w:sz w:val="28"/>
          <w:szCs w:val="28"/>
        </w:rPr>
        <w:t xml:space="preserve">Після розгортання перевірялася робота реєстрації, входу та захищених </w:t>
      </w:r>
      <w:proofErr w:type="spellStart"/>
      <w:r w:rsidRPr="007E6409">
        <w:rPr>
          <w:rFonts w:ascii="Times New Roman" w:hAnsi="Times New Roman" w:cs="Times New Roman"/>
          <w:sz w:val="28"/>
          <w:szCs w:val="28"/>
        </w:rPr>
        <w:t>endpoint-ів</w:t>
      </w:r>
      <w:proofErr w:type="spellEnd"/>
      <w:r w:rsidRPr="007E6409">
        <w:rPr>
          <w:rFonts w:ascii="Times New Roman" w:hAnsi="Times New Roman" w:cs="Times New Roman"/>
          <w:sz w:val="28"/>
          <w:szCs w:val="28"/>
        </w:rPr>
        <w:t>. Також тестувалася робота бази даних і JWT-автентифікації. У звіт потрібно додати посилання на застосунок та скріншоти роботи API</w:t>
      </w:r>
      <w:r>
        <w:t>.</w:t>
      </w:r>
    </w:p>
    <w:p w14:paraId="36322216" w14:textId="1FA35D39" w:rsidR="00365CEC" w:rsidRPr="005F1A74" w:rsidRDefault="00365CEC" w:rsidP="005F1A74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5CEC" w:rsidRPr="005F1A7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A43"/>
    <w:multiLevelType w:val="multilevel"/>
    <w:tmpl w:val="FFA0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84825"/>
    <w:multiLevelType w:val="multilevel"/>
    <w:tmpl w:val="E6B2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C00E0"/>
    <w:multiLevelType w:val="multilevel"/>
    <w:tmpl w:val="8FC4CC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74"/>
    <w:rsid w:val="00365CEC"/>
    <w:rsid w:val="005F1A74"/>
    <w:rsid w:val="007E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764B5"/>
  <w15:chartTrackingRefBased/>
  <w15:docId w15:val="{689223ED-E4CC-4A77-97D7-B49B4F0C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1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1A7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5F1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5F1A74"/>
    <w:rPr>
      <w:color w:val="0000FF"/>
      <w:u w:val="single"/>
    </w:rPr>
  </w:style>
  <w:style w:type="character" w:customStyle="1" w:styleId="apple-tab-span">
    <w:name w:val="apple-tab-span"/>
    <w:basedOn w:val="a0"/>
    <w:rsid w:val="005F1A74"/>
  </w:style>
  <w:style w:type="paragraph" w:styleId="a5">
    <w:name w:val="No Spacing"/>
    <w:uiPriority w:val="1"/>
    <w:qFormat/>
    <w:rsid w:val="005F1A74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5F1A74"/>
    <w:rPr>
      <w:rFonts w:ascii="Courier New" w:eastAsia="Times New Roman" w:hAnsi="Courier New" w:cs="Courier New"/>
      <w:sz w:val="20"/>
      <w:szCs w:val="20"/>
    </w:rPr>
  </w:style>
  <w:style w:type="character" w:styleId="a6">
    <w:name w:val="Unresolved Mention"/>
    <w:basedOn w:val="a0"/>
    <w:uiPriority w:val="99"/>
    <w:semiHidden/>
    <w:unhideWhenUsed/>
    <w:rsid w:val="007E6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6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github.com/m4x35/NUPP_NET_2025_301_TK_Kulyk_Lab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nuget.org/packages/Microsoft.AspNetCore.Identity.EntityFrameworkCore" TargetMode="External"/><Relationship Id="rId11" Type="http://schemas.openxmlformats.org/officeDocument/2006/relationships/hyperlink" Target="https://www.postman.com/" TargetMode="External"/><Relationship Id="rId5" Type="http://schemas.openxmlformats.org/officeDocument/2006/relationships/hyperlink" Target="http://asp.net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swagger.io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spnet/core/security/authentication/identity-api-authorization?view=aspnetcore-9.0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4628</Words>
  <Characters>2639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Kulyk</dc:creator>
  <cp:keywords/>
  <dc:description/>
  <cp:lastModifiedBy>Max Kulyk</cp:lastModifiedBy>
  <cp:revision>1</cp:revision>
  <dcterms:created xsi:type="dcterms:W3CDTF">2026-05-26T13:00:00Z</dcterms:created>
  <dcterms:modified xsi:type="dcterms:W3CDTF">2026-05-26T13:20:00Z</dcterms:modified>
</cp:coreProperties>
</file>