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720"/>
        <w:rPr>
          <w:sz w:val="20"/>
          <w:szCs w:val="20"/>
        </w:rPr>
      </w:pPr>
      <w:r>
        <w:rPr>
          <w:rFonts w:ascii="Arial" w:hAnsi="Arial"/>
          <w:b w:val="1"/>
          <w:bCs w:val="1"/>
          <w:sz w:val="50"/>
          <w:szCs w:val="50"/>
          <w:rtl w:val="0"/>
          <w:lang w:val="en-US"/>
        </w:rPr>
        <w:t>Maxwell Morris</w:t>
      </w:r>
    </w:p>
    <w:p>
      <w:pPr>
        <w:pStyle w:val="Body"/>
        <w:spacing w:line="29" w:lineRule="exact"/>
        <w:rPr>
          <w:sz w:val="24"/>
          <w:szCs w:val="24"/>
        </w:rPr>
      </w:pPr>
    </w:p>
    <w:p>
      <w:pPr>
        <w:pStyle w:val="Body"/>
        <w:ind w:left="720" w:firstLine="0"/>
        <w:rPr>
          <w:rFonts w:ascii="Arial" w:cs="Arial" w:hAnsi="Arial" w:eastAsia="Arial"/>
          <w:b w:val="1"/>
          <w:bCs w:val="1"/>
          <w:outline w:val="0"/>
          <w:color w:val="787774"/>
          <w:sz w:val="24"/>
          <w:szCs w:val="24"/>
          <w:u w:color="787774"/>
          <w14:textFill>
            <w14:solidFill>
              <w14:srgbClr w14:val="78777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787774"/>
          <w:sz w:val="24"/>
          <w:szCs w:val="24"/>
          <w:u w:color="787774"/>
          <w:rtl w:val="0"/>
          <w14:textFill>
            <w14:solidFill>
              <w14:srgbClr w14:val="787774"/>
            </w14:solidFill>
          </w14:textFill>
        </w:rPr>
        <w:t>Curriculum Vitae</w:t>
      </w:r>
    </w:p>
    <w:p>
      <w:pPr>
        <w:pStyle w:val="Body"/>
        <w:ind w:left="720" w:firstLine="0"/>
        <w:rPr>
          <w:rFonts w:ascii="Arial" w:cs="Arial" w:hAnsi="Arial" w:eastAsia="Arial"/>
          <w:b w:val="1"/>
          <w:bCs w:val="1"/>
          <w:outline w:val="0"/>
          <w:color w:val="787774"/>
          <w:sz w:val="24"/>
          <w:szCs w:val="24"/>
          <w:u w:color="787774"/>
          <w14:textFill>
            <w14:solidFill>
              <w14:srgbClr w14:val="787774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https://maxmorris.io</w:t>
      </w:r>
    </w:p>
    <w:p>
      <w:pPr>
        <w:pStyle w:val="Label"/>
        <w:bidi w:val="0"/>
      </w:pPr>
      <w:r>
        <w:rPr>
          <w:rFonts w:ascii="Arial" w:hAnsi="Arial"/>
          <w:b w:val="1"/>
          <w:bCs w:val="1"/>
          <w:outline w:val="0"/>
          <w:color w:val="787774"/>
          <w:sz w:val="24"/>
          <w:szCs w:val="24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 xml:space="preserve">        </w:t>
      </w:r>
    </w:p>
    <w:p>
      <w:pPr>
        <w:pStyle w:val="Body"/>
        <w:ind w:left="720" w:firstLine="0"/>
        <w:rPr>
          <w:rFonts w:ascii="Arial" w:cs="Arial" w:hAnsi="Arial" w:eastAsia="Arial"/>
          <w:outline w:val="0"/>
          <w:color w:val="787774"/>
          <w:sz w:val="15"/>
          <w:szCs w:val="15"/>
          <w:u w:color="787774"/>
          <w14:textFill>
            <w14:solidFill>
              <w14:srgbClr w14:val="787774"/>
            </w14:solidFill>
          </w14:textFill>
        </w:rPr>
      </w:pP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Hi, I</w:t>
      </w:r>
      <w:r>
        <w:rPr>
          <w:rFonts w:ascii="Arial" w:hAnsi="Arial" w:hint="default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’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 Maxwell. I</w:t>
      </w:r>
      <w:r>
        <w:rPr>
          <w:rFonts w:ascii="Arial" w:hAnsi="Arial" w:hint="default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’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pt-PT"/>
          <w14:textFill>
            <w14:solidFill>
              <w14:srgbClr w14:val="787774"/>
            </w14:solidFill>
          </w14:textFill>
        </w:rPr>
        <w:t>m a 2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2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-year-old IT Consultant based in Bristol UK, specialising in Linux systems administration and network management. I</w:t>
      </w:r>
      <w:r>
        <w:rPr>
          <w:rFonts w:ascii="Arial" w:hAnsi="Arial" w:hint="default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’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 passionate about building reliable, functional, performant, and secure systems that help people &amp; businesses thrive.</w:t>
      </w:r>
    </w:p>
    <w:p>
      <w:pPr>
        <w:pStyle w:val="Body"/>
        <w:ind w:left="720" w:firstLine="0"/>
        <w:rPr>
          <w:rFonts w:ascii="Arial" w:cs="Arial" w:hAnsi="Arial" w:eastAsia="Arial"/>
          <w:outline w:val="0"/>
          <w:color w:val="787774"/>
          <w:sz w:val="15"/>
          <w:szCs w:val="15"/>
          <w:u w:color="787774"/>
          <w14:textFill>
            <w14:solidFill>
              <w14:srgbClr w14:val="787774"/>
            </w14:solidFill>
          </w14:textFill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I have experience working in accordance with various compliance requirements (PCI-DSS, GDPR, etc). I</w:t>
      </w:r>
      <w:r>
        <w:rPr>
          <w:rFonts w:ascii="Arial" w:hAnsi="Arial" w:hint="default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’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 happiest when I</w:t>
      </w:r>
      <w:r>
        <w:rPr>
          <w:rFonts w:ascii="Arial" w:hAnsi="Arial" w:hint="default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’</w:t>
      </w:r>
      <w:r>
        <w:rPr>
          <w:rFonts w:ascii="Arial" w:hAnsi="Arial"/>
          <w:outline w:val="0"/>
          <w:color w:val="787774"/>
          <w:sz w:val="15"/>
          <w:szCs w:val="15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 on a motorcycle, playing with my cat Luna, or home-labbing to build on my existing skill/knowledge base.</w:t>
      </w:r>
    </w:p>
    <w:p>
      <w:pPr>
        <w:pStyle w:val="Body"/>
        <w:spacing w:line="325" w:lineRule="exact"/>
        <w:rPr>
          <w:sz w:val="24"/>
          <w:szCs w:val="24"/>
        </w:rPr>
      </w:pPr>
    </w:p>
    <w:p>
      <w:pPr>
        <w:pStyle w:val="Body"/>
        <w:ind w:left="720" w:firstLine="0"/>
        <w:rPr>
          <w:rFonts w:ascii="Arial" w:cs="Arial" w:hAnsi="Arial" w:eastAsia="Arial"/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Experience</w:t>
      </w:r>
    </w:p>
    <w:p>
      <w:pPr>
        <w:pStyle w:val="Body"/>
        <w:ind w:left="720" w:firstLine="0"/>
        <w:rPr>
          <w:rFonts w:ascii="Arial" w:cs="Arial" w:hAnsi="Arial" w:eastAsia="Arial"/>
          <w:b w:val="1"/>
          <w:bCs w:val="1"/>
          <w:sz w:val="30"/>
          <w:szCs w:val="30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3147060</wp:posOffset>
            </wp:positionV>
            <wp:extent cx="31750" cy="31750"/>
            <wp:effectExtent l="0" t="0" r="0" b="0"/>
            <wp:wrapNone/>
            <wp:docPr id="1073741825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Implementation</w:t>
      </w:r>
      <w:r>
        <w:rPr>
          <w:rFonts w:ascii="Arial" w:hAnsi="Arial"/>
          <w:b w:val="1"/>
          <w:bCs w:val="1"/>
          <w:sz w:val="20"/>
          <w:szCs w:val="20"/>
          <w:rtl w:val="0"/>
          <w:lang w:val="nl-NL"/>
        </w:rPr>
        <w:t xml:space="preserve"> Engineer</w:t>
      </w:r>
    </w:p>
    <w:p>
      <w:pPr>
        <w:pStyle w:val="Body"/>
        <w:spacing w:line="11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NCR Corporation</w:t>
      </w: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/NCR Voyix</w:t>
      </w:r>
    </w:p>
    <w:p>
      <w:pPr>
        <w:pStyle w:val="Body"/>
        <w:spacing w:line="60" w:lineRule="exact"/>
        <w:rPr>
          <w:sz w:val="24"/>
          <w:szCs w:val="24"/>
        </w:rPr>
      </w:pPr>
    </w:p>
    <w:p>
      <w:pPr>
        <w:pStyle w:val="Body"/>
        <w:ind w:left="720" w:firstLine="0"/>
        <w:rPr>
          <w:rFonts w:ascii="Arial" w:cs="Arial" w:hAnsi="Arial" w:eastAsia="Arial"/>
          <w:i w:val="1"/>
          <w:iCs w:val="1"/>
          <w:outline w:val="0"/>
          <w:color w:val="787774"/>
          <w:sz w:val="20"/>
          <w:szCs w:val="20"/>
          <w:u w:color="787774"/>
          <w14:textFill>
            <w14:solidFill>
              <w14:srgbClr w14:val="787774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January 2022</w:t>
      </w: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 xml:space="preserve"> - Present</w:t>
      </w:r>
    </w:p>
    <w:p>
      <w:pPr>
        <w:pStyle w:val="Body"/>
        <w:spacing w:line="16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4140200</wp:posOffset>
            </wp:positionV>
            <wp:extent cx="31750" cy="31750"/>
            <wp:effectExtent l="0" t="0" r="0" b="0"/>
            <wp:wrapNone/>
            <wp:docPr id="1073741826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4127500</wp:posOffset>
            </wp:positionV>
            <wp:extent cx="31750" cy="31750"/>
            <wp:effectExtent l="0" t="0" r="0" b="0"/>
            <wp:wrapNone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Moved into a specialised role, focusing on helping our customers migrate from legacy solutions</w:t>
      </w:r>
    </w:p>
    <w:p>
      <w:pPr>
        <w:pStyle w:val="Body"/>
        <w:spacing w:line="20" w:lineRule="exact"/>
        <w:rPr>
          <w:sz w:val="20"/>
          <w:szCs w:val="20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28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4410709</wp:posOffset>
            </wp:positionV>
            <wp:extent cx="31750" cy="31750"/>
            <wp:effectExtent l="0" t="0" r="0" b="0"/>
            <wp:wrapNone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4398009</wp:posOffset>
            </wp:positionV>
            <wp:extent cx="31750" cy="31750"/>
            <wp:effectExtent l="0" t="0" r="0" b="0"/>
            <wp:wrapNone/>
            <wp:docPr id="1073741830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" descr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" w:lineRule="exact"/>
        <w:rPr>
          <w:sz w:val="24"/>
          <w:szCs w:val="24"/>
        </w:rPr>
      </w:pPr>
    </w:p>
    <w:p>
      <w:pPr>
        <w:pStyle w:val="Body"/>
        <w:spacing w:line="126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Responsible for designing procedures, scripts and documentation to minimise downtime during site migrations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1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136" w:lineRule="exact"/>
        <w:rPr>
          <w:sz w:val="24"/>
          <w:szCs w:val="24"/>
        </w:rPr>
      </w:pPr>
    </w:p>
    <w:p>
      <w:pPr>
        <w:pStyle w:val="Body"/>
        <w:ind w:left="1000" w:firstLine="0"/>
        <w:rPr>
          <w:rFonts w:ascii="Arial" w:cs="Arial" w:hAnsi="Arial" w:eastAsia="Arial"/>
          <w:outline w:val="0"/>
          <w:color w:val="787774"/>
          <w:sz w:val="16"/>
          <w:szCs w:val="16"/>
          <w:u w:color="787774"/>
          <w14:textFill>
            <w14:solidFill>
              <w14:srgbClr w14:val="787774"/>
            </w14:solidFill>
          </w14:textFill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Taking lead on multiple technical projects to implement custom features/software to best fit client requirements</w:t>
      </w:r>
    </w:p>
    <w:p>
      <w:pPr>
        <w:pStyle w:val="Body"/>
        <w:ind w:left="1000" w:firstLine="0"/>
        <w:rPr>
          <w:sz w:val="20"/>
          <w:szCs w:val="20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2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5767070</wp:posOffset>
            </wp:positionV>
            <wp:extent cx="31750" cy="31750"/>
            <wp:effectExtent l="0" t="0" r="0" b="0"/>
            <wp:wrapNone/>
            <wp:docPr id="1073741833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8" descr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" w:lineRule="exact"/>
        <w:rPr>
          <w:sz w:val="24"/>
          <w:szCs w:val="24"/>
        </w:rPr>
      </w:pPr>
    </w:p>
    <w:p>
      <w:pPr>
        <w:pStyle w:val="Body"/>
        <w:spacing w:line="30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IT Operations</w:t>
      </w:r>
      <w:r>
        <w:rPr>
          <w:rFonts w:ascii="Arial" w:hAnsi="Arial"/>
          <w:b w:val="1"/>
          <w:bCs w:val="1"/>
          <w:sz w:val="20"/>
          <w:szCs w:val="20"/>
          <w:rtl w:val="0"/>
          <w:lang w:val="nl-NL"/>
        </w:rPr>
        <w:t xml:space="preserve"> Engineer</w:t>
      </w:r>
    </w:p>
    <w:p>
      <w:pPr>
        <w:pStyle w:val="Body"/>
        <w:spacing w:line="11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NCR Corporation</w:t>
      </w: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/NCR Voyix</w:t>
      </w:r>
    </w:p>
    <w:p>
      <w:pPr>
        <w:pStyle w:val="Body"/>
        <w:spacing w:line="6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14:textFill>
            <w14:solidFill>
              <w14:srgbClr w14:val="787774"/>
            </w14:solidFill>
          </w14:textFill>
        </w:rPr>
        <w:t xml:space="preserve">November 2020 - </w:t>
      </w: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January 2022</w:t>
      </w:r>
    </w:p>
    <w:p>
      <w:pPr>
        <w:pStyle w:val="Body"/>
        <w:spacing w:line="160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Servicing the ongoing operation of virtualisation appliances across several retail customers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48000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4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126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Successfully resolving high-priority incidents affecting financial production of stores/service stations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49024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136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Pro-active monitoring of customer system estate, in addition to cloud-based control planes</w:t>
      </w:r>
    </w:p>
    <w:p>
      <w:pPr>
        <w:pStyle w:val="Body"/>
        <w:spacing w:line="20" w:lineRule="exact"/>
        <w:rPr>
          <w:sz w:val="20"/>
          <w:szCs w:val="20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0048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4" descr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1072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7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8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Systems Administrator</w:t>
      </w:r>
    </w:p>
    <w:p>
      <w:pPr>
        <w:pStyle w:val="Body"/>
        <w:spacing w:line="11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16"/>
          <w:szCs w:val="16"/>
          <w:rtl w:val="0"/>
          <w:lang w:val="en-US"/>
        </w:rPr>
        <w:t>Bluetree Technologies</w:t>
      </w:r>
    </w:p>
    <w:p>
      <w:pPr>
        <w:pStyle w:val="Body"/>
        <w:spacing w:line="6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February 2012 - October 2020</w:t>
      </w:r>
    </w:p>
    <w:p>
      <w:pPr>
        <w:pStyle w:val="Body"/>
        <w:spacing w:line="160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Design and implementation of hybrid cloud &amp; on-premise infrastructure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2096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8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6" descr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136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Managing a mix of both Linux &amp; Windows end-user systems and servers.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3120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39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7" descr="Picture 7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126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Providing various hosting services for customers, including websites and email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4144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40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8" descr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8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Customer Service Team Member</w:t>
      </w:r>
    </w:p>
    <w:p>
      <w:pPr>
        <w:pStyle w:val="Body"/>
        <w:spacing w:line="11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16"/>
          <w:szCs w:val="16"/>
          <w:rtl w:val="0"/>
        </w:rPr>
        <w:t>Domino</w:t>
      </w:r>
      <w:r>
        <w:rPr>
          <w:rFonts w:ascii="Arial" w:hAnsi="Arial" w:hint="default"/>
          <w:b w:val="1"/>
          <w:bCs w:val="1"/>
          <w:sz w:val="16"/>
          <w:szCs w:val="16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16"/>
          <w:szCs w:val="16"/>
          <w:rtl w:val="0"/>
          <w:lang w:val="it-IT"/>
        </w:rPr>
        <w:t>s Pizza</w:t>
      </w:r>
    </w:p>
    <w:p>
      <w:pPr>
        <w:pStyle w:val="Body"/>
        <w:spacing w:line="6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April 2019 - October 2020</w:t>
      </w:r>
    </w:p>
    <w:p>
      <w:pPr>
        <w:pStyle w:val="Body"/>
        <w:spacing w:line="160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Providing friendly and courteous service in a fast-pace food service environment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-60960</wp:posOffset>
            </wp:positionV>
            <wp:extent cx="31750" cy="31750"/>
            <wp:effectExtent l="0" t="0" r="0" b="0"/>
            <wp:wrapNone/>
            <wp:docPr id="1073741841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9" descr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128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Supporting the logistical operations of the store, including efficient stock management and delivery assignment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-62230</wp:posOffset>
            </wp:positionV>
            <wp:extent cx="31750" cy="31750"/>
            <wp:effectExtent l="0" t="0" r="0" b="0"/>
            <wp:wrapNone/>
            <wp:docPr id="1073741842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0" descr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6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Data Management Intern</w:t>
      </w:r>
    </w:p>
    <w:p>
      <w:pPr>
        <w:pStyle w:val="Body"/>
        <w:spacing w:line="11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b w:val="1"/>
          <w:bCs w:val="1"/>
          <w:sz w:val="16"/>
          <w:szCs w:val="16"/>
          <w:rtl w:val="0"/>
          <w:lang w:val="es-ES_tradnl"/>
        </w:rPr>
        <w:t>Recreo Clothing</w:t>
      </w:r>
    </w:p>
    <w:p>
      <w:pPr>
        <w:pStyle w:val="Body"/>
        <w:spacing w:line="60" w:lineRule="exact"/>
        <w:rPr>
          <w:sz w:val="24"/>
          <w:szCs w:val="24"/>
        </w:rPr>
      </w:pPr>
    </w:p>
    <w:p>
      <w:pPr>
        <w:pStyle w:val="Body"/>
        <w:ind w:left="720" w:firstLine="0"/>
        <w:rPr>
          <w:sz w:val="20"/>
          <w:szCs w:val="20"/>
        </w:rPr>
      </w:pPr>
      <w:r>
        <w:rPr>
          <w:rFonts w:ascii="Arial" w:hAnsi="Arial"/>
          <w:i w:val="1"/>
          <w:iCs w:val="1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March 2017 - April 2017</w:t>
      </w:r>
    </w:p>
    <w:p>
      <w:pPr>
        <w:pStyle w:val="Body"/>
        <w:spacing w:line="162" w:lineRule="exact"/>
        <w:rPr>
          <w:sz w:val="24"/>
          <w:szCs w:val="24"/>
        </w:rPr>
      </w:pPr>
    </w:p>
    <w:p>
      <w:pPr>
        <w:pStyle w:val="Body"/>
        <w:ind w:left="1000" w:firstLine="0"/>
        <w:rPr>
          <w:sz w:val="20"/>
          <w:szCs w:val="20"/>
        </w:rPr>
      </w:pPr>
      <w:r>
        <w:rPr>
          <w:rFonts w:ascii="Arial" w:hAnsi="Arial"/>
          <w:outline w:val="0"/>
          <w:color w:val="787774"/>
          <w:sz w:val="16"/>
          <w:szCs w:val="16"/>
          <w:u w:color="787774"/>
          <w:rtl w:val="0"/>
          <w:lang w:val="en-US"/>
          <w14:textFill>
            <w14:solidFill>
              <w14:srgbClr w14:val="787774"/>
            </w14:solidFill>
          </w14:textFill>
        </w:rPr>
        <w:t>Assisting the management of customer and sales data</w:t>
      </w:r>
    </w:p>
    <w:p>
      <w:pPr>
        <w:pStyle w:val="Body"/>
        <w:spacing w:line="20" w:lineRule="exac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527050</wp:posOffset>
            </wp:positionH>
            <wp:positionV relativeFrom="line">
              <wp:posOffset>-62230</wp:posOffset>
            </wp:positionV>
            <wp:extent cx="31750" cy="31750"/>
            <wp:effectExtent l="0" t="0" r="0" b="0"/>
            <wp:wrapNone/>
            <wp:docPr id="1073741843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11" descr="Picture 1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31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  <w:sectPr>
          <w:headerReference w:type="default" r:id="rId5"/>
          <w:footerReference w:type="default" r:id="rId6"/>
          <w:pgSz w:w="12240" w:h="15840" w:orient="portrait"/>
          <w:pgMar w:top="1408" w:right="720" w:bottom="101" w:left="720" w:header="0" w:footer="0"/>
          <w:bidi w:val="0"/>
        </w:sectPr>
      </w:pPr>
      <w:r>
        <w:rPr>
          <w:sz w:val="24"/>
          <w:szCs w:val="24"/>
        </w:rPr>
      </w:r>
    </w:p>
    <w:p>
      <w:pPr>
        <w:pStyle w:val="Body"/>
        <w:spacing w:line="200" w:lineRule="exact"/>
      </w:pPr>
      <w:r>
        <w:rPr>
          <w:sz w:val="24"/>
          <w:szCs w:val="24"/>
        </w:rPr>
      </w:r>
    </w:p>
    <w:sectPr>
      <w:type w:val="continuous"/>
      <w:pgSz w:w="12240" w:h="15840" w:orient="portrait"/>
      <w:pgMar w:top="1408" w:right="720" w:bottom="101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