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F96" w:rsidRPr="00717F96" w:rsidRDefault="003E212A">
      <w:pPr>
        <w:rPr>
          <w:rFonts w:hint="eastAsia"/>
          <w:b/>
          <w:sz w:val="36"/>
          <w:szCs w:val="36"/>
        </w:rPr>
      </w:pPr>
      <w:r w:rsidRPr="00717F96">
        <w:rPr>
          <w:rFonts w:hint="eastAsia"/>
          <w:b/>
          <w:sz w:val="36"/>
          <w:szCs w:val="36"/>
        </w:rPr>
        <w:t>遠端協助程式</w:t>
      </w:r>
      <w:r w:rsidRPr="00717F96">
        <w:rPr>
          <w:rFonts w:hint="eastAsia"/>
          <w:b/>
          <w:sz w:val="36"/>
          <w:szCs w:val="36"/>
        </w:rPr>
        <w:t>(</w:t>
      </w:r>
      <w:proofErr w:type="spellStart"/>
      <w:r w:rsidRPr="00717F96">
        <w:rPr>
          <w:rFonts w:hint="eastAsia"/>
          <w:b/>
          <w:sz w:val="36"/>
          <w:szCs w:val="36"/>
        </w:rPr>
        <w:t>TeamViewer</w:t>
      </w:r>
      <w:proofErr w:type="spellEnd"/>
      <w:r w:rsidRPr="00717F96">
        <w:rPr>
          <w:rFonts w:hint="eastAsia"/>
          <w:b/>
          <w:sz w:val="36"/>
          <w:szCs w:val="36"/>
        </w:rPr>
        <w:t xml:space="preserve"> 5)</w:t>
      </w:r>
      <w:r w:rsidRPr="00717F96">
        <w:rPr>
          <w:rFonts w:hint="eastAsia"/>
          <w:b/>
          <w:sz w:val="36"/>
          <w:szCs w:val="36"/>
        </w:rPr>
        <w:t>安裝及設定指南</w:t>
      </w:r>
    </w:p>
    <w:p w:rsidR="00717F96" w:rsidRDefault="00717F96" w:rsidP="00717F96">
      <w:pPr>
        <w:pStyle w:val="a5"/>
        <w:ind w:leftChars="0" w:left="360"/>
        <w:rPr>
          <w:rFonts w:hint="eastAsia"/>
          <w:b/>
        </w:rPr>
      </w:pPr>
    </w:p>
    <w:p w:rsidR="00D3151E" w:rsidRPr="00717F96" w:rsidRDefault="00604C37" w:rsidP="00604C37">
      <w:pPr>
        <w:pStyle w:val="a5"/>
        <w:numPr>
          <w:ilvl w:val="0"/>
          <w:numId w:val="1"/>
        </w:numPr>
        <w:ind w:leftChars="0"/>
        <w:rPr>
          <w:rFonts w:hint="eastAsia"/>
          <w:b/>
          <w:u w:val="single"/>
        </w:rPr>
      </w:pPr>
      <w:r w:rsidRPr="00717F96">
        <w:rPr>
          <w:rFonts w:hint="eastAsia"/>
          <w:b/>
          <w:u w:val="single"/>
        </w:rPr>
        <w:t>安裝程式步驟</w:t>
      </w:r>
    </w:p>
    <w:p w:rsidR="00717F96" w:rsidRPr="00717F96" w:rsidRDefault="00717F96" w:rsidP="00717F96">
      <w:pPr>
        <w:pStyle w:val="a5"/>
        <w:ind w:leftChars="0" w:left="360"/>
        <w:rPr>
          <w:rFonts w:hint="eastAsia"/>
          <w:b/>
        </w:rPr>
      </w:pPr>
    </w:p>
    <w:p w:rsidR="00604C37" w:rsidRDefault="003E212A">
      <w:r>
        <w:rPr>
          <w:noProof/>
        </w:rPr>
        <w:pict>
          <v:rect id="_x0000_s1040" style="position:absolute;margin-left:221.75pt;margin-top:240.1pt;width:60.7pt;height:23.1pt;z-index:251666432" filled="f" strokecolor="red" strokeweight="2.25pt"/>
        </w:pict>
      </w:r>
      <w:r>
        <w:rPr>
          <w:noProof/>
        </w:rPr>
        <w:pict>
          <v:rect id="_x0000_s1039" style="position:absolute;margin-left:35.9pt;margin-top:81.15pt;width:253.8pt;height:23.1pt;z-index:251665408" filled="f" strokecolor="red" strokeweight="2.25pt"/>
        </w:pict>
      </w:r>
      <w:r w:rsidR="00755233">
        <w:rPr>
          <w:noProof/>
        </w:rPr>
        <w:drawing>
          <wp:inline distT="0" distB="0" distL="0" distR="0">
            <wp:extent cx="4364990" cy="340741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51E" w:rsidRDefault="003E212A">
      <w:r>
        <w:rPr>
          <w:rFonts w:hint="eastAsia"/>
        </w:rPr>
        <w:t>點選</w:t>
      </w:r>
      <w:proofErr w:type="gramStart"/>
      <w:r w:rsidR="00604C37">
        <w:t>”</w:t>
      </w:r>
      <w:proofErr w:type="gramEnd"/>
      <w:r w:rsidR="00604C37" w:rsidRPr="00717F96">
        <w:rPr>
          <w:b/>
        </w:rPr>
        <w:t>Install</w:t>
      </w:r>
      <w:proofErr w:type="gramStart"/>
      <w:r w:rsidR="00604C37">
        <w:t>”</w:t>
      </w:r>
      <w:proofErr w:type="gramEnd"/>
      <w:r w:rsidR="00391E9E" w:rsidRPr="00391E9E">
        <w:rPr>
          <w:rFonts w:hint="eastAsia"/>
          <w:b/>
        </w:rPr>
        <w:t>，</w:t>
      </w:r>
      <w:r>
        <w:rPr>
          <w:rFonts w:hint="eastAsia"/>
        </w:rPr>
        <w:t>然後按</w:t>
      </w:r>
      <w:r>
        <w:rPr>
          <w:rFonts w:hint="eastAsia"/>
          <w:noProof/>
        </w:rPr>
        <w:drawing>
          <wp:inline distT="0" distB="0" distL="0" distR="0">
            <wp:extent cx="602052" cy="203089"/>
            <wp:effectExtent l="19050" t="0" r="7548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5" cy="20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鍵</w:t>
      </w:r>
      <w:r w:rsidRPr="003E212A">
        <w:rPr>
          <w:rFonts w:hint="eastAsia"/>
        </w:rPr>
        <w:t>繼續</w:t>
      </w:r>
      <w:r w:rsidR="00717F96" w:rsidRPr="00717F96">
        <w:rPr>
          <w:rFonts w:hint="eastAsia"/>
          <w:b/>
        </w:rPr>
        <w:t>。</w:t>
      </w:r>
    </w:p>
    <w:p w:rsidR="00604C37" w:rsidRDefault="00604C37"/>
    <w:p w:rsidR="00D3151E" w:rsidRDefault="003E212A">
      <w:r>
        <w:rPr>
          <w:noProof/>
        </w:rPr>
        <w:pict>
          <v:rect id="_x0000_s1041" style="position:absolute;margin-left:221.75pt;margin-top:239.45pt;width:60.7pt;height:23.1pt;z-index:251667456" filled="f" strokecolor="red" strokeweight="2.25pt"/>
        </w:pict>
      </w:r>
      <w:r>
        <w:rPr>
          <w:noProof/>
        </w:rPr>
        <w:pict>
          <v:rect id="_x0000_s1038" style="position:absolute;margin-left:28.65pt;margin-top:81.15pt;width:169.8pt;height:23.1pt;z-index:251664384" filled="f" strokecolor="red" strokeweight="2.25pt"/>
        </w:pict>
      </w:r>
      <w:r w:rsidR="00755233">
        <w:rPr>
          <w:noProof/>
        </w:rPr>
        <w:drawing>
          <wp:inline distT="0" distB="0" distL="0" distR="0">
            <wp:extent cx="4364990" cy="340741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51E" w:rsidRDefault="003E212A">
      <w:r>
        <w:rPr>
          <w:rFonts w:hint="eastAsia"/>
        </w:rPr>
        <w:t>點選</w:t>
      </w:r>
      <w:proofErr w:type="gramStart"/>
      <w:r w:rsidR="00604C37">
        <w:t>”</w:t>
      </w:r>
      <w:proofErr w:type="gramEnd"/>
      <w:r w:rsidR="00604C37" w:rsidRPr="00717F96">
        <w:rPr>
          <w:rFonts w:hint="eastAsia"/>
          <w:b/>
        </w:rPr>
        <w:t>Personal / non-commercial use</w:t>
      </w:r>
      <w:proofErr w:type="gramStart"/>
      <w:r w:rsidR="00604C37">
        <w:t>”</w:t>
      </w:r>
      <w:proofErr w:type="gramEnd"/>
      <w:r w:rsidR="00391E9E" w:rsidRPr="00391E9E">
        <w:rPr>
          <w:rFonts w:hint="eastAsia"/>
          <w:b/>
        </w:rPr>
        <w:t>，</w:t>
      </w:r>
      <w:r>
        <w:rPr>
          <w:rFonts w:hint="eastAsia"/>
        </w:rPr>
        <w:t>然後按</w:t>
      </w:r>
      <w:r>
        <w:rPr>
          <w:rFonts w:hint="eastAsia"/>
          <w:noProof/>
        </w:rPr>
        <w:drawing>
          <wp:inline distT="0" distB="0" distL="0" distR="0">
            <wp:extent cx="602052" cy="203089"/>
            <wp:effectExtent l="19050" t="0" r="7548" b="0"/>
            <wp:docPr id="11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5" cy="20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鍵</w:t>
      </w:r>
      <w:r w:rsidRPr="003E212A">
        <w:rPr>
          <w:rFonts w:hint="eastAsia"/>
        </w:rPr>
        <w:t>繼續</w:t>
      </w:r>
      <w:r w:rsidR="00717F96" w:rsidRPr="00717F96">
        <w:rPr>
          <w:rFonts w:hint="eastAsia"/>
          <w:b/>
        </w:rPr>
        <w:t>。</w:t>
      </w:r>
    </w:p>
    <w:p w:rsidR="00D3151E" w:rsidRDefault="003E212A">
      <w:r>
        <w:rPr>
          <w:rFonts w:hint="eastAsia"/>
          <w:noProof/>
        </w:rPr>
        <w:lastRenderedPageBreak/>
        <w:pict>
          <v:rect id="_x0000_s1043" style="position:absolute;margin-left:243.95pt;margin-top:269.65pt;width:60.7pt;height:23.1pt;z-index:251669504" filled="f" strokecolor="red" strokeweight="2.25pt"/>
        </w:pict>
      </w:r>
      <w:r w:rsidR="00D3151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8.85pt;margin-top:241.1pt;width:42.8pt;height:0;z-index:251656192" o:connectortype="straight" strokecolor="red" strokeweight="2.25pt">
            <v:stroke endarrow="block"/>
          </v:shape>
        </w:pict>
      </w:r>
      <w:r w:rsidR="00D3151E">
        <w:rPr>
          <w:noProof/>
        </w:rPr>
        <w:pict>
          <v:rect id="_x0000_s1026" style="position:absolute;margin-left:13.95pt;margin-top:223.45pt;width:22.4pt;height:33.95pt;z-index:251655168" filled="f" strokecolor="red" strokeweight="2.25pt"/>
        </w:pict>
      </w:r>
      <w:r w:rsidR="00755233">
        <w:rPr>
          <w:noProof/>
        </w:rPr>
        <w:drawing>
          <wp:inline distT="0" distB="0" distL="0" distR="0">
            <wp:extent cx="4787900" cy="374396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51E" w:rsidRDefault="00604C37">
      <w:pPr>
        <w:rPr>
          <w:rFonts w:hint="eastAsia"/>
          <w:b/>
        </w:rPr>
      </w:pPr>
      <w:r>
        <w:rPr>
          <w:rFonts w:hint="eastAsia"/>
        </w:rPr>
        <w:t>鈎選圖中兩個方格</w:t>
      </w:r>
      <w:r w:rsidR="00391E9E" w:rsidRPr="00391E9E">
        <w:rPr>
          <w:rFonts w:hint="eastAsia"/>
          <w:b/>
        </w:rPr>
        <w:t>，</w:t>
      </w:r>
      <w:r w:rsidR="003E212A">
        <w:rPr>
          <w:rFonts w:hint="eastAsia"/>
        </w:rPr>
        <w:t>然後按</w:t>
      </w:r>
      <w:r w:rsidR="003E212A">
        <w:rPr>
          <w:rFonts w:hint="eastAsia"/>
          <w:noProof/>
        </w:rPr>
        <w:drawing>
          <wp:inline distT="0" distB="0" distL="0" distR="0">
            <wp:extent cx="602052" cy="203089"/>
            <wp:effectExtent l="19050" t="0" r="7548" b="0"/>
            <wp:docPr id="1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5" cy="20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212A">
        <w:rPr>
          <w:rFonts w:hint="eastAsia"/>
        </w:rPr>
        <w:t>鍵</w:t>
      </w:r>
      <w:r w:rsidR="003E212A" w:rsidRPr="003E212A">
        <w:rPr>
          <w:rFonts w:hint="eastAsia"/>
        </w:rPr>
        <w:t>繼續</w:t>
      </w:r>
      <w:r w:rsidR="00717F96" w:rsidRPr="00717F96">
        <w:rPr>
          <w:rFonts w:hint="eastAsia"/>
          <w:b/>
        </w:rPr>
        <w:t>。</w:t>
      </w:r>
    </w:p>
    <w:p w:rsidR="00717F96" w:rsidRDefault="00717F96"/>
    <w:p w:rsidR="00D3151E" w:rsidRDefault="003E212A">
      <w:pPr>
        <w:rPr>
          <w:rFonts w:hint="eastAsia"/>
        </w:rPr>
      </w:pPr>
      <w:r>
        <w:rPr>
          <w:rFonts w:hint="eastAsia"/>
          <w:noProof/>
        </w:rPr>
        <w:pict>
          <v:rect id="_x0000_s1042" style="position:absolute;margin-left:243.95pt;margin-top:269.45pt;width:60.7pt;height:23.1pt;z-index:251668480" filled="f" strokecolor="red" strokeweight="2.25pt"/>
        </w:pict>
      </w:r>
      <w:r w:rsidR="00755233">
        <w:rPr>
          <w:noProof/>
        </w:rPr>
        <w:pict>
          <v:rect id="_x0000_s1035" style="position:absolute;margin-left:36.35pt;margin-top:119.2pt;width:169.8pt;height:23.1pt;z-index:251661312" filled="f" strokecolor="red" strokeweight="2.25pt"/>
        </w:pict>
      </w:r>
      <w:r w:rsidR="00604C37">
        <w:rPr>
          <w:noProof/>
        </w:rPr>
        <w:pict>
          <v:rect id="_x0000_s1032" style="position:absolute;margin-left:110.15pt;margin-top:156.6pt;width:119.75pt;height:44.1pt;z-index:251658240" filled="f" strokecolor="red" strokeweight="2.25pt"/>
        </w:pict>
      </w:r>
      <w:r w:rsidR="00755233">
        <w:rPr>
          <w:noProof/>
        </w:rPr>
        <w:drawing>
          <wp:inline distT="0" distB="0" distL="0" distR="0">
            <wp:extent cx="4787900" cy="3743960"/>
            <wp:effectExtent l="19050" t="0" r="0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A7" w:rsidRDefault="00E61DA7" w:rsidP="00E61DA7">
      <w:r>
        <w:rPr>
          <w:rFonts w:hint="eastAsia"/>
        </w:rPr>
        <w:t>點選</w:t>
      </w:r>
      <w:proofErr w:type="gramStart"/>
      <w:r>
        <w:t>”</w:t>
      </w:r>
      <w:proofErr w:type="gramEnd"/>
      <w:r w:rsidRPr="00717F96">
        <w:rPr>
          <w:rFonts w:hint="eastAsia"/>
          <w:b/>
        </w:rPr>
        <w:t>Start automatically with Windows</w:t>
      </w:r>
      <w:proofErr w:type="gramStart"/>
      <w:r>
        <w:t>”</w:t>
      </w:r>
      <w:proofErr w:type="gramEnd"/>
      <w:r w:rsidR="00391E9E" w:rsidRPr="00391E9E">
        <w:rPr>
          <w:rFonts w:hint="eastAsia"/>
          <w:b/>
        </w:rPr>
        <w:t>，</w:t>
      </w:r>
      <w:r w:rsidR="00604C37">
        <w:rPr>
          <w:rFonts w:hint="eastAsia"/>
        </w:rPr>
        <w:t>在</w:t>
      </w:r>
      <w:r>
        <w:rPr>
          <w:rFonts w:hint="eastAsia"/>
        </w:rPr>
        <w:t>密碼欄</w:t>
      </w:r>
      <w:r w:rsidR="00717F96">
        <w:rPr>
          <w:rFonts w:hint="eastAsia"/>
        </w:rPr>
        <w:t>(Password)</w:t>
      </w:r>
      <w:r w:rsidR="00717F96">
        <w:rPr>
          <w:rFonts w:hint="eastAsia"/>
        </w:rPr>
        <w:t>中</w:t>
      </w:r>
      <w:r w:rsidR="00604C37">
        <w:rPr>
          <w:rFonts w:hint="eastAsia"/>
        </w:rPr>
        <w:t>輸入</w:t>
      </w:r>
      <w:proofErr w:type="gramStart"/>
      <w:r w:rsidR="00604C37">
        <w:t>”</w:t>
      </w:r>
      <w:proofErr w:type="gramEnd"/>
      <w:r w:rsidR="00604C37">
        <w:rPr>
          <w:rFonts w:hint="eastAsia"/>
        </w:rPr>
        <w:t>1234567890</w:t>
      </w:r>
      <w:proofErr w:type="gramStart"/>
      <w:r w:rsidR="00604C37">
        <w:t>”</w:t>
      </w:r>
      <w:proofErr w:type="gramEnd"/>
      <w:r w:rsidR="00391E9E" w:rsidRPr="00391E9E">
        <w:rPr>
          <w:rFonts w:hint="eastAsia"/>
          <w:b/>
        </w:rPr>
        <w:t>，</w:t>
      </w:r>
      <w:r w:rsidR="00717F96">
        <w:rPr>
          <w:rFonts w:hint="eastAsia"/>
        </w:rPr>
        <w:t>在確認密碼欄</w:t>
      </w:r>
      <w:r w:rsidR="00717F96">
        <w:rPr>
          <w:rFonts w:hint="eastAsia"/>
        </w:rPr>
        <w:t>(Confirm Password)</w:t>
      </w:r>
      <w:r w:rsidR="00717F96">
        <w:rPr>
          <w:rFonts w:hint="eastAsia"/>
        </w:rPr>
        <w:t>中</w:t>
      </w:r>
      <w:r w:rsidR="00717F96" w:rsidRPr="00717F96">
        <w:rPr>
          <w:rFonts w:hint="eastAsia"/>
        </w:rPr>
        <w:t>重複</w:t>
      </w:r>
      <w:r w:rsidR="00717F96">
        <w:rPr>
          <w:rFonts w:hint="eastAsia"/>
        </w:rPr>
        <w:t>輸入</w:t>
      </w:r>
      <w:proofErr w:type="gramStart"/>
      <w:r w:rsidR="00717F96">
        <w:t>”</w:t>
      </w:r>
      <w:proofErr w:type="gramEnd"/>
      <w:r w:rsidR="00717F96">
        <w:rPr>
          <w:rFonts w:hint="eastAsia"/>
        </w:rPr>
        <w:t>1234567890</w:t>
      </w:r>
      <w:proofErr w:type="gramStart"/>
      <w:r w:rsidR="00717F96">
        <w:t>”</w:t>
      </w:r>
      <w:proofErr w:type="gramEnd"/>
      <w:r w:rsidR="00391E9E" w:rsidRPr="00391E9E">
        <w:rPr>
          <w:rFonts w:hint="eastAsia"/>
          <w:b/>
        </w:rPr>
        <w:t>，</w:t>
      </w:r>
      <w:r>
        <w:rPr>
          <w:rFonts w:hint="eastAsia"/>
        </w:rPr>
        <w:t>然後按</w:t>
      </w:r>
      <w:r>
        <w:rPr>
          <w:rFonts w:hint="eastAsia"/>
          <w:noProof/>
        </w:rPr>
        <w:drawing>
          <wp:inline distT="0" distB="0" distL="0" distR="0">
            <wp:extent cx="602052" cy="203089"/>
            <wp:effectExtent l="19050" t="0" r="7548" b="0"/>
            <wp:docPr id="15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5" cy="203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鍵</w:t>
      </w:r>
      <w:r w:rsidRPr="003E212A">
        <w:rPr>
          <w:rFonts w:hint="eastAsia"/>
        </w:rPr>
        <w:t>繼續</w:t>
      </w:r>
      <w:r w:rsidR="00717F96" w:rsidRPr="00717F96">
        <w:rPr>
          <w:rFonts w:hint="eastAsia"/>
          <w:b/>
        </w:rPr>
        <w:t>。</w:t>
      </w:r>
    </w:p>
    <w:p w:rsidR="00D3151E" w:rsidRDefault="00755233">
      <w:pPr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1037" style="position:absolute;margin-left:244.2pt;margin-top:269.65pt;width:59.75pt;height:22.2pt;z-index:251663360" filled="f" strokecolor="red" strokeweight="2.25pt"/>
        </w:pict>
      </w:r>
      <w:r>
        <w:rPr>
          <w:rFonts w:hint="eastAsia"/>
          <w:noProof/>
        </w:rPr>
        <w:pict>
          <v:rect id="_x0000_s1036" style="position:absolute;margin-left:34.8pt;margin-top:89.65pt;width:244.05pt;height:42.8pt;z-index:251662336" filled="f" strokecolor="red" strokeweight="2.25pt"/>
        </w:pict>
      </w:r>
      <w:r>
        <w:rPr>
          <w:noProof/>
        </w:rPr>
        <w:drawing>
          <wp:inline distT="0" distB="0" distL="0" distR="0">
            <wp:extent cx="4787900" cy="374396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C37" w:rsidRDefault="00E61DA7">
      <w:pPr>
        <w:rPr>
          <w:rFonts w:hint="eastAsia"/>
          <w:lang w:eastAsia="zh-HK"/>
        </w:rPr>
      </w:pPr>
      <w:r>
        <w:rPr>
          <w:rFonts w:hint="eastAsia"/>
        </w:rPr>
        <w:t>點選</w:t>
      </w:r>
      <w:proofErr w:type="gramStart"/>
      <w:r w:rsidR="00604C37">
        <w:t>”</w:t>
      </w:r>
      <w:proofErr w:type="gramEnd"/>
      <w:r w:rsidR="00604C37" w:rsidRPr="00717F96">
        <w:rPr>
          <w:b/>
        </w:rPr>
        <w:t>Full access</w:t>
      </w:r>
      <w:r w:rsidRPr="00717F96">
        <w:rPr>
          <w:rFonts w:hint="eastAsia"/>
          <w:b/>
        </w:rPr>
        <w:t xml:space="preserve"> (</w:t>
      </w:r>
      <w:r w:rsidRPr="00717F96">
        <w:rPr>
          <w:b/>
        </w:rPr>
        <w:t>recommended</w:t>
      </w:r>
      <w:r w:rsidRPr="00717F96">
        <w:rPr>
          <w:rFonts w:hint="eastAsia"/>
          <w:b/>
        </w:rPr>
        <w:t>)</w:t>
      </w:r>
      <w:proofErr w:type="gramStart"/>
      <w:r w:rsidR="00604C37">
        <w:t>”</w:t>
      </w:r>
      <w:proofErr w:type="gramEnd"/>
      <w:r w:rsidR="00391E9E" w:rsidRPr="00391E9E">
        <w:rPr>
          <w:rFonts w:hint="eastAsia"/>
          <w:b/>
          <w:lang w:eastAsia="zh-HK"/>
        </w:rPr>
        <w:t>，</w:t>
      </w:r>
      <w:r>
        <w:rPr>
          <w:rFonts w:hint="eastAsia"/>
        </w:rPr>
        <w:t>然後按</w:t>
      </w:r>
      <w:r>
        <w:rPr>
          <w:rFonts w:hint="eastAsia"/>
          <w:noProof/>
        </w:rPr>
        <w:drawing>
          <wp:inline distT="0" distB="0" distL="0" distR="0">
            <wp:extent cx="705569" cy="225429"/>
            <wp:effectExtent l="19050" t="0" r="0" b="0"/>
            <wp:docPr id="19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22" cy="22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鍵</w:t>
      </w:r>
      <w:r w:rsidRPr="003E212A">
        <w:rPr>
          <w:rFonts w:hint="eastAsia"/>
        </w:rPr>
        <w:t>繼續</w:t>
      </w:r>
      <w:r w:rsidR="00717F96" w:rsidRPr="00717F96">
        <w:rPr>
          <w:rFonts w:hint="eastAsia"/>
          <w:b/>
        </w:rPr>
        <w:t>。</w:t>
      </w:r>
      <w:r w:rsidRPr="00E61DA7">
        <w:rPr>
          <w:rFonts w:hint="eastAsia"/>
        </w:rPr>
        <w:t xml:space="preserve"> </w:t>
      </w:r>
    </w:p>
    <w:p w:rsidR="00D3151E" w:rsidRDefault="00D3151E"/>
    <w:p w:rsidR="00D3151E" w:rsidRDefault="00755233">
      <w:r>
        <w:rPr>
          <w:noProof/>
        </w:rPr>
        <w:drawing>
          <wp:inline distT="0" distB="0" distL="0" distR="0">
            <wp:extent cx="4787900" cy="3743960"/>
            <wp:effectExtent l="1905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F96" w:rsidRDefault="00604C37">
      <w:pPr>
        <w:rPr>
          <w:b/>
        </w:rPr>
      </w:pPr>
      <w:r>
        <w:rPr>
          <w:rFonts w:hint="eastAsia"/>
        </w:rPr>
        <w:t>等待程式安裝完成</w:t>
      </w:r>
      <w:r w:rsidR="00717F96" w:rsidRPr="00717F96">
        <w:rPr>
          <w:rFonts w:hint="eastAsia"/>
          <w:b/>
        </w:rPr>
        <w:t>。</w:t>
      </w:r>
    </w:p>
    <w:p w:rsidR="00717F96" w:rsidRDefault="00717F96">
      <w:pPr>
        <w:widowControl/>
        <w:rPr>
          <w:b/>
        </w:rPr>
      </w:pPr>
      <w:r>
        <w:rPr>
          <w:b/>
        </w:rPr>
        <w:br w:type="page"/>
      </w:r>
    </w:p>
    <w:p w:rsidR="00E61DA7" w:rsidRPr="00717F96" w:rsidRDefault="00E61DA7" w:rsidP="00E61DA7">
      <w:pPr>
        <w:pStyle w:val="a5"/>
        <w:numPr>
          <w:ilvl w:val="0"/>
          <w:numId w:val="1"/>
        </w:numPr>
        <w:ind w:leftChars="0"/>
        <w:rPr>
          <w:rFonts w:hint="eastAsia"/>
          <w:b/>
          <w:u w:val="single"/>
        </w:rPr>
      </w:pPr>
      <w:r w:rsidRPr="00717F96">
        <w:rPr>
          <w:rFonts w:hint="eastAsia"/>
          <w:b/>
          <w:u w:val="single"/>
        </w:rPr>
        <w:lastRenderedPageBreak/>
        <w:t>設定程式</w:t>
      </w:r>
    </w:p>
    <w:p w:rsidR="00E61DA7" w:rsidRDefault="00E61DA7" w:rsidP="00E61DA7">
      <w:pPr>
        <w:rPr>
          <w:rFonts w:hint="eastAsia"/>
        </w:rPr>
      </w:pPr>
    </w:p>
    <w:p w:rsidR="00E61DA7" w:rsidRDefault="00E61DA7" w:rsidP="00E61DA7">
      <w:pPr>
        <w:rPr>
          <w:rFonts w:hint="eastAsia"/>
        </w:rPr>
      </w:pPr>
      <w:r>
        <w:rPr>
          <w:rFonts w:hint="eastAsia"/>
          <w:noProof/>
        </w:rPr>
        <w:pict>
          <v:rect id="_x0000_s1044" style="position:absolute;margin-left:59.85pt;margin-top:39.75pt;width:49.15pt;height:16.3pt;z-index:251671552" filled="f" strokecolor="red" strokeweight="2.25pt"/>
        </w:pict>
      </w:r>
      <w:r>
        <w:rPr>
          <w:rFonts w:hint="eastAsia"/>
          <w:noProof/>
        </w:rPr>
        <w:drawing>
          <wp:inline distT="0" distB="0" distL="0" distR="0">
            <wp:extent cx="5279390" cy="3640455"/>
            <wp:effectExtent l="19050" t="0" r="0" b="0"/>
            <wp:docPr id="22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A7" w:rsidRDefault="00717F96" w:rsidP="00E61DA7">
      <w:pPr>
        <w:rPr>
          <w:rFonts w:hint="eastAsia"/>
        </w:rPr>
      </w:pPr>
      <w:r>
        <w:rPr>
          <w:rFonts w:hint="eastAsia"/>
        </w:rPr>
        <w:t>程式安裝完成後會顯示主控畫面</w:t>
      </w:r>
      <w:r w:rsidR="00391E9E" w:rsidRPr="00391E9E">
        <w:rPr>
          <w:rFonts w:hint="eastAsia"/>
          <w:b/>
        </w:rPr>
        <w:t>，</w:t>
      </w:r>
      <w:r w:rsidR="00E61DA7">
        <w:rPr>
          <w:rFonts w:hint="eastAsia"/>
        </w:rPr>
        <w:t>在</w:t>
      </w:r>
      <w:r>
        <w:rPr>
          <w:rFonts w:hint="eastAsia"/>
        </w:rPr>
        <w:t>主控</w:t>
      </w:r>
      <w:r w:rsidR="00E61DA7">
        <w:rPr>
          <w:rFonts w:hint="eastAsia"/>
        </w:rPr>
        <w:t>菜單中選</w:t>
      </w:r>
      <w:proofErr w:type="gramStart"/>
      <w:r w:rsidR="00E61DA7">
        <w:t>”</w:t>
      </w:r>
      <w:proofErr w:type="gramEnd"/>
      <w:r w:rsidR="00E61DA7">
        <w:t>Extra &gt; Options</w:t>
      </w:r>
      <w:proofErr w:type="gramStart"/>
      <w:r w:rsidR="00E61DA7">
        <w:t>”</w:t>
      </w:r>
      <w:proofErr w:type="gramEnd"/>
      <w:r w:rsidR="00391E9E" w:rsidRPr="00391E9E">
        <w:rPr>
          <w:rFonts w:hint="eastAsia"/>
          <w:b/>
        </w:rPr>
        <w:t>。</w:t>
      </w:r>
    </w:p>
    <w:p w:rsidR="00E61DA7" w:rsidRDefault="00E61DA7" w:rsidP="00E61DA7"/>
    <w:p w:rsidR="00E61DA7" w:rsidRDefault="00717F96" w:rsidP="00E61DA7">
      <w:r>
        <w:rPr>
          <w:rFonts w:hint="eastAsia"/>
          <w:noProof/>
        </w:rPr>
        <w:pict>
          <v:rect id="_x0000_s1046" style="position:absolute;margin-left:312.1pt;margin-top:264.25pt;width:52.1pt;height:16.75pt;z-index:251673600" filled="f" strokecolor="red" strokeweight="2.25pt"/>
        </w:pict>
      </w:r>
      <w:r w:rsidR="00E61DA7">
        <w:rPr>
          <w:rFonts w:hint="eastAsia"/>
          <w:noProof/>
        </w:rPr>
        <w:pict>
          <v:rect id="_x0000_s1045" style="position:absolute;margin-left:271.55pt;margin-top:197pt;width:122.75pt;height:42.1pt;z-index:251672576" filled="f" strokecolor="red" strokeweight="2.25pt"/>
        </w:pict>
      </w:r>
      <w:r w:rsidR="00E61DA7">
        <w:rPr>
          <w:noProof/>
        </w:rPr>
        <w:drawing>
          <wp:inline distT="0" distB="0" distL="0" distR="0">
            <wp:extent cx="5270500" cy="3614420"/>
            <wp:effectExtent l="19050" t="0" r="6350" b="0"/>
            <wp:docPr id="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A7" w:rsidRDefault="00E61DA7" w:rsidP="00E61DA7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General</w:t>
      </w:r>
      <w:proofErr w:type="gramStart"/>
      <w:r>
        <w:t>”</w:t>
      </w:r>
      <w:r>
        <w:rPr>
          <w:rFonts w:hint="eastAsia"/>
        </w:rPr>
        <w:t>分頁下的</w:t>
      </w:r>
      <w:r>
        <w:t>”</w:t>
      </w:r>
      <w:proofErr w:type="gramEnd"/>
      <w:r>
        <w:t>Incoming LAN connections</w:t>
      </w:r>
      <w:proofErr w:type="gramStart"/>
      <w:r>
        <w:t>”</w:t>
      </w:r>
      <w:proofErr w:type="gramEnd"/>
      <w:r>
        <w:rPr>
          <w:rFonts w:hint="eastAsia"/>
        </w:rPr>
        <w:t>選</w:t>
      </w:r>
      <w:r w:rsidR="00717F96">
        <w:rPr>
          <w:rFonts w:hint="eastAsia"/>
        </w:rPr>
        <w:t>單</w:t>
      </w:r>
      <w:r>
        <w:rPr>
          <w:rFonts w:hint="eastAsia"/>
        </w:rPr>
        <w:t>中選取</w:t>
      </w:r>
      <w:proofErr w:type="gramStart"/>
      <w:r>
        <w:t>”</w:t>
      </w:r>
      <w:proofErr w:type="gramEnd"/>
      <w:r w:rsidRPr="00717F96">
        <w:rPr>
          <w:b/>
        </w:rPr>
        <w:t>accept</w:t>
      </w:r>
      <w:proofErr w:type="gramStart"/>
      <w:r>
        <w:t>”</w:t>
      </w:r>
      <w:proofErr w:type="gramEnd"/>
      <w:r>
        <w:rPr>
          <w:rFonts w:hint="eastAsia"/>
        </w:rPr>
        <w:t>，然後按</w:t>
      </w:r>
      <w:proofErr w:type="gramStart"/>
      <w:r>
        <w:t>”</w:t>
      </w:r>
      <w:proofErr w:type="gramEnd"/>
      <w:r>
        <w:t>OK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D3151E" w:rsidRDefault="00D3151E">
      <w:pPr>
        <w:rPr>
          <w:rFonts w:hint="eastAsia"/>
        </w:rPr>
      </w:pPr>
      <w:r>
        <w:rPr>
          <w:noProof/>
        </w:rPr>
        <w:lastRenderedPageBreak/>
        <w:pict>
          <v:rect id="_x0000_s1030" style="position:absolute;margin-left:162pt;margin-top:133.15pt;width:80.85pt;height:21.7pt;z-index:251657216" filled="f" strokecolor="red" strokeweight="2.25pt"/>
        </w:pict>
      </w:r>
      <w:r w:rsidR="00755233">
        <w:rPr>
          <w:noProof/>
        </w:rPr>
        <w:drawing>
          <wp:inline distT="0" distB="0" distL="0" distR="0">
            <wp:extent cx="5279390" cy="3657600"/>
            <wp:effectExtent l="19050" t="0" r="0" b="0"/>
            <wp:docPr id="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E9E" w:rsidRDefault="00604C37" w:rsidP="00391E9E">
      <w:pPr>
        <w:rPr>
          <w:rFonts w:hint="eastAsia"/>
        </w:rPr>
      </w:pPr>
      <w:r>
        <w:rPr>
          <w:rFonts w:hint="eastAsia"/>
        </w:rPr>
        <w:t>請記下圖中所示位置的</w:t>
      </w:r>
      <w:proofErr w:type="spellStart"/>
      <w:r>
        <w:t>TeamViewer</w:t>
      </w:r>
      <w:proofErr w:type="spellEnd"/>
      <w:r>
        <w:t xml:space="preserve"> ID</w:t>
      </w:r>
      <w:r>
        <w:rPr>
          <w:rFonts w:hint="eastAsia"/>
        </w:rPr>
        <w:t>並寄回給我們。</w:t>
      </w:r>
    </w:p>
    <w:p w:rsidR="00D3151E" w:rsidRDefault="00391E9E" w:rsidP="00E61DA7">
      <w:r>
        <w:rPr>
          <w:rFonts w:hint="eastAsia"/>
        </w:rPr>
        <w:t>設定完成。</w:t>
      </w:r>
    </w:p>
    <w:sectPr w:rsidR="00D3151E" w:rsidSect="00717F96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680" w:rsidRDefault="008F1680" w:rsidP="00755233">
      <w:r>
        <w:separator/>
      </w:r>
    </w:p>
  </w:endnote>
  <w:endnote w:type="continuationSeparator" w:id="0">
    <w:p w:rsidR="008F1680" w:rsidRDefault="008F1680" w:rsidP="007552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680" w:rsidRDefault="008F1680" w:rsidP="00755233">
      <w:r>
        <w:separator/>
      </w:r>
    </w:p>
  </w:footnote>
  <w:footnote w:type="continuationSeparator" w:id="0">
    <w:p w:rsidR="008F1680" w:rsidRDefault="008F1680" w:rsidP="007552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53C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DA02F6"/>
    <w:multiLevelType w:val="hybridMultilevel"/>
    <w:tmpl w:val="785027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4C833C7"/>
    <w:multiLevelType w:val="hybridMultilevel"/>
    <w:tmpl w:val="51745B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>
      <o:colormenu v:ext="edit" fillcolor="#00b0f0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51E"/>
    <w:rsid w:val="00034386"/>
    <w:rsid w:val="00297C34"/>
    <w:rsid w:val="00391E9E"/>
    <w:rsid w:val="003E212A"/>
    <w:rsid w:val="00604C37"/>
    <w:rsid w:val="00717F96"/>
    <w:rsid w:val="00755233"/>
    <w:rsid w:val="008F1680"/>
    <w:rsid w:val="00B64752"/>
    <w:rsid w:val="00D3151E"/>
    <w:rsid w:val="00DA0457"/>
    <w:rsid w:val="00E61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b0f0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45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151E"/>
    <w:rPr>
      <w:rFonts w:ascii="Cambria" w:hAnsi="Cambria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D3151E"/>
    <w:rPr>
      <w:rFonts w:ascii="Cambria" w:eastAsia="新細明體" w:hAnsi="Cambria" w:cs="Times New Roman"/>
      <w:sz w:val="16"/>
      <w:szCs w:val="16"/>
    </w:rPr>
  </w:style>
  <w:style w:type="paragraph" w:styleId="a5">
    <w:name w:val="List Paragraph"/>
    <w:basedOn w:val="a"/>
    <w:uiPriority w:val="34"/>
    <w:qFormat/>
    <w:rsid w:val="00604C37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7552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755233"/>
    <w:rPr>
      <w:kern w:val="2"/>
    </w:rPr>
  </w:style>
  <w:style w:type="paragraph" w:styleId="a8">
    <w:name w:val="footer"/>
    <w:basedOn w:val="a"/>
    <w:link w:val="a9"/>
    <w:uiPriority w:val="99"/>
    <w:semiHidden/>
    <w:unhideWhenUsed/>
    <w:rsid w:val="007552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755233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PolyU MM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 Ho</dc:creator>
  <cp:lastModifiedBy>Patrick</cp:lastModifiedBy>
  <cp:revision>3</cp:revision>
  <dcterms:created xsi:type="dcterms:W3CDTF">2012-02-27T11:14:00Z</dcterms:created>
  <dcterms:modified xsi:type="dcterms:W3CDTF">2012-02-27T11:42:00Z</dcterms:modified>
</cp:coreProperties>
</file>