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09" w:rsidRDefault="00926BFB">
      <w:pPr>
        <w:widowControl/>
        <w:rPr>
          <w:lang w:eastAsia="zh-CN"/>
        </w:rPr>
      </w:pPr>
      <w:r w:rsidRPr="00030660">
        <w:rPr>
          <w:rFonts w:eastAsia="宋体" w:hint="eastAsia"/>
          <w:sz w:val="56"/>
          <w:szCs w:val="56"/>
          <w:lang w:eastAsia="zh-CN"/>
        </w:rPr>
        <w:t>机台刷卡器操作指南</w:t>
      </w:r>
      <w:r w:rsidRPr="00030660">
        <w:rPr>
          <w:rFonts w:eastAsia="宋体"/>
          <w:sz w:val="56"/>
          <w:szCs w:val="56"/>
          <w:lang w:eastAsia="zh-CN"/>
        </w:rPr>
        <w:t>(</w:t>
      </w:r>
      <w:r w:rsidRPr="00030660">
        <w:rPr>
          <w:rFonts w:eastAsia="宋体" w:hint="eastAsia"/>
          <w:sz w:val="56"/>
          <w:szCs w:val="56"/>
          <w:lang w:eastAsia="zh-CN"/>
        </w:rPr>
        <w:t>试用版</w:t>
      </w:r>
      <w:r w:rsidRPr="00030660">
        <w:rPr>
          <w:rFonts w:eastAsia="宋体"/>
          <w:sz w:val="56"/>
          <w:szCs w:val="56"/>
          <w:lang w:eastAsia="zh-CN"/>
        </w:rPr>
        <w:t>)</w:t>
      </w:r>
    </w:p>
    <w:p w:rsidR="00194409" w:rsidRDefault="00194409">
      <w:pPr>
        <w:widowControl/>
        <w:rPr>
          <w:lang w:eastAsia="zh-CN"/>
        </w:rPr>
      </w:pPr>
    </w:p>
    <w:p w:rsidR="00194409" w:rsidRDefault="00194409">
      <w:pPr>
        <w:widowControl/>
        <w:rPr>
          <w:lang w:eastAsia="zh-CN"/>
        </w:rPr>
      </w:pPr>
    </w:p>
    <w:p w:rsidR="00194409" w:rsidRDefault="00194409">
      <w:pPr>
        <w:widowControl/>
        <w:rPr>
          <w:lang w:eastAsia="zh-CN"/>
        </w:rPr>
      </w:pPr>
    </w:p>
    <w:p w:rsidR="00194409" w:rsidRDefault="00194409">
      <w:pPr>
        <w:widowControl/>
        <w:rPr>
          <w:lang w:eastAsia="zh-CN"/>
        </w:rPr>
      </w:pPr>
    </w:p>
    <w:p w:rsidR="00194409" w:rsidRDefault="00194409">
      <w:pPr>
        <w:widowControl/>
        <w:rPr>
          <w:lang w:eastAsia="zh-CN"/>
        </w:rPr>
      </w:pPr>
    </w:p>
    <w:p w:rsidR="00194409" w:rsidRDefault="00194409">
      <w:pPr>
        <w:widowControl/>
        <w:rPr>
          <w:lang w:eastAsia="zh-CN"/>
        </w:rPr>
      </w:pPr>
    </w:p>
    <w:p w:rsidR="008018C2" w:rsidRDefault="008018C2">
      <w:pPr>
        <w:widowControl/>
        <w:rPr>
          <w:lang w:eastAsia="zh-CN"/>
        </w:rPr>
      </w:pPr>
    </w:p>
    <w:p w:rsidR="008018C2" w:rsidRDefault="008018C2">
      <w:pPr>
        <w:widowControl/>
        <w:rPr>
          <w:lang w:eastAsia="zh-CN"/>
        </w:rPr>
      </w:pPr>
    </w:p>
    <w:p w:rsidR="008018C2" w:rsidRDefault="008018C2">
      <w:pPr>
        <w:widowControl/>
        <w:rPr>
          <w:lang w:eastAsia="zh-CN"/>
        </w:rPr>
      </w:pPr>
    </w:p>
    <w:p w:rsidR="008018C2" w:rsidRDefault="008018C2">
      <w:pPr>
        <w:widowControl/>
        <w:rPr>
          <w:rFonts w:eastAsia="宋体" w:hint="eastAsia"/>
          <w:lang w:eastAsia="zh-CN"/>
        </w:rPr>
      </w:pPr>
      <w:bookmarkStart w:id="0" w:name="_GoBack"/>
      <w:bookmarkEnd w:id="0"/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Default="00D853FD">
      <w:pPr>
        <w:widowControl/>
        <w:rPr>
          <w:rFonts w:eastAsia="宋体" w:hint="eastAsia"/>
          <w:lang w:eastAsia="zh-CN"/>
        </w:rPr>
      </w:pPr>
    </w:p>
    <w:p w:rsidR="00D853FD" w:rsidRPr="00D853FD" w:rsidRDefault="00D853FD">
      <w:pPr>
        <w:widowControl/>
        <w:rPr>
          <w:rFonts w:eastAsia="宋体" w:hint="eastAsia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 w:eastAsia="zh-CN"/>
        </w:rPr>
        <w:id w:val="-1491243457"/>
        <w:docPartObj>
          <w:docPartGallery w:val="Table of Contents"/>
          <w:docPartUnique/>
        </w:docPartObj>
      </w:sdtPr>
      <w:sdtContent>
        <w:p w:rsidR="00122517" w:rsidRDefault="00926BFB">
          <w:pPr>
            <w:pStyle w:val="TOCHeading"/>
          </w:pPr>
          <w:r w:rsidRPr="0039523D">
            <w:rPr>
              <w:rFonts w:eastAsia="宋体" w:hint="eastAsia"/>
              <w:lang w:val="zh-CN" w:eastAsia="zh-CN"/>
            </w:rPr>
            <w:t>目录</w:t>
          </w:r>
        </w:p>
        <w:p w:rsidR="00D853FD" w:rsidRDefault="00DF1902">
          <w:pPr>
            <w:pStyle w:val="TOC1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r w:rsidRPr="00DF1902">
            <w:fldChar w:fldCharType="begin"/>
          </w:r>
          <w:r w:rsidR="00122517">
            <w:instrText xml:space="preserve"> TOC \o "1-3" \h \z \u </w:instrText>
          </w:r>
          <w:r w:rsidRPr="00DF1902">
            <w:fldChar w:fldCharType="separate"/>
          </w:r>
          <w:hyperlink w:anchor="_Toc307583208" w:history="1">
            <w:r w:rsidR="00D853FD" w:rsidRPr="003A6331">
              <w:rPr>
                <w:rStyle w:val="Hyperlink"/>
                <w:rFonts w:hint="eastAsia"/>
                <w:noProof/>
                <w:lang w:eastAsia="zh-CN"/>
              </w:rPr>
              <w:t>需键入单号系统操作方法</w:t>
            </w:r>
            <w:r w:rsidR="00D853FD">
              <w:rPr>
                <w:noProof/>
                <w:webHidden/>
              </w:rPr>
              <w:tab/>
            </w:r>
            <w:r w:rsidR="00D853FD">
              <w:rPr>
                <w:noProof/>
                <w:webHidden/>
              </w:rPr>
              <w:fldChar w:fldCharType="begin"/>
            </w:r>
            <w:r w:rsidR="00D853FD">
              <w:rPr>
                <w:noProof/>
                <w:webHidden/>
              </w:rPr>
              <w:instrText xml:space="preserve"> PAGEREF _Toc307583208 \h </w:instrText>
            </w:r>
            <w:r w:rsidR="00D853FD">
              <w:rPr>
                <w:noProof/>
                <w:webHidden/>
              </w:rPr>
            </w:r>
            <w:r w:rsidR="00D853FD">
              <w:rPr>
                <w:noProof/>
                <w:webHidden/>
              </w:rPr>
              <w:fldChar w:fldCharType="separate"/>
            </w:r>
            <w:r w:rsidR="00D853FD">
              <w:rPr>
                <w:noProof/>
                <w:webHidden/>
              </w:rPr>
              <w:t>2</w:t>
            </w:r>
            <w:r w:rsidR="00D853FD">
              <w:rPr>
                <w:noProof/>
                <w:webHidden/>
              </w:rPr>
              <w:fldChar w:fldCharType="end"/>
            </w:r>
          </w:hyperlink>
        </w:p>
        <w:p w:rsidR="00D853FD" w:rsidRDefault="00D853FD">
          <w:pPr>
            <w:pStyle w:val="TOC2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hyperlink w:anchor="_Toc307583209" w:history="1"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进布操作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 xml:space="preserve"> (</w:t>
            </w:r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于每箱开始时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FD" w:rsidRDefault="00D853FD">
          <w:pPr>
            <w:pStyle w:val="TOC2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hyperlink w:anchor="_Toc307583210" w:history="1"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落布操作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 xml:space="preserve"> (</w:t>
            </w:r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于每箱结束时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FD" w:rsidRDefault="00D853FD">
          <w:pPr>
            <w:pStyle w:val="TOC1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hyperlink w:anchor="_Toc307583211" w:history="1"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不需键入单号系统操作方法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FD" w:rsidRDefault="00D853FD">
          <w:pPr>
            <w:pStyle w:val="TOC2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hyperlink w:anchor="_Toc307583212" w:history="1"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进布操作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 xml:space="preserve"> (</w:t>
            </w:r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于每箱开始时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FD" w:rsidRDefault="00D853FD">
          <w:pPr>
            <w:pStyle w:val="TOC2"/>
            <w:tabs>
              <w:tab w:val="right" w:leader="dot" w:pos="8296"/>
            </w:tabs>
            <w:rPr>
              <w:noProof/>
              <w:sz w:val="21"/>
              <w:lang w:eastAsia="zh-CN"/>
            </w:rPr>
          </w:pPr>
          <w:hyperlink w:anchor="_Toc307583213" w:history="1"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落布操作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 xml:space="preserve"> (</w:t>
            </w:r>
            <w:r w:rsidRPr="003A6331">
              <w:rPr>
                <w:rStyle w:val="Hyperlink"/>
                <w:rFonts w:eastAsia="宋体" w:hint="eastAsia"/>
                <w:noProof/>
                <w:lang w:eastAsia="zh-CN"/>
              </w:rPr>
              <w:t>于每箱结束时</w:t>
            </w:r>
            <w:r w:rsidRPr="003A6331">
              <w:rPr>
                <w:rStyle w:val="Hyperlink"/>
                <w:rFonts w:eastAsia="宋体"/>
                <w:noProof/>
                <w:lang w:eastAsia="zh-CN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17" w:rsidRDefault="00DF1902">
          <w:r>
            <w:rPr>
              <w:b/>
              <w:bCs/>
              <w:lang w:val="zh-CN" w:eastAsia="zh-CN"/>
            </w:rPr>
            <w:fldChar w:fldCharType="end"/>
          </w:r>
        </w:p>
      </w:sdtContent>
    </w:sdt>
    <w:p w:rsidR="00194409" w:rsidRPr="00D853FD" w:rsidRDefault="00EC632A" w:rsidP="00D853FD">
      <w:pPr>
        <w:pStyle w:val="Heading1"/>
        <w:spacing w:before="0" w:after="0" w:line="240" w:lineRule="auto"/>
        <w:rPr>
          <w:sz w:val="28"/>
          <w:szCs w:val="28"/>
          <w:lang w:eastAsia="zh-CN"/>
        </w:rPr>
      </w:pPr>
      <w:r>
        <w:rPr>
          <w:lang w:eastAsia="zh-CN"/>
        </w:rPr>
        <w:br w:type="page"/>
      </w:r>
      <w:bookmarkStart w:id="1" w:name="_Toc307583208"/>
      <w:r w:rsidR="00926BFB" w:rsidRPr="00D853FD">
        <w:rPr>
          <w:rFonts w:hint="eastAsia"/>
          <w:sz w:val="28"/>
          <w:szCs w:val="28"/>
          <w:lang w:eastAsia="zh-CN"/>
        </w:rPr>
        <w:lastRenderedPageBreak/>
        <w:t>需键入单号系统操作方法</w:t>
      </w:r>
      <w:bookmarkEnd w:id="1"/>
    </w:p>
    <w:p w:rsidR="00122517" w:rsidRDefault="00926BFB" w:rsidP="006B5018">
      <w:pPr>
        <w:rPr>
          <w:lang w:eastAsia="zh-CN"/>
        </w:rPr>
      </w:pPr>
      <w:bookmarkStart w:id="2" w:name="_Toc307583209"/>
      <w:r w:rsidRPr="0039523D">
        <w:rPr>
          <w:rStyle w:val="Heading2Char"/>
          <w:rFonts w:eastAsia="宋体" w:hint="eastAsia"/>
          <w:sz w:val="24"/>
          <w:szCs w:val="24"/>
          <w:lang w:eastAsia="zh-CN"/>
        </w:rPr>
        <w:t>进布操作</w:t>
      </w:r>
      <w:r w:rsidRPr="0039523D">
        <w:rPr>
          <w:rStyle w:val="Heading2Char"/>
          <w:rFonts w:eastAsia="宋体"/>
          <w:sz w:val="24"/>
          <w:szCs w:val="24"/>
          <w:lang w:eastAsia="zh-CN"/>
        </w:rPr>
        <w:t xml:space="preserve"> (</w:t>
      </w:r>
      <w:r w:rsidRPr="0039523D">
        <w:rPr>
          <w:rStyle w:val="Heading2Char"/>
          <w:rFonts w:eastAsia="宋体" w:hint="eastAsia"/>
          <w:sz w:val="24"/>
          <w:szCs w:val="24"/>
          <w:lang w:eastAsia="zh-CN"/>
        </w:rPr>
        <w:t>于每箱开始时</w:t>
      </w:r>
      <w:r w:rsidRPr="0039523D">
        <w:rPr>
          <w:rStyle w:val="Heading2Char"/>
          <w:rFonts w:eastAsia="宋体"/>
          <w:sz w:val="24"/>
          <w:szCs w:val="24"/>
          <w:lang w:eastAsia="zh-CN"/>
        </w:rPr>
        <w:t>):</w:t>
      </w:r>
      <w:bookmarkEnd w:id="2"/>
      <w:r w:rsidR="006B5018">
        <w:rPr>
          <w:rFonts w:hint="eastAsia"/>
          <w:lang w:eastAsia="zh-CN"/>
        </w:rPr>
        <w:br/>
      </w:r>
      <w:r w:rsidRPr="0039523D">
        <w:rPr>
          <w:rFonts w:eastAsia="宋体"/>
          <w:lang w:eastAsia="zh-CN"/>
        </w:rPr>
        <w:t xml:space="preserve">1. </w:t>
      </w:r>
      <w:r w:rsidRPr="0039523D">
        <w:rPr>
          <w:rFonts w:eastAsia="宋体" w:hint="eastAsia"/>
          <w:lang w:eastAsia="zh-CN"/>
        </w:rPr>
        <w:t>将布摆置好</w:t>
      </w:r>
      <w:r w:rsidRPr="0039523D">
        <w:rPr>
          <w:rFonts w:eastAsia="宋体"/>
          <w:lang w:eastAsia="zh-CN"/>
        </w:rPr>
        <w:t xml:space="preserve">, </w:t>
      </w:r>
      <w:r w:rsidRPr="0039523D">
        <w:rPr>
          <w:rFonts w:eastAsia="宋体" w:hint="eastAsia"/>
          <w:lang w:eastAsia="zh-CN"/>
        </w:rPr>
        <w:t>缝布</w:t>
      </w:r>
      <w:r w:rsidRPr="0039523D">
        <w:rPr>
          <w:rFonts w:eastAsia="宋体"/>
          <w:lang w:eastAsia="zh-CN"/>
        </w:rPr>
        <w:t>.</w:t>
      </w:r>
    </w:p>
    <w:p w:rsidR="00122517" w:rsidRDefault="00926BFB" w:rsidP="006B5018">
      <w:pPr>
        <w:rPr>
          <w:lang w:eastAsia="zh-CN"/>
        </w:rPr>
      </w:pPr>
      <w:r w:rsidRPr="0039523D">
        <w:rPr>
          <w:rFonts w:eastAsia="宋体"/>
          <w:lang w:eastAsia="zh-CN"/>
        </w:rPr>
        <w:t xml:space="preserve">2. </w:t>
      </w:r>
      <w:r w:rsidRPr="0039523D">
        <w:rPr>
          <w:rFonts w:eastAsia="宋体" w:hint="eastAsia"/>
          <w:lang w:eastAsia="zh-CN"/>
        </w:rPr>
        <w:t>键入工作单号</w:t>
      </w:r>
      <w:r w:rsidRPr="0039523D">
        <w:rPr>
          <w:rFonts w:eastAsia="宋体"/>
          <w:lang w:eastAsia="zh-CN"/>
        </w:rPr>
        <w:t>(</w:t>
      </w:r>
      <w:r w:rsidRPr="0039523D">
        <w:rPr>
          <w:rFonts w:eastAsia="宋体" w:hint="eastAsia"/>
          <w:lang w:eastAsia="zh-CN"/>
        </w:rPr>
        <w:t>仅数字</w:t>
      </w:r>
      <w:r w:rsidRPr="0039523D">
        <w:rPr>
          <w:rFonts w:eastAsia="宋体"/>
          <w:lang w:eastAsia="zh-CN"/>
        </w:rPr>
        <w:t xml:space="preserve">), </w:t>
      </w:r>
      <w:r w:rsidRPr="0039523D">
        <w:rPr>
          <w:rFonts w:eastAsia="宋体" w:hint="eastAsia"/>
          <w:lang w:eastAsia="zh-CN"/>
        </w:rPr>
        <w:t>按</w:t>
      </w:r>
      <w:r w:rsidRPr="0039523D">
        <w:rPr>
          <w:rFonts w:eastAsia="宋体"/>
          <w:lang w:eastAsia="zh-CN"/>
        </w:rPr>
        <w:t>A</w:t>
      </w:r>
      <w:r w:rsidRPr="0039523D">
        <w:rPr>
          <w:rFonts w:eastAsia="宋体" w:hint="eastAsia"/>
          <w:lang w:eastAsia="zh-CN"/>
        </w:rPr>
        <w:t>键开始纪录</w:t>
      </w:r>
      <w:r w:rsidRPr="0039523D">
        <w:rPr>
          <w:rFonts w:eastAsia="宋体"/>
          <w:lang w:eastAsia="zh-CN"/>
        </w:rPr>
        <w:t>.</w:t>
      </w:r>
    </w:p>
    <w:p w:rsidR="00122517" w:rsidRDefault="00926BFB" w:rsidP="006B5018">
      <w:pPr>
        <w:rPr>
          <w:lang w:eastAsia="zh-CN"/>
        </w:rPr>
      </w:pPr>
      <w:r w:rsidRPr="0039523D">
        <w:rPr>
          <w:rFonts w:eastAsia="宋体"/>
          <w:lang w:eastAsia="zh-CN"/>
        </w:rPr>
        <w:t xml:space="preserve">3. </w:t>
      </w:r>
      <w:r w:rsidRPr="0039523D">
        <w:rPr>
          <w:rFonts w:eastAsia="宋体" w:hint="eastAsia"/>
          <w:lang w:eastAsia="zh-CN"/>
        </w:rPr>
        <w:t>开机运作</w:t>
      </w:r>
      <w:r w:rsidRPr="0039523D">
        <w:rPr>
          <w:rFonts w:eastAsia="宋体"/>
          <w:lang w:eastAsia="zh-CN"/>
        </w:rPr>
        <w:t>.</w:t>
      </w:r>
    </w:p>
    <w:p w:rsidR="00122517" w:rsidRDefault="00926BFB" w:rsidP="006B5018">
      <w:pPr>
        <w:rPr>
          <w:lang w:eastAsia="zh-CN"/>
        </w:rPr>
      </w:pPr>
      <w:r w:rsidRPr="0039523D">
        <w:rPr>
          <w:rFonts w:eastAsia="宋体"/>
          <w:lang w:eastAsia="zh-CN"/>
        </w:rPr>
        <w:t xml:space="preserve">4. </w:t>
      </w:r>
      <w:r w:rsidRPr="0039523D">
        <w:rPr>
          <w:rFonts w:eastAsia="宋体" w:hint="eastAsia"/>
          <w:lang w:eastAsia="zh-CN"/>
        </w:rPr>
        <w:t>将流程卡送至机尾</w:t>
      </w:r>
      <w:r w:rsidRPr="0039523D">
        <w:rPr>
          <w:rFonts w:eastAsia="宋体"/>
          <w:lang w:eastAsia="zh-CN"/>
        </w:rPr>
        <w:t>(</w:t>
      </w:r>
      <w:r w:rsidRPr="0039523D">
        <w:rPr>
          <w:rFonts w:eastAsia="宋体" w:hint="eastAsia"/>
          <w:lang w:eastAsia="zh-CN"/>
        </w:rPr>
        <w:t>需要时</w:t>
      </w:r>
      <w:r w:rsidRPr="0039523D">
        <w:rPr>
          <w:rFonts w:eastAsia="宋体"/>
          <w:lang w:eastAsia="zh-CN"/>
        </w:rPr>
        <w:t>).</w:t>
      </w:r>
    </w:p>
    <w:p w:rsidR="00122517" w:rsidRDefault="00122517" w:rsidP="006B5018">
      <w:pPr>
        <w:rPr>
          <w:lang w:eastAsia="zh-CN"/>
        </w:rPr>
      </w:pPr>
    </w:p>
    <w:p w:rsidR="007C0358" w:rsidRDefault="00926BFB" w:rsidP="006B5018">
      <w:pPr>
        <w:rPr>
          <w:rStyle w:val="Heading2Char"/>
          <w:rFonts w:eastAsiaTheme="minorEastAsia"/>
          <w:sz w:val="24"/>
          <w:szCs w:val="24"/>
          <w:lang w:eastAsia="zh-CN"/>
        </w:rPr>
      </w:pPr>
      <w:bookmarkStart w:id="3" w:name="_Toc307583210"/>
      <w:r w:rsidRPr="0039523D">
        <w:rPr>
          <w:rStyle w:val="Heading2Char"/>
          <w:rFonts w:eastAsia="宋体" w:hint="eastAsia"/>
          <w:sz w:val="24"/>
          <w:szCs w:val="24"/>
          <w:lang w:eastAsia="zh-CN"/>
        </w:rPr>
        <w:t>落布操作</w:t>
      </w:r>
      <w:r w:rsidRPr="0039523D">
        <w:rPr>
          <w:rStyle w:val="Heading2Char"/>
          <w:rFonts w:eastAsia="宋体"/>
          <w:sz w:val="24"/>
          <w:szCs w:val="24"/>
          <w:lang w:eastAsia="zh-CN"/>
        </w:rPr>
        <w:t xml:space="preserve"> (</w:t>
      </w:r>
      <w:r w:rsidRPr="0039523D">
        <w:rPr>
          <w:rStyle w:val="Heading2Char"/>
          <w:rFonts w:eastAsia="宋体" w:hint="eastAsia"/>
          <w:sz w:val="24"/>
          <w:szCs w:val="24"/>
          <w:lang w:eastAsia="zh-CN"/>
        </w:rPr>
        <w:t>于每箱结束时</w:t>
      </w:r>
      <w:r w:rsidRPr="0039523D">
        <w:rPr>
          <w:rStyle w:val="Heading2Char"/>
          <w:rFonts w:eastAsia="宋体"/>
          <w:sz w:val="24"/>
          <w:szCs w:val="24"/>
          <w:lang w:eastAsia="zh-CN"/>
        </w:rPr>
        <w:t>):</w:t>
      </w:r>
      <w:bookmarkEnd w:id="3"/>
    </w:p>
    <w:p w:rsidR="007C0358" w:rsidRDefault="00926BFB" w:rsidP="007C0358">
      <w:pPr>
        <w:pStyle w:val="ListParagraph"/>
        <w:numPr>
          <w:ilvl w:val="0"/>
          <w:numId w:val="4"/>
        </w:numPr>
        <w:ind w:leftChars="0"/>
        <w:rPr>
          <w:lang w:eastAsia="zh-CN"/>
        </w:rPr>
      </w:pPr>
      <w:r w:rsidRPr="007C0358">
        <w:rPr>
          <w:rFonts w:eastAsia="宋体" w:hint="eastAsia"/>
          <w:lang w:eastAsia="zh-CN"/>
        </w:rPr>
        <w:t>通知停机</w:t>
      </w:r>
      <w:r w:rsidRPr="007C0358">
        <w:rPr>
          <w:rFonts w:eastAsia="宋体"/>
          <w:lang w:eastAsia="zh-CN"/>
        </w:rPr>
        <w:t xml:space="preserve">, </w:t>
      </w:r>
      <w:r w:rsidRPr="007C0358">
        <w:rPr>
          <w:rFonts w:eastAsia="宋体" w:hint="eastAsia"/>
          <w:lang w:eastAsia="zh-CN"/>
        </w:rPr>
        <w:t>找到缝布位</w:t>
      </w:r>
      <w:r w:rsidRPr="007C0358">
        <w:rPr>
          <w:rFonts w:eastAsia="宋体"/>
          <w:lang w:eastAsia="zh-CN"/>
        </w:rPr>
        <w:t xml:space="preserve">, </w:t>
      </w:r>
      <w:r w:rsidRPr="007C0358">
        <w:rPr>
          <w:rFonts w:eastAsia="宋体" w:hint="eastAsia"/>
          <w:lang w:eastAsia="zh-CN"/>
        </w:rPr>
        <w:t>撕布</w:t>
      </w:r>
      <w:r w:rsidRPr="007C0358">
        <w:rPr>
          <w:rFonts w:eastAsia="宋体"/>
          <w:lang w:eastAsia="zh-CN"/>
        </w:rPr>
        <w:t xml:space="preserve">, </w:t>
      </w:r>
      <w:r w:rsidRPr="007C0358">
        <w:rPr>
          <w:rFonts w:eastAsia="宋体" w:hint="eastAsia"/>
          <w:lang w:eastAsia="zh-CN"/>
        </w:rPr>
        <w:t>整理布头</w:t>
      </w:r>
      <w:r w:rsidRPr="007C0358">
        <w:rPr>
          <w:rFonts w:eastAsia="宋体"/>
          <w:lang w:eastAsia="zh-CN"/>
        </w:rPr>
        <w:t>.</w:t>
      </w:r>
    </w:p>
    <w:p w:rsidR="007C0358" w:rsidRDefault="00926BFB" w:rsidP="007C0358">
      <w:pPr>
        <w:pStyle w:val="ListParagraph"/>
        <w:numPr>
          <w:ilvl w:val="0"/>
          <w:numId w:val="4"/>
        </w:numPr>
        <w:ind w:leftChars="0"/>
        <w:rPr>
          <w:lang w:eastAsia="zh-CN"/>
        </w:rPr>
      </w:pPr>
      <w:r w:rsidRPr="007C0358">
        <w:rPr>
          <w:rFonts w:eastAsia="宋体" w:hint="eastAsia"/>
          <w:lang w:eastAsia="zh-CN"/>
        </w:rPr>
        <w:t>键入工作单号</w:t>
      </w:r>
      <w:r w:rsidRPr="007C0358">
        <w:rPr>
          <w:rFonts w:eastAsia="宋体"/>
          <w:lang w:eastAsia="zh-CN"/>
        </w:rPr>
        <w:t>(</w:t>
      </w:r>
      <w:r w:rsidRPr="007C0358">
        <w:rPr>
          <w:rFonts w:eastAsia="宋体" w:hint="eastAsia"/>
          <w:lang w:eastAsia="zh-CN"/>
        </w:rPr>
        <w:t>仅数字</w:t>
      </w:r>
      <w:r w:rsidRPr="007C0358">
        <w:rPr>
          <w:rFonts w:eastAsia="宋体"/>
          <w:lang w:eastAsia="zh-CN"/>
        </w:rPr>
        <w:t xml:space="preserve">), </w:t>
      </w:r>
      <w:r w:rsidRPr="007C0358">
        <w:rPr>
          <w:rFonts w:eastAsia="宋体" w:hint="eastAsia"/>
          <w:lang w:eastAsia="zh-CN"/>
        </w:rPr>
        <w:t>按</w:t>
      </w:r>
      <w:r w:rsidRPr="007C0358">
        <w:rPr>
          <w:rFonts w:eastAsia="宋体"/>
          <w:lang w:eastAsia="zh-CN"/>
        </w:rPr>
        <w:t>B</w:t>
      </w:r>
      <w:r w:rsidRPr="007C0358">
        <w:rPr>
          <w:rFonts w:eastAsia="宋体" w:hint="eastAsia"/>
          <w:lang w:eastAsia="zh-CN"/>
        </w:rPr>
        <w:t>键完成纪录</w:t>
      </w:r>
      <w:r w:rsidRPr="007C0358">
        <w:rPr>
          <w:rFonts w:eastAsia="宋体"/>
          <w:lang w:eastAsia="zh-CN"/>
        </w:rPr>
        <w:t>.</w:t>
      </w:r>
    </w:p>
    <w:p w:rsidR="0033425C" w:rsidRDefault="00926BFB" w:rsidP="007C0358">
      <w:pPr>
        <w:pStyle w:val="ListParagraph"/>
        <w:numPr>
          <w:ilvl w:val="0"/>
          <w:numId w:val="4"/>
        </w:numPr>
        <w:ind w:leftChars="0"/>
        <w:rPr>
          <w:lang w:eastAsia="zh-CN"/>
        </w:rPr>
      </w:pPr>
      <w:r w:rsidRPr="007C0358">
        <w:rPr>
          <w:rFonts w:eastAsia="宋体" w:hint="eastAsia"/>
          <w:lang w:eastAsia="zh-CN"/>
        </w:rPr>
        <w:t>换炮</w:t>
      </w:r>
      <w:r w:rsidRPr="007C0358">
        <w:rPr>
          <w:rFonts w:eastAsia="宋体"/>
          <w:lang w:eastAsia="zh-CN"/>
        </w:rPr>
        <w:t xml:space="preserve">, </w:t>
      </w:r>
      <w:r w:rsidRPr="007C0358">
        <w:rPr>
          <w:rFonts w:eastAsia="宋体" w:hint="eastAsia"/>
          <w:lang w:eastAsia="zh-CN"/>
        </w:rPr>
        <w:t>继续生产</w:t>
      </w:r>
      <w:r w:rsidRPr="0039523D">
        <w:rPr>
          <w:rFonts w:eastAsia="宋体"/>
          <w:lang w:eastAsia="zh-CN"/>
        </w:rPr>
        <w:t>(</w:t>
      </w:r>
      <w:r w:rsidRPr="0039523D">
        <w:rPr>
          <w:rFonts w:eastAsia="宋体" w:hint="eastAsia"/>
          <w:lang w:eastAsia="zh-CN"/>
        </w:rPr>
        <w:t>需要时</w:t>
      </w:r>
      <w:r w:rsidRPr="0039523D">
        <w:rPr>
          <w:rFonts w:eastAsia="宋体"/>
          <w:lang w:eastAsia="zh-CN"/>
        </w:rPr>
        <w:t>).</w:t>
      </w:r>
    </w:p>
    <w:p w:rsidR="00194409" w:rsidRDefault="00194409" w:rsidP="006B5018">
      <w:pPr>
        <w:rPr>
          <w:lang w:eastAsia="zh-CN"/>
        </w:rPr>
      </w:pPr>
    </w:p>
    <w:p w:rsidR="00194409" w:rsidRDefault="00194409" w:rsidP="006B5018">
      <w:pPr>
        <w:rPr>
          <w:lang w:eastAsia="zh-CN"/>
        </w:rPr>
      </w:pPr>
    </w:p>
    <w:p w:rsidR="00194409" w:rsidRDefault="00194409" w:rsidP="006B5018">
      <w:pPr>
        <w:rPr>
          <w:lang w:eastAsia="zh-CN"/>
        </w:rPr>
      </w:pPr>
    </w:p>
    <w:p w:rsidR="00194409" w:rsidRPr="00194409" w:rsidRDefault="00926BFB" w:rsidP="00194409">
      <w:pPr>
        <w:pStyle w:val="Heading1"/>
        <w:rPr>
          <w:sz w:val="36"/>
          <w:szCs w:val="36"/>
          <w:lang w:eastAsia="zh-CN"/>
        </w:rPr>
      </w:pPr>
      <w:bookmarkStart w:id="4" w:name="_Toc307583211"/>
      <w:r w:rsidRPr="0039523D">
        <w:rPr>
          <w:rFonts w:eastAsia="宋体" w:hint="eastAsia"/>
          <w:sz w:val="36"/>
          <w:szCs w:val="36"/>
          <w:lang w:eastAsia="zh-CN"/>
        </w:rPr>
        <w:t>不需键入单号系统操作方法</w:t>
      </w:r>
      <w:bookmarkEnd w:id="4"/>
    </w:p>
    <w:p w:rsidR="00377A85" w:rsidRDefault="00926BFB" w:rsidP="00194409">
      <w:pPr>
        <w:rPr>
          <w:rStyle w:val="Heading2Char"/>
          <w:rFonts w:eastAsiaTheme="minorEastAsia"/>
          <w:sz w:val="24"/>
          <w:szCs w:val="24"/>
          <w:lang w:eastAsia="zh-CN"/>
        </w:rPr>
      </w:pPr>
      <w:bookmarkStart w:id="5" w:name="_Toc307583212"/>
      <w:r w:rsidRPr="0039523D">
        <w:rPr>
          <w:rStyle w:val="Heading2Char"/>
          <w:rFonts w:eastAsia="宋体" w:hint="eastAsia"/>
          <w:sz w:val="24"/>
          <w:szCs w:val="24"/>
          <w:lang w:eastAsia="zh-CN"/>
        </w:rPr>
        <w:t>进布操作</w:t>
      </w:r>
      <w:r w:rsidRPr="0039523D">
        <w:rPr>
          <w:rStyle w:val="Heading2Char"/>
          <w:rFonts w:eastAsia="宋体"/>
          <w:sz w:val="24"/>
          <w:szCs w:val="24"/>
          <w:lang w:eastAsia="zh-CN"/>
        </w:rPr>
        <w:t xml:space="preserve"> (</w:t>
      </w:r>
      <w:r w:rsidRPr="0039523D">
        <w:rPr>
          <w:rStyle w:val="Heading2Char"/>
          <w:rFonts w:eastAsia="宋体" w:hint="eastAsia"/>
          <w:sz w:val="24"/>
          <w:szCs w:val="24"/>
          <w:lang w:eastAsia="zh-CN"/>
        </w:rPr>
        <w:t>于每箱开始时</w:t>
      </w:r>
      <w:r w:rsidRPr="0039523D">
        <w:rPr>
          <w:rStyle w:val="Heading2Char"/>
          <w:rFonts w:eastAsia="宋体"/>
          <w:sz w:val="24"/>
          <w:szCs w:val="24"/>
          <w:lang w:eastAsia="zh-CN"/>
        </w:rPr>
        <w:t>):</w:t>
      </w:r>
      <w:bookmarkEnd w:id="5"/>
    </w:p>
    <w:p w:rsidR="00377A85" w:rsidRDefault="00926BFB" w:rsidP="00377A85">
      <w:pPr>
        <w:pStyle w:val="ListParagraph"/>
        <w:numPr>
          <w:ilvl w:val="0"/>
          <w:numId w:val="5"/>
        </w:numPr>
        <w:ind w:leftChars="0"/>
      </w:pPr>
      <w:r w:rsidRPr="00377A85">
        <w:rPr>
          <w:rFonts w:eastAsia="宋体" w:hint="eastAsia"/>
          <w:lang w:eastAsia="zh-CN"/>
        </w:rPr>
        <w:t>将布摆置好</w:t>
      </w:r>
      <w:r w:rsidRPr="00377A85">
        <w:rPr>
          <w:rFonts w:eastAsia="宋体"/>
          <w:lang w:eastAsia="zh-CN"/>
        </w:rPr>
        <w:t xml:space="preserve">, </w:t>
      </w:r>
      <w:r w:rsidRPr="00377A85">
        <w:rPr>
          <w:rFonts w:eastAsia="宋体" w:hint="eastAsia"/>
          <w:lang w:eastAsia="zh-CN"/>
        </w:rPr>
        <w:t>缝布</w:t>
      </w:r>
      <w:r w:rsidRPr="00377A85">
        <w:rPr>
          <w:rFonts w:eastAsia="宋体"/>
          <w:lang w:eastAsia="zh-CN"/>
        </w:rPr>
        <w:t>.</w:t>
      </w:r>
    </w:p>
    <w:p w:rsidR="00377A85" w:rsidRDefault="00926BFB" w:rsidP="00377A85">
      <w:pPr>
        <w:pStyle w:val="ListParagraph"/>
        <w:numPr>
          <w:ilvl w:val="0"/>
          <w:numId w:val="5"/>
        </w:numPr>
        <w:ind w:leftChars="0"/>
        <w:rPr>
          <w:lang w:eastAsia="zh-CN"/>
        </w:rPr>
      </w:pPr>
      <w:r w:rsidRPr="00377A85">
        <w:rPr>
          <w:rFonts w:eastAsia="宋体" w:hint="eastAsia"/>
          <w:lang w:eastAsia="zh-CN"/>
        </w:rPr>
        <w:t>按</w:t>
      </w:r>
      <w:r w:rsidRPr="00377A85">
        <w:rPr>
          <w:rFonts w:eastAsia="宋体"/>
          <w:lang w:eastAsia="zh-CN"/>
        </w:rPr>
        <w:t>A</w:t>
      </w:r>
      <w:r w:rsidRPr="00377A85">
        <w:rPr>
          <w:rFonts w:eastAsia="宋体" w:hint="eastAsia"/>
          <w:lang w:eastAsia="zh-CN"/>
        </w:rPr>
        <w:t>键开始纪录</w:t>
      </w:r>
      <w:r w:rsidRPr="00377A85">
        <w:rPr>
          <w:rFonts w:eastAsia="宋体"/>
          <w:lang w:eastAsia="zh-CN"/>
        </w:rPr>
        <w:t>.</w:t>
      </w:r>
    </w:p>
    <w:p w:rsidR="00377A85" w:rsidRDefault="00926BFB" w:rsidP="00377A85">
      <w:pPr>
        <w:pStyle w:val="ListParagraph"/>
        <w:numPr>
          <w:ilvl w:val="0"/>
          <w:numId w:val="5"/>
        </w:numPr>
        <w:ind w:leftChars="0"/>
        <w:rPr>
          <w:lang w:eastAsia="zh-CN"/>
        </w:rPr>
      </w:pPr>
      <w:r w:rsidRPr="00377A85">
        <w:rPr>
          <w:rFonts w:eastAsia="宋体" w:hint="eastAsia"/>
          <w:lang w:eastAsia="zh-CN"/>
        </w:rPr>
        <w:t>开机运作</w:t>
      </w:r>
      <w:r w:rsidRPr="00377A85">
        <w:rPr>
          <w:rFonts w:eastAsia="宋体"/>
          <w:lang w:eastAsia="zh-CN"/>
        </w:rPr>
        <w:t>.</w:t>
      </w:r>
    </w:p>
    <w:p w:rsidR="00EC037C" w:rsidRDefault="00926BFB" w:rsidP="00377A85">
      <w:pPr>
        <w:pStyle w:val="ListParagraph"/>
        <w:numPr>
          <w:ilvl w:val="0"/>
          <w:numId w:val="5"/>
        </w:numPr>
        <w:ind w:leftChars="0"/>
        <w:rPr>
          <w:lang w:eastAsia="zh-CN"/>
        </w:rPr>
      </w:pPr>
      <w:r w:rsidRPr="00377A85">
        <w:rPr>
          <w:rFonts w:eastAsia="宋体" w:hint="eastAsia"/>
          <w:lang w:eastAsia="zh-CN"/>
        </w:rPr>
        <w:t>将流程卡送至机尾</w:t>
      </w:r>
      <w:r w:rsidRPr="0039523D">
        <w:rPr>
          <w:rFonts w:eastAsia="宋体"/>
          <w:lang w:eastAsia="zh-CN"/>
        </w:rPr>
        <w:t>(</w:t>
      </w:r>
      <w:r w:rsidRPr="0039523D">
        <w:rPr>
          <w:rFonts w:eastAsia="宋体" w:hint="eastAsia"/>
          <w:lang w:eastAsia="zh-CN"/>
        </w:rPr>
        <w:t>需要时</w:t>
      </w:r>
      <w:r w:rsidRPr="0039523D">
        <w:rPr>
          <w:rFonts w:eastAsia="宋体"/>
          <w:lang w:eastAsia="zh-CN"/>
        </w:rPr>
        <w:t>).</w:t>
      </w:r>
    </w:p>
    <w:p w:rsidR="00EC037C" w:rsidRDefault="00EC037C" w:rsidP="00EC037C">
      <w:pPr>
        <w:rPr>
          <w:rStyle w:val="Heading2Char"/>
          <w:rFonts w:eastAsiaTheme="minorEastAsia"/>
          <w:sz w:val="24"/>
          <w:szCs w:val="24"/>
          <w:lang w:eastAsia="zh-CN"/>
        </w:rPr>
      </w:pPr>
    </w:p>
    <w:p w:rsidR="00EC037C" w:rsidRDefault="00926BFB" w:rsidP="00EC037C">
      <w:pPr>
        <w:rPr>
          <w:rStyle w:val="Heading2Char"/>
          <w:rFonts w:eastAsiaTheme="minorEastAsia"/>
          <w:sz w:val="24"/>
          <w:szCs w:val="24"/>
          <w:lang w:eastAsia="zh-CN"/>
        </w:rPr>
      </w:pPr>
      <w:bookmarkStart w:id="6" w:name="_Toc307583213"/>
      <w:r w:rsidRPr="00EC037C">
        <w:rPr>
          <w:rStyle w:val="Heading2Char"/>
          <w:rFonts w:eastAsia="宋体" w:hint="eastAsia"/>
          <w:sz w:val="24"/>
          <w:szCs w:val="24"/>
          <w:lang w:eastAsia="zh-CN"/>
        </w:rPr>
        <w:t>落布操作</w:t>
      </w:r>
      <w:r w:rsidRPr="00EC037C">
        <w:rPr>
          <w:rStyle w:val="Heading2Char"/>
          <w:rFonts w:eastAsia="宋体"/>
          <w:sz w:val="24"/>
          <w:szCs w:val="24"/>
          <w:lang w:eastAsia="zh-CN"/>
        </w:rPr>
        <w:t xml:space="preserve"> (</w:t>
      </w:r>
      <w:r w:rsidRPr="00EC037C">
        <w:rPr>
          <w:rStyle w:val="Heading2Char"/>
          <w:rFonts w:eastAsia="宋体" w:hint="eastAsia"/>
          <w:sz w:val="24"/>
          <w:szCs w:val="24"/>
          <w:lang w:eastAsia="zh-CN"/>
        </w:rPr>
        <w:t>于每箱结束时</w:t>
      </w:r>
      <w:r w:rsidRPr="00EC037C">
        <w:rPr>
          <w:rStyle w:val="Heading2Char"/>
          <w:rFonts w:eastAsia="宋体"/>
          <w:sz w:val="24"/>
          <w:szCs w:val="24"/>
          <w:lang w:eastAsia="zh-CN"/>
        </w:rPr>
        <w:t>):</w:t>
      </w:r>
      <w:bookmarkEnd w:id="6"/>
    </w:p>
    <w:p w:rsidR="00EC037C" w:rsidRDefault="00926BFB" w:rsidP="00EC037C">
      <w:pPr>
        <w:pStyle w:val="ListParagraph"/>
        <w:numPr>
          <w:ilvl w:val="0"/>
          <w:numId w:val="6"/>
        </w:numPr>
        <w:ind w:leftChars="0"/>
        <w:rPr>
          <w:lang w:eastAsia="zh-CN"/>
        </w:rPr>
      </w:pPr>
      <w:r w:rsidRPr="00EC037C">
        <w:rPr>
          <w:rFonts w:eastAsia="宋体" w:hint="eastAsia"/>
          <w:lang w:eastAsia="zh-CN"/>
        </w:rPr>
        <w:t>通知停机</w:t>
      </w:r>
      <w:r w:rsidRPr="00EC037C">
        <w:rPr>
          <w:rFonts w:eastAsia="宋体"/>
          <w:lang w:eastAsia="zh-CN"/>
        </w:rPr>
        <w:t xml:space="preserve">, </w:t>
      </w:r>
      <w:r w:rsidRPr="00EC037C">
        <w:rPr>
          <w:rFonts w:eastAsia="宋体" w:hint="eastAsia"/>
          <w:lang w:eastAsia="zh-CN"/>
        </w:rPr>
        <w:t>找到缝布位</w:t>
      </w:r>
      <w:r w:rsidRPr="00EC037C">
        <w:rPr>
          <w:rFonts w:eastAsia="宋体"/>
          <w:lang w:eastAsia="zh-CN"/>
        </w:rPr>
        <w:t xml:space="preserve">, </w:t>
      </w:r>
      <w:r w:rsidRPr="00EC037C">
        <w:rPr>
          <w:rFonts w:eastAsia="宋体" w:hint="eastAsia"/>
          <w:lang w:eastAsia="zh-CN"/>
        </w:rPr>
        <w:t>撕布</w:t>
      </w:r>
      <w:r w:rsidRPr="00EC037C">
        <w:rPr>
          <w:rFonts w:eastAsia="宋体"/>
          <w:lang w:eastAsia="zh-CN"/>
        </w:rPr>
        <w:t xml:space="preserve">, </w:t>
      </w:r>
      <w:r w:rsidRPr="00EC037C">
        <w:rPr>
          <w:rFonts w:eastAsia="宋体" w:hint="eastAsia"/>
          <w:lang w:eastAsia="zh-CN"/>
        </w:rPr>
        <w:t>整理布头</w:t>
      </w:r>
      <w:r w:rsidRPr="00EC037C">
        <w:rPr>
          <w:rFonts w:eastAsia="宋体"/>
          <w:lang w:eastAsia="zh-CN"/>
        </w:rPr>
        <w:t>.</w:t>
      </w:r>
    </w:p>
    <w:p w:rsidR="00EC037C" w:rsidRDefault="00926BFB" w:rsidP="00EC037C">
      <w:pPr>
        <w:pStyle w:val="ListParagraph"/>
        <w:numPr>
          <w:ilvl w:val="0"/>
          <w:numId w:val="6"/>
        </w:numPr>
        <w:ind w:leftChars="0"/>
        <w:rPr>
          <w:lang w:eastAsia="zh-CN"/>
        </w:rPr>
      </w:pPr>
      <w:r w:rsidRPr="00EC037C">
        <w:rPr>
          <w:rFonts w:eastAsia="宋体" w:hint="eastAsia"/>
          <w:lang w:eastAsia="zh-CN"/>
        </w:rPr>
        <w:t>按</w:t>
      </w:r>
      <w:r w:rsidRPr="00EC037C">
        <w:rPr>
          <w:rFonts w:eastAsia="宋体"/>
          <w:lang w:eastAsia="zh-CN"/>
        </w:rPr>
        <w:t>B</w:t>
      </w:r>
      <w:r w:rsidRPr="00EC037C">
        <w:rPr>
          <w:rFonts w:eastAsia="宋体" w:hint="eastAsia"/>
          <w:lang w:eastAsia="zh-CN"/>
        </w:rPr>
        <w:t>键完成纪录</w:t>
      </w:r>
      <w:r w:rsidRPr="00EC037C">
        <w:rPr>
          <w:rFonts w:eastAsia="宋体"/>
          <w:lang w:eastAsia="zh-CN"/>
        </w:rPr>
        <w:t>.</w:t>
      </w:r>
    </w:p>
    <w:p w:rsidR="00194409" w:rsidRDefault="00926BFB" w:rsidP="00EC037C">
      <w:pPr>
        <w:pStyle w:val="ListParagraph"/>
        <w:numPr>
          <w:ilvl w:val="0"/>
          <w:numId w:val="6"/>
        </w:numPr>
        <w:ind w:leftChars="0"/>
        <w:rPr>
          <w:lang w:eastAsia="zh-CN"/>
        </w:rPr>
      </w:pPr>
      <w:r>
        <w:rPr>
          <w:rFonts w:eastAsia="宋体" w:hint="eastAsia"/>
          <w:lang w:eastAsia="zh-CN"/>
        </w:rPr>
        <w:t>换</w:t>
      </w:r>
      <w:r w:rsidRPr="00926BFB">
        <w:rPr>
          <w:rFonts w:asciiTheme="minorEastAsia" w:eastAsia="宋体" w:hAnsiTheme="minorEastAsia" w:hint="eastAsia"/>
          <w:lang w:eastAsia="zh-CN"/>
        </w:rPr>
        <w:t>箱</w:t>
      </w:r>
      <w:r w:rsidRPr="00EC037C">
        <w:rPr>
          <w:rFonts w:eastAsia="宋体"/>
          <w:lang w:eastAsia="zh-CN"/>
        </w:rPr>
        <w:t xml:space="preserve">, </w:t>
      </w:r>
      <w:r w:rsidRPr="00EC037C">
        <w:rPr>
          <w:rFonts w:eastAsia="宋体" w:hint="eastAsia"/>
          <w:lang w:eastAsia="zh-CN"/>
        </w:rPr>
        <w:t>继续生产</w:t>
      </w:r>
      <w:r w:rsidRPr="0039523D">
        <w:rPr>
          <w:rFonts w:eastAsia="宋体"/>
          <w:lang w:eastAsia="zh-CN"/>
        </w:rPr>
        <w:t>(</w:t>
      </w:r>
      <w:r w:rsidRPr="0039523D">
        <w:rPr>
          <w:rFonts w:eastAsia="宋体" w:hint="eastAsia"/>
          <w:lang w:eastAsia="zh-CN"/>
        </w:rPr>
        <w:t>需要时</w:t>
      </w:r>
      <w:r w:rsidRPr="0039523D">
        <w:rPr>
          <w:rFonts w:eastAsia="宋体"/>
          <w:lang w:eastAsia="zh-CN"/>
        </w:rPr>
        <w:t>)</w:t>
      </w:r>
      <w:r w:rsidRPr="00EC037C">
        <w:rPr>
          <w:rFonts w:eastAsia="宋体"/>
          <w:lang w:eastAsia="zh-CN"/>
        </w:rPr>
        <w:t>.</w:t>
      </w:r>
    </w:p>
    <w:p w:rsidR="00EC037C" w:rsidRDefault="00EC037C" w:rsidP="00EC037C"/>
    <w:p w:rsidR="00194409" w:rsidRPr="00194409" w:rsidRDefault="00194409" w:rsidP="006B5018">
      <w:pPr>
        <w:rPr>
          <w:lang w:eastAsia="zh-CN"/>
        </w:rPr>
      </w:pPr>
    </w:p>
    <w:sectPr w:rsidR="00194409" w:rsidRPr="00194409" w:rsidSect="00160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18C" w:rsidRDefault="001C318C" w:rsidP="00D853FD">
      <w:r>
        <w:separator/>
      </w:r>
    </w:p>
  </w:endnote>
  <w:endnote w:type="continuationSeparator" w:id="1">
    <w:p w:rsidR="001C318C" w:rsidRDefault="001C318C" w:rsidP="00D85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18C" w:rsidRDefault="001C318C" w:rsidP="00D853FD">
      <w:r>
        <w:separator/>
      </w:r>
    </w:p>
  </w:footnote>
  <w:footnote w:type="continuationSeparator" w:id="1">
    <w:p w:rsidR="001C318C" w:rsidRDefault="001C318C" w:rsidP="00D853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A4BDA"/>
    <w:multiLevelType w:val="hybridMultilevel"/>
    <w:tmpl w:val="2F9E2A68"/>
    <w:lvl w:ilvl="0" w:tplc="083E7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5D5B8F"/>
    <w:multiLevelType w:val="hybridMultilevel"/>
    <w:tmpl w:val="411C3B38"/>
    <w:lvl w:ilvl="0" w:tplc="75548FC6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705043"/>
    <w:multiLevelType w:val="hybridMultilevel"/>
    <w:tmpl w:val="56DE0FDA"/>
    <w:lvl w:ilvl="0" w:tplc="8CB6B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725240"/>
    <w:multiLevelType w:val="hybridMultilevel"/>
    <w:tmpl w:val="2EF0F456"/>
    <w:lvl w:ilvl="0" w:tplc="E39C9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906291D"/>
    <w:multiLevelType w:val="hybridMultilevel"/>
    <w:tmpl w:val="0EEE4596"/>
    <w:lvl w:ilvl="0" w:tplc="58F8ADD4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EF5A67"/>
    <w:multiLevelType w:val="hybridMultilevel"/>
    <w:tmpl w:val="F8CEAAEA"/>
    <w:lvl w:ilvl="0" w:tplc="6574A4D4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25C"/>
    <w:rsid w:val="00030660"/>
    <w:rsid w:val="00122517"/>
    <w:rsid w:val="00134849"/>
    <w:rsid w:val="00160FD3"/>
    <w:rsid w:val="00194409"/>
    <w:rsid w:val="001C318C"/>
    <w:rsid w:val="0033425C"/>
    <w:rsid w:val="00377A85"/>
    <w:rsid w:val="0039523D"/>
    <w:rsid w:val="005873C9"/>
    <w:rsid w:val="00587DE0"/>
    <w:rsid w:val="00594498"/>
    <w:rsid w:val="006755DB"/>
    <w:rsid w:val="006B5018"/>
    <w:rsid w:val="007C0358"/>
    <w:rsid w:val="008018C2"/>
    <w:rsid w:val="00864D82"/>
    <w:rsid w:val="00926BFB"/>
    <w:rsid w:val="00B54DA4"/>
    <w:rsid w:val="00B7467D"/>
    <w:rsid w:val="00C66208"/>
    <w:rsid w:val="00D853FD"/>
    <w:rsid w:val="00DF1902"/>
    <w:rsid w:val="00E224BC"/>
    <w:rsid w:val="00EC037C"/>
    <w:rsid w:val="00EC632A"/>
    <w:rsid w:val="00F61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D3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4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40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5C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1944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440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40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409"/>
  </w:style>
  <w:style w:type="paragraph" w:styleId="TOC2">
    <w:name w:val="toc 2"/>
    <w:basedOn w:val="Normal"/>
    <w:next w:val="Normal"/>
    <w:autoRedefine/>
    <w:uiPriority w:val="39"/>
    <w:unhideWhenUsed/>
    <w:qFormat/>
    <w:rsid w:val="00194409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944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0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09"/>
    <w:rPr>
      <w:rFonts w:asciiTheme="majorHAnsi" w:eastAsiaTheme="majorEastAsia" w:hAnsiTheme="majorHAnsi" w:cstheme="majorBid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2517"/>
    <w:pPr>
      <w:widowControl/>
      <w:spacing w:after="100" w:line="276" w:lineRule="auto"/>
      <w:ind w:left="440"/>
    </w:pPr>
    <w:rPr>
      <w:kern w:val="0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8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853F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85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853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023C5-A559-4BC0-8653-D7445885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Gary</cp:lastModifiedBy>
  <cp:revision>23</cp:revision>
  <dcterms:created xsi:type="dcterms:W3CDTF">2011-08-19T09:40:00Z</dcterms:created>
  <dcterms:modified xsi:type="dcterms:W3CDTF">2011-10-28T08:38:00Z</dcterms:modified>
</cp:coreProperties>
</file>