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27E24C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center"/>
        <w:rPr>
          <w:rFonts w:eastAsia="黑体"/>
          <w:b w:val="0"/>
          <w:i w:val="0"/>
          <w:strike w:val="0"/>
          <w:color w:val="auto"/>
          <w:sz w:val="36"/>
          <w:szCs w:val="16"/>
          <w:u w:val="none"/>
        </w:rPr>
      </w:pPr>
      <w:r>
        <w:rPr>
          <w:rFonts w:eastAsia="黑体"/>
          <w:b w:val="0"/>
          <w:i w:val="0"/>
          <w:strike w:val="0"/>
          <w:color w:val="auto"/>
          <w:sz w:val="36"/>
          <w:szCs w:val="16"/>
          <w:u w:val="none"/>
        </w:rPr>
        <w:t>文献数据清洗说明</w:t>
      </w:r>
    </w:p>
    <w:p w14:paraId="781C93B1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8"/>
          <w:szCs w:val="16"/>
          <w:u w:val="none"/>
        </w:rPr>
      </w:pPr>
      <w:r>
        <w:rPr>
          <w:rFonts w:eastAsia="宋体"/>
          <w:b/>
          <w:i w:val="0"/>
          <w:strike w:val="0"/>
          <w:color w:val="auto"/>
          <w:sz w:val="28"/>
          <w:szCs w:val="16"/>
          <w:u w:val="none"/>
        </w:rPr>
        <w:t>1. 基本信息</w:t>
      </w:r>
    </w:p>
    <w:p w14:paraId="2299FE6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  <w:t>数据来源：Web of Science（WOS）导出文献</w:t>
      </w:r>
    </w:p>
    <w:p w14:paraId="5DC3125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  <w:t>管理工具：Zotero</w:t>
      </w:r>
    </w:p>
    <w:p w14:paraId="56D4DDB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  <w:t>分析工具：CiteSpace / 文献计量分析</w:t>
      </w:r>
    </w:p>
    <w:p w14:paraId="7B72D41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  <w:t>清洗时间：2026 年 3 月 30 日</w:t>
      </w:r>
    </w:p>
    <w:p w14:paraId="332BE33D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leftChars="0" w:right="0" w:rightChars="0"/>
        <w:jc w:val="both"/>
        <w:outlineLvl w:val="1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6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6"/>
          <w:u w:val="none"/>
          <w:lang w:val="en-US" w:eastAsia="zh-CN" w:bidi="ar"/>
        </w:rPr>
        <w:t>2. 清洗规则</w:t>
      </w:r>
    </w:p>
    <w:p w14:paraId="6C73F23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240" w:lineRule="atLeast"/>
        <w:ind w:left="360" w:leftChars="0" w:right="0" w:hanging="360"/>
        <w:jc w:val="left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6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6"/>
          <w:u w:val="none"/>
          <w:lang w:val="en-US" w:eastAsia="zh-CN" w:bidi="ar"/>
        </w:rPr>
        <w:t>去重处理：删除完全重复（标题 + 作者 + 年份一致）的文献</w:t>
      </w:r>
    </w:p>
    <w:p w14:paraId="67241D5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240" w:lineRule="atLeast"/>
        <w:ind w:left="360" w:leftChars="0" w:right="0" w:rightChars="0" w:hanging="360" w:firstLineChars="0"/>
        <w:jc w:val="left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6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6"/>
          <w:u w:val="none"/>
          <w:lang w:val="en-US" w:eastAsia="zh-CN" w:bidi="ar"/>
        </w:rPr>
        <w:t>字段规范：统一标题、作者、发表年、期刊、DOI、摘要格式</w:t>
      </w:r>
    </w:p>
    <w:p w14:paraId="48962E0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240" w:lineRule="atLeast"/>
        <w:ind w:left="360" w:leftChars="0" w:right="0" w:rightChars="0" w:hanging="360" w:firstLineChars="0"/>
        <w:jc w:val="left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6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6"/>
          <w:u w:val="none"/>
          <w:lang w:val="en-US" w:eastAsia="zh-CN" w:bidi="ar"/>
        </w:rPr>
        <w:t>无关剔除：剔除与研究主题不相关的文献</w:t>
      </w:r>
    </w:p>
    <w:p w14:paraId="0721EDD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240" w:lineRule="atLeast"/>
        <w:ind w:left="360" w:leftChars="0" w:right="0" w:rightChars="0" w:hanging="360" w:firstLineChars="0"/>
        <w:jc w:val="left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6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6"/>
          <w:u w:val="none"/>
          <w:lang w:val="en-US" w:eastAsia="zh-CN" w:bidi="ar"/>
        </w:rPr>
        <w:t>格式清理：删除乱码、多余网址、换行、空格、异常符号</w:t>
      </w:r>
    </w:p>
    <w:p w14:paraId="638ADA3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240" w:lineRule="atLeast"/>
        <w:ind w:left="360" w:leftChars="0" w:right="0" w:rightChars="0" w:hanging="360" w:firstLineChars="0"/>
        <w:jc w:val="left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6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6"/>
          <w:u w:val="none"/>
          <w:lang w:val="en-US" w:eastAsia="zh-CN" w:bidi="ar"/>
        </w:rPr>
        <w:t>完整性要求：标题、作者、年份、关键词 / 摘要必须完整有效</w:t>
      </w:r>
    </w:p>
    <w:p w14:paraId="70BE568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240" w:lineRule="atLeast"/>
        <w:ind w:left="360" w:leftChars="0" w:right="0" w:rightChars="0" w:hanging="360" w:firstLineChars="0"/>
        <w:jc w:val="left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6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6"/>
          <w:u w:val="none"/>
          <w:lang w:val="en-US" w:eastAsia="zh-CN" w:bidi="ar"/>
        </w:rPr>
        <w:t>为精密贴合科技发展，只保留2023年以后的文章</w:t>
      </w:r>
      <w:bookmarkStart w:id="0" w:name="_GoBack"/>
      <w:bookmarkEnd w:id="0"/>
    </w:p>
    <w:p w14:paraId="5963C884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leftChars="0" w:right="0" w:rightChars="0"/>
        <w:jc w:val="both"/>
        <w:outlineLvl w:val="1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6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6"/>
          <w:u w:val="none"/>
          <w:lang w:val="en-US" w:eastAsia="zh-CN" w:bidi="ar"/>
        </w:rPr>
        <w:t>3. 清洗结果</w:t>
      </w:r>
    </w:p>
    <w:p w14:paraId="343CDF4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  <w:t>原始文献数量：___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  <w:t>313</w:t>
      </w: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  <w:t>___ 篇</w:t>
      </w:r>
    </w:p>
    <w:p w14:paraId="1712289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  <w:t>剔除重复：___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  <w:t>2</w:t>
      </w: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  <w:t>___ 篇</w:t>
      </w:r>
    </w:p>
    <w:p w14:paraId="05C94E1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  <w:t>剔除无关：___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  <w:t>4</w:t>
      </w: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  <w:t>___ 篇</w:t>
      </w:r>
    </w:p>
    <w:p w14:paraId="7B65AF2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  <w:t>清洗后有效文献：___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  <w:t>234</w:t>
      </w: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  <w:t>___ 篇</w:t>
      </w:r>
    </w:p>
    <w:p w14:paraId="5707BDC5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leftChars="0" w:right="0" w:rightChars="0"/>
        <w:jc w:val="both"/>
        <w:outlineLvl w:val="1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6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6"/>
          <w:u w:val="none"/>
          <w:lang w:val="en-US" w:eastAsia="zh-CN" w:bidi="ar"/>
        </w:rPr>
        <w:t>4. 可用范围</w:t>
      </w:r>
    </w:p>
    <w:p w14:paraId="27507756">
      <w:pPr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leftChars="0" w:right="0"/>
        <w:jc w:val="left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  <w:t>可直接用于：CiteSpace 可视化、关键词共现、作者 / 机构合作分析、文献计量论文写作。</w:t>
      </w:r>
    </w:p>
    <w:p w14:paraId="0AFF214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A128DE"/>
    <w:multiLevelType w:val="multilevel"/>
    <w:tmpl w:val="93A128D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2511E774"/>
    <w:multiLevelType w:val="multilevel"/>
    <w:tmpl w:val="2511E7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634F2F89"/>
    <w:multiLevelType w:val="multilevel"/>
    <w:tmpl w:val="634F2F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05127E"/>
    <w:rsid w:val="27051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2026-03-30T03:27:00Z</dcterms:created>
  <dc:creator>WPS_1679751564</dc:creator>
  <cp:lastModifiedBy>WPS_1679751564</cp:lastModifiedBy>
  <dcterms:modified xsi:type="dcterms:W3CDTF">2026-03-30T03:33:43Z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5E986077802C48B3A9E4795986964C76_11</vt:lpwstr>
  </property>
  <property fmtid="{D5CDD505-2E9C-101B-9397-08002B2CF9AE}" pid="4" name="KSOTemplateDocerSaveRecord">
    <vt:lpwstr>eyJoZGlkIjoiODA1YjhmODdhODRlNjAyNzNmMDkxODBmNzhkYWNmYmYiLCJ1c2VySWQiOiIxNDg0MzM5Mzk0In0=</vt:lpwstr>
  </property>
</Properties>
</file>