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FDE" w:rsidRDefault="00D91FDE" w:rsidP="00070F6F">
      <w:pPr>
        <w:pStyle w:val="Ttulo"/>
        <w:jc w:val="center"/>
      </w:pPr>
      <w:r>
        <w:t>GUIA DEL USUARIO</w:t>
      </w:r>
    </w:p>
    <w:p w:rsidR="00D91FDE" w:rsidRDefault="00D91FDE" w:rsidP="00070F6F">
      <w:pPr>
        <w:pStyle w:val="Ttulo1"/>
      </w:pPr>
      <w:r>
        <w:t>Comandos:</w:t>
      </w:r>
    </w:p>
    <w:p w:rsidR="00D91FDE" w:rsidRDefault="00D91FDE" w:rsidP="00D91FDE">
      <w:pPr>
        <w:ind w:left="708"/>
        <w:rPr>
          <w:sz w:val="24"/>
        </w:rPr>
      </w:pPr>
      <w:r>
        <w:rPr>
          <w:sz w:val="24"/>
        </w:rPr>
        <w:t>[n/</w:t>
      </w:r>
      <w:proofErr w:type="spellStart"/>
      <w:r>
        <w:rPr>
          <w:sz w:val="24"/>
        </w:rPr>
        <w:t>next</w:t>
      </w:r>
      <w:proofErr w:type="spellEnd"/>
      <w:r>
        <w:rPr>
          <w:sz w:val="24"/>
        </w:rPr>
        <w:t>]: Avanza hacia la casilla al sur si un enlace lo permite</w:t>
      </w:r>
    </w:p>
    <w:p w:rsidR="00D91FDE" w:rsidRPr="00D91FDE" w:rsidRDefault="00D91FDE" w:rsidP="00D91FDE">
      <w:pPr>
        <w:ind w:left="708"/>
        <w:rPr>
          <w:sz w:val="24"/>
        </w:rPr>
      </w:pPr>
      <w:r>
        <w:rPr>
          <w:sz w:val="24"/>
        </w:rPr>
        <w:t>[b/back]: Retrocede hacia la casilla al norte si un enlace lo permite</w:t>
      </w:r>
    </w:p>
    <w:p w:rsidR="00D91FDE" w:rsidRPr="00D91FDE" w:rsidRDefault="00D91FDE" w:rsidP="00D91FDE">
      <w:pPr>
        <w:ind w:left="708"/>
        <w:rPr>
          <w:sz w:val="24"/>
        </w:rPr>
      </w:pPr>
      <w:r>
        <w:rPr>
          <w:sz w:val="24"/>
        </w:rPr>
        <w:t>[l/</w:t>
      </w:r>
      <w:proofErr w:type="spellStart"/>
      <w:r>
        <w:rPr>
          <w:sz w:val="24"/>
        </w:rPr>
        <w:t>left</w:t>
      </w:r>
      <w:proofErr w:type="spellEnd"/>
      <w:r>
        <w:rPr>
          <w:sz w:val="24"/>
        </w:rPr>
        <w:t>]: Avanza hacia la casilla al oeste si un enlace lo permite</w:t>
      </w:r>
    </w:p>
    <w:p w:rsidR="00D91FDE" w:rsidRPr="00D91FDE" w:rsidRDefault="00D91FDE" w:rsidP="00D91FDE">
      <w:pPr>
        <w:ind w:left="708"/>
        <w:rPr>
          <w:sz w:val="24"/>
        </w:rPr>
      </w:pPr>
      <w:r>
        <w:rPr>
          <w:sz w:val="24"/>
        </w:rPr>
        <w:t>[r/</w:t>
      </w:r>
      <w:proofErr w:type="spellStart"/>
      <w:r>
        <w:rPr>
          <w:sz w:val="24"/>
        </w:rPr>
        <w:t>right</w:t>
      </w:r>
      <w:proofErr w:type="spellEnd"/>
      <w:r>
        <w:rPr>
          <w:sz w:val="24"/>
        </w:rPr>
        <w:t>]: Avanza hacia la casilla al este si un enlace lo permite</w:t>
      </w:r>
    </w:p>
    <w:p w:rsidR="00D91FDE" w:rsidRPr="00D91FDE" w:rsidRDefault="00D91FDE" w:rsidP="00D91FDE">
      <w:pPr>
        <w:ind w:left="708"/>
        <w:rPr>
          <w:sz w:val="24"/>
        </w:rPr>
      </w:pPr>
      <w:r>
        <w:rPr>
          <w:sz w:val="24"/>
        </w:rPr>
        <w:t>[d/</w:t>
      </w:r>
      <w:proofErr w:type="spellStart"/>
      <w:r>
        <w:rPr>
          <w:sz w:val="24"/>
        </w:rPr>
        <w:t>down</w:t>
      </w:r>
      <w:proofErr w:type="spellEnd"/>
      <w:r>
        <w:rPr>
          <w:sz w:val="24"/>
        </w:rPr>
        <w:t>]: Avanza hacia la casilla que hay  abajo si un enlace lo permite</w:t>
      </w:r>
    </w:p>
    <w:p w:rsidR="00D91FDE" w:rsidRPr="00D91FDE" w:rsidRDefault="00D91FDE" w:rsidP="00D91FDE">
      <w:pPr>
        <w:ind w:left="708"/>
        <w:rPr>
          <w:sz w:val="24"/>
        </w:rPr>
      </w:pPr>
      <w:r>
        <w:rPr>
          <w:sz w:val="24"/>
        </w:rPr>
        <w:t>[u/up]: Avanza hacia la casilla que hay arriba si un enlace lo permite</w:t>
      </w:r>
    </w:p>
    <w:p w:rsidR="00D91FDE" w:rsidRDefault="00D91FDE" w:rsidP="00D91FDE">
      <w:pPr>
        <w:ind w:left="708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m/</w:t>
      </w:r>
      <w:proofErr w:type="spellStart"/>
      <w:r>
        <w:rPr>
          <w:sz w:val="24"/>
        </w:rPr>
        <w:t>move</w:t>
      </w:r>
      <w:proofErr w:type="spellEnd"/>
      <w:proofErr w:type="gramEnd"/>
      <w:r>
        <w:rPr>
          <w:sz w:val="24"/>
        </w:rPr>
        <w:t>] + [N/S/E/W/U/D]: moverse en la dirección seleccionada</w:t>
      </w:r>
    </w:p>
    <w:p w:rsidR="00D91FDE" w:rsidRDefault="00D91FDE" w:rsidP="00D91FDE">
      <w:pPr>
        <w:ind w:left="708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i/</w:t>
      </w:r>
      <w:proofErr w:type="spellStart"/>
      <w:r>
        <w:rPr>
          <w:sz w:val="24"/>
        </w:rPr>
        <w:t>inspect</w:t>
      </w:r>
      <w:proofErr w:type="spellEnd"/>
      <w:proofErr w:type="gramEnd"/>
      <w:r>
        <w:rPr>
          <w:sz w:val="24"/>
        </w:rPr>
        <w:t>] + &lt;Nombre&gt;: Inspecciona un objeto portado o en el espacio actual</w:t>
      </w:r>
    </w:p>
    <w:p w:rsidR="00D91FDE" w:rsidRDefault="00D91FDE" w:rsidP="00D91FDE">
      <w:pPr>
        <w:ind w:left="708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i/</w:t>
      </w:r>
      <w:proofErr w:type="spellStart"/>
      <w:r>
        <w:rPr>
          <w:sz w:val="24"/>
        </w:rPr>
        <w:t>inspect</w:t>
      </w:r>
      <w:proofErr w:type="spellEnd"/>
      <w:proofErr w:type="gramEnd"/>
      <w:r>
        <w:rPr>
          <w:sz w:val="24"/>
        </w:rPr>
        <w:t>] + [s/</w:t>
      </w:r>
      <w:proofErr w:type="spellStart"/>
      <w:r>
        <w:rPr>
          <w:sz w:val="24"/>
        </w:rPr>
        <w:t>space</w:t>
      </w:r>
      <w:proofErr w:type="spellEnd"/>
      <w:r>
        <w:rPr>
          <w:sz w:val="24"/>
        </w:rPr>
        <w:t>]: Inspecciona el espacio actual</w:t>
      </w:r>
    </w:p>
    <w:p w:rsidR="00D91FDE" w:rsidRDefault="00D91FDE" w:rsidP="00D91FDE">
      <w:pPr>
        <w:ind w:left="708"/>
        <w:rPr>
          <w:sz w:val="24"/>
        </w:rPr>
      </w:pPr>
      <w:r>
        <w:rPr>
          <w:sz w:val="24"/>
        </w:rPr>
        <w:t>[ton/</w:t>
      </w:r>
      <w:proofErr w:type="spellStart"/>
      <w:r>
        <w:rPr>
          <w:sz w:val="24"/>
        </w:rPr>
        <w:t>turnon</w:t>
      </w:r>
      <w:proofErr w:type="spellEnd"/>
      <w:r>
        <w:rPr>
          <w:sz w:val="24"/>
        </w:rPr>
        <w:t>]</w:t>
      </w:r>
      <w:r w:rsidR="00070F6F">
        <w:rPr>
          <w:sz w:val="24"/>
        </w:rPr>
        <w:t>: Enciende un objeto portado o en el espacio actual</w:t>
      </w:r>
    </w:p>
    <w:p w:rsidR="00070F6F" w:rsidRDefault="00070F6F" w:rsidP="00D91FDE">
      <w:pPr>
        <w:ind w:left="708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toff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turnoff</w:t>
      </w:r>
      <w:proofErr w:type="spellEnd"/>
      <w:r>
        <w:rPr>
          <w:sz w:val="24"/>
        </w:rPr>
        <w:t>]: Apaga un objeto portado o en el espacio actual</w:t>
      </w:r>
    </w:p>
    <w:p w:rsidR="00070F6F" w:rsidRDefault="00070F6F" w:rsidP="00D91FDE">
      <w:pPr>
        <w:ind w:left="708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t/</w:t>
      </w:r>
      <w:proofErr w:type="spellStart"/>
      <w:r>
        <w:rPr>
          <w:sz w:val="24"/>
        </w:rPr>
        <w:t>take</w:t>
      </w:r>
      <w:proofErr w:type="spellEnd"/>
      <w:proofErr w:type="gramEnd"/>
      <w:r>
        <w:rPr>
          <w:sz w:val="24"/>
        </w:rPr>
        <w:t>] + &lt;Nombre&gt;: Recoge el objeto del espacio actual que sea desplazable</w:t>
      </w:r>
    </w:p>
    <w:p w:rsidR="00070F6F" w:rsidRDefault="00070F6F" w:rsidP="00D91FDE">
      <w:pPr>
        <w:ind w:left="708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d/</w:t>
      </w:r>
      <w:proofErr w:type="spellStart"/>
      <w:r>
        <w:rPr>
          <w:sz w:val="24"/>
        </w:rPr>
        <w:t>drop</w:t>
      </w:r>
      <w:proofErr w:type="spellEnd"/>
      <w:proofErr w:type="gramEnd"/>
      <w:r>
        <w:rPr>
          <w:sz w:val="24"/>
        </w:rPr>
        <w:t>] + &lt;Nombre&gt;: Suelta el objeto portado al suelo del espacio actual</w:t>
      </w:r>
    </w:p>
    <w:p w:rsidR="00070F6F" w:rsidRDefault="00070F6F" w:rsidP="00D91FDE">
      <w:pPr>
        <w:ind w:left="708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rl</w:t>
      </w:r>
      <w:proofErr w:type="spellEnd"/>
      <w:r>
        <w:rPr>
          <w:sz w:val="24"/>
        </w:rPr>
        <w:t xml:space="preserve">/roll]: Tira el dado para diversión del usuario, usado también en </w:t>
      </w:r>
      <w:proofErr w:type="spellStart"/>
      <w:r>
        <w:rPr>
          <w:sz w:val="24"/>
        </w:rPr>
        <w:t>game_rules</w:t>
      </w:r>
      <w:proofErr w:type="spellEnd"/>
    </w:p>
    <w:p w:rsidR="00070F6F" w:rsidRDefault="00070F6F" w:rsidP="00D91FDE">
      <w:pPr>
        <w:ind w:left="708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o/open</w:t>
      </w:r>
      <w:proofErr w:type="gramEnd"/>
      <w:r>
        <w:rPr>
          <w:sz w:val="24"/>
        </w:rPr>
        <w:t xml:space="preserve">] + &lt;Nombre enlace&gt; +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+ &lt;Nombre Objeto&gt;: Abre un enlace usando un objeto en caso de que dicho objeto pueda abrir ese enlace.</w:t>
      </w:r>
    </w:p>
    <w:p w:rsidR="00070F6F" w:rsidRDefault="00070F6F" w:rsidP="00D91FDE">
      <w:pPr>
        <w:ind w:left="708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a/</w:t>
      </w:r>
      <w:proofErr w:type="spellStart"/>
      <w:r>
        <w:rPr>
          <w:sz w:val="24"/>
        </w:rPr>
        <w:t>accuse</w:t>
      </w:r>
      <w:proofErr w:type="spellEnd"/>
      <w:proofErr w:type="gramEnd"/>
      <w:r>
        <w:rPr>
          <w:sz w:val="24"/>
        </w:rPr>
        <w:t>] + &lt;Nombre&gt;: Acusa al sospechoso en el espacio con ese nombre</w:t>
      </w:r>
    </w:p>
    <w:p w:rsidR="00070F6F" w:rsidRDefault="00070F6F" w:rsidP="00D91FDE">
      <w:pPr>
        <w:ind w:left="708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s/</w:t>
      </w:r>
      <w:proofErr w:type="spellStart"/>
      <w:r>
        <w:rPr>
          <w:sz w:val="24"/>
        </w:rPr>
        <w:t>save</w:t>
      </w:r>
      <w:proofErr w:type="spellEnd"/>
      <w:proofErr w:type="gramEnd"/>
      <w:r>
        <w:rPr>
          <w:sz w:val="24"/>
        </w:rPr>
        <w:t>] + &lt;</w:t>
      </w:r>
      <w:proofErr w:type="spellStart"/>
      <w:r>
        <w:rPr>
          <w:sz w:val="24"/>
        </w:rPr>
        <w:t>Filename</w:t>
      </w:r>
      <w:proofErr w:type="spellEnd"/>
      <w:r>
        <w:rPr>
          <w:sz w:val="24"/>
        </w:rPr>
        <w:t xml:space="preserve">&gt;: Guarda la partida actual en dicho fichero </w:t>
      </w:r>
    </w:p>
    <w:p w:rsidR="00070F6F" w:rsidRDefault="00070F6F" w:rsidP="00070F6F">
      <w:pPr>
        <w:ind w:left="708"/>
        <w:rPr>
          <w:sz w:val="24"/>
        </w:rPr>
      </w:pPr>
      <w:r>
        <w:rPr>
          <w:sz w:val="24"/>
        </w:rPr>
        <w:t>[</w:t>
      </w:r>
      <w:proofErr w:type="gramStart"/>
      <w:r>
        <w:rPr>
          <w:sz w:val="24"/>
        </w:rPr>
        <w:t>l/</w:t>
      </w:r>
      <w:proofErr w:type="gramEnd"/>
      <w:r>
        <w:rPr>
          <w:sz w:val="24"/>
        </w:rPr>
        <w:t>load] + &lt;</w:t>
      </w:r>
      <w:proofErr w:type="spellStart"/>
      <w:r>
        <w:rPr>
          <w:sz w:val="24"/>
        </w:rPr>
        <w:t>Filename</w:t>
      </w:r>
      <w:proofErr w:type="spellEnd"/>
      <w:r>
        <w:rPr>
          <w:sz w:val="24"/>
        </w:rPr>
        <w:t>&gt;: Carga la partida guardada en ese fichero</w:t>
      </w:r>
    </w:p>
    <w:p w:rsidR="00070F6F" w:rsidRDefault="00070F6F" w:rsidP="00070F6F">
      <w:pPr>
        <w:ind w:left="708"/>
        <w:rPr>
          <w:sz w:val="24"/>
        </w:rPr>
      </w:pPr>
      <w:r>
        <w:rPr>
          <w:sz w:val="24"/>
        </w:rPr>
        <w:t>[e/</w:t>
      </w:r>
      <w:proofErr w:type="spellStart"/>
      <w:r>
        <w:rPr>
          <w:sz w:val="24"/>
        </w:rPr>
        <w:t>exit</w:t>
      </w:r>
      <w:proofErr w:type="spellEnd"/>
      <w:r>
        <w:rPr>
          <w:sz w:val="24"/>
        </w:rPr>
        <w:t>]: Salir de la partida terminando el juego</w:t>
      </w:r>
    </w:p>
    <w:p w:rsidR="00070F6F" w:rsidRDefault="00070F6F" w:rsidP="00070F6F">
      <w:pPr>
        <w:rPr>
          <w:sz w:val="24"/>
        </w:rPr>
      </w:pPr>
    </w:p>
    <w:p w:rsidR="00070F6F" w:rsidRDefault="00070F6F" w:rsidP="00070F6F">
      <w:pPr>
        <w:rPr>
          <w:sz w:val="24"/>
        </w:rPr>
      </w:pPr>
    </w:p>
    <w:p w:rsidR="00070F6F" w:rsidRDefault="00ED3776" w:rsidP="00070F6F">
      <w:pPr>
        <w:pStyle w:val="Ttulo1"/>
      </w:pPr>
      <w:r>
        <w:lastRenderedPageBreak/>
        <w:t>Componentes</w:t>
      </w:r>
      <w:r w:rsidR="00070F6F">
        <w:t>:</w:t>
      </w:r>
    </w:p>
    <w:p w:rsidR="00D91FDE" w:rsidRDefault="00070F6F" w:rsidP="00070F6F">
      <w:pPr>
        <w:pStyle w:val="Ttulo2"/>
      </w:pPr>
      <w:r>
        <w:t xml:space="preserve"> Objetos:</w:t>
      </w:r>
    </w:p>
    <w:p w:rsidR="00070F6F" w:rsidRDefault="00070F6F" w:rsidP="00070F6F">
      <w:pPr>
        <w:ind w:left="708"/>
        <w:rPr>
          <w:sz w:val="24"/>
        </w:rPr>
      </w:pPr>
      <w:r>
        <w:rPr>
          <w:sz w:val="24"/>
        </w:rPr>
        <w:t>El juego consta de numerosos objetos con descripciones sobre su uso. Cada objeto puede ser inspeccionado</w:t>
      </w:r>
      <w:r w:rsidR="00ED3776">
        <w:rPr>
          <w:sz w:val="24"/>
        </w:rPr>
        <w:t xml:space="preserve"> para obtener información. Existen objetos ocultos que con el módulo de reglas del juego habilitado, pueden aparecer en pantalla. Por otro lado, algunos objetos emiten luz y pueden ser encendidos o apagados por el jugador. Además, ciertos objetos son capaces de abrir determinados enlaces. Por último, a la derecha se puede ver un listado de los objetos visibles, su localización, y cuales lleva el jugador consigo.</w:t>
      </w:r>
    </w:p>
    <w:p w:rsidR="00ED3776" w:rsidRDefault="00ED3776" w:rsidP="00ED3776">
      <w:pPr>
        <w:pStyle w:val="Ttulo2"/>
      </w:pPr>
      <w:r>
        <w:t>Espacios:</w:t>
      </w:r>
    </w:p>
    <w:p w:rsidR="00ED3776" w:rsidRDefault="00ED3776" w:rsidP="00ED3776">
      <w:pPr>
        <w:ind w:left="708"/>
        <w:rPr>
          <w:sz w:val="24"/>
        </w:rPr>
      </w:pPr>
      <w:r>
        <w:rPr>
          <w:sz w:val="24"/>
        </w:rPr>
        <w:t>Los espacios están conectados entre sí mediante enlaces. Cada espacio puede ser inspeccionado y puede estar en dos estados: encendido o apagado. Siempre que deje de haber algún elemento luminoso encendido en un espacio, éste quedará apagado y no se podrá observar su estado.</w:t>
      </w:r>
    </w:p>
    <w:p w:rsidR="00ED3776" w:rsidRDefault="00ED3776" w:rsidP="00ED3776">
      <w:pPr>
        <w:pStyle w:val="Ttulo2"/>
      </w:pPr>
      <w:r>
        <w:t>Enlaces:</w:t>
      </w:r>
    </w:p>
    <w:p w:rsidR="00ED3776" w:rsidRDefault="00ED3776" w:rsidP="00ED3776">
      <w:pPr>
        <w:ind w:left="708"/>
        <w:rPr>
          <w:sz w:val="24"/>
        </w:rPr>
      </w:pPr>
      <w:r>
        <w:rPr>
          <w:sz w:val="24"/>
        </w:rPr>
        <w:t>Conectan los espacios y no todos son visibles o están abiertos. El jugador debe percatarse en qué momentos se puede desplazar hacia arriba o hacia abajo, y si un enlace está cerrado, debe ser capaz de poder encontrar el objeto que lo abra.</w:t>
      </w:r>
    </w:p>
    <w:p w:rsidR="00ED3776" w:rsidRDefault="00ED3776" w:rsidP="00ED3776">
      <w:pPr>
        <w:pStyle w:val="Ttulo2"/>
      </w:pPr>
      <w:r>
        <w:t>Reglas de Juego</w:t>
      </w:r>
    </w:p>
    <w:p w:rsidR="00ED3776" w:rsidRDefault="00ED3776" w:rsidP="00ED3776">
      <w:pPr>
        <w:ind w:left="708"/>
        <w:rPr>
          <w:sz w:val="24"/>
        </w:rPr>
      </w:pPr>
      <w:r>
        <w:rPr>
          <w:sz w:val="24"/>
        </w:rPr>
        <w:t>Si las reglas de juego están habilitadas, entonces uno de cada cinco movimientos puede provocar una acción especial dentro del juego, las cuales son:</w:t>
      </w:r>
    </w:p>
    <w:p w:rsidR="00ED3776" w:rsidRDefault="00ED3776" w:rsidP="00ED3776">
      <w:pPr>
        <w:ind w:left="708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>Oscurecer:</w:t>
      </w:r>
      <w:r>
        <w:rPr>
          <w:sz w:val="24"/>
        </w:rPr>
        <w:t xml:space="preserve"> apaga todos los espacios.</w:t>
      </w:r>
    </w:p>
    <w:p w:rsidR="00ED3776" w:rsidRDefault="00ED3776" w:rsidP="00ED3776">
      <w:pPr>
        <w:ind w:left="708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>Rotar:</w:t>
      </w:r>
      <w:r>
        <w:rPr>
          <w:sz w:val="24"/>
        </w:rPr>
        <w:t xml:space="preserve"> gira los enlaces del espacio actual únicamente.</w:t>
      </w:r>
    </w:p>
    <w:p w:rsidR="00ED3776" w:rsidRDefault="00ED3776" w:rsidP="00ED3776">
      <w:pPr>
        <w:ind w:left="708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>Cerrar/Abrir</w:t>
      </w:r>
      <w:r>
        <w:rPr>
          <w:sz w:val="24"/>
        </w:rPr>
        <w:t>: los enlaces abiertos se cierran y los cerrados se abren.</w:t>
      </w:r>
    </w:p>
    <w:p w:rsidR="00ED3776" w:rsidRDefault="00ED3776" w:rsidP="00ED3776">
      <w:pPr>
        <w:ind w:left="708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>Soltar:</w:t>
      </w:r>
      <w:r>
        <w:rPr>
          <w:sz w:val="24"/>
        </w:rPr>
        <w:t xml:space="preserve"> el jugador soltará todo lo que tiene al suelo.</w:t>
      </w:r>
    </w:p>
    <w:p w:rsidR="00ED3776" w:rsidRDefault="00ED3776" w:rsidP="00ED3776">
      <w:pPr>
        <w:ind w:left="708"/>
        <w:rPr>
          <w:sz w:val="24"/>
        </w:rPr>
      </w:pPr>
      <w:r>
        <w:rPr>
          <w:sz w:val="24"/>
        </w:rPr>
        <w:t xml:space="preserve">- </w:t>
      </w:r>
      <w:r>
        <w:rPr>
          <w:b/>
          <w:sz w:val="24"/>
        </w:rPr>
        <w:t>Teletransportar:</w:t>
      </w:r>
      <w:r>
        <w:rPr>
          <w:sz w:val="24"/>
        </w:rPr>
        <w:t xml:space="preserve"> el jugador se verá trasladado a un espacio aleatorio.</w:t>
      </w:r>
    </w:p>
    <w:p w:rsidR="00ED3776" w:rsidRDefault="00ED3776" w:rsidP="00ED3776">
      <w:pPr>
        <w:ind w:left="708"/>
        <w:rPr>
          <w:sz w:val="24"/>
        </w:rPr>
      </w:pPr>
      <w:r>
        <w:rPr>
          <w:sz w:val="24"/>
        </w:rPr>
        <w:t xml:space="preserve">- </w:t>
      </w:r>
      <w:r w:rsidR="00DF7D3D">
        <w:rPr>
          <w:b/>
          <w:sz w:val="24"/>
        </w:rPr>
        <w:t xml:space="preserve">Ocultar/Mostrar: </w:t>
      </w:r>
      <w:r w:rsidR="00DF7D3D">
        <w:rPr>
          <w:sz w:val="24"/>
        </w:rPr>
        <w:t>los objetos ocultos y visibles se intercambian.</w:t>
      </w:r>
    </w:p>
    <w:p w:rsidR="00DF7D3D" w:rsidRDefault="00DF7D3D" w:rsidP="00DF7D3D">
      <w:pPr>
        <w:rPr>
          <w:sz w:val="24"/>
        </w:rPr>
      </w:pPr>
    </w:p>
    <w:p w:rsidR="00DF7D3D" w:rsidRPr="00DF7D3D" w:rsidRDefault="00DF7D3D" w:rsidP="00DF7D3D">
      <w:pPr>
        <w:rPr>
          <w:sz w:val="24"/>
        </w:rPr>
      </w:pPr>
      <w:r>
        <w:rPr>
          <w:sz w:val="24"/>
        </w:rPr>
        <w:t xml:space="preserve"> </w:t>
      </w:r>
    </w:p>
    <w:p w:rsidR="00ED3776" w:rsidRDefault="00ED3776" w:rsidP="00ED3776">
      <w:pPr>
        <w:rPr>
          <w:sz w:val="24"/>
        </w:rPr>
      </w:pPr>
    </w:p>
    <w:p w:rsidR="00ED3776" w:rsidRDefault="00ED3776" w:rsidP="00ED3776">
      <w:pPr>
        <w:rPr>
          <w:sz w:val="24"/>
        </w:rPr>
      </w:pPr>
    </w:p>
    <w:p w:rsidR="00ED3776" w:rsidRDefault="00DF7D3D" w:rsidP="00DF7D3D">
      <w:pPr>
        <w:pStyle w:val="Ttulo1"/>
      </w:pPr>
      <w:r>
        <w:lastRenderedPageBreak/>
        <w:t>Jugabilidad</w:t>
      </w:r>
    </w:p>
    <w:p w:rsidR="00C954A9" w:rsidRDefault="00DF7D3D" w:rsidP="00DF7D3D">
      <w:pPr>
        <w:ind w:left="708"/>
        <w:rPr>
          <w:sz w:val="24"/>
        </w:rPr>
      </w:pPr>
      <w:r>
        <w:rPr>
          <w:sz w:val="24"/>
        </w:rPr>
        <w:t xml:space="preserve">El objetivo del juego es encontrar al culpable de un crimen que irá siendo resuelto a medida que se vayan encontrando pistas por la mansión. </w:t>
      </w:r>
    </w:p>
    <w:p w:rsidR="00DF7D3D" w:rsidRDefault="00DF7D3D" w:rsidP="00DF7D3D">
      <w:pPr>
        <w:ind w:left="708"/>
        <w:rPr>
          <w:sz w:val="24"/>
        </w:rPr>
      </w:pPr>
      <w:r>
        <w:rPr>
          <w:sz w:val="24"/>
        </w:rPr>
        <w:t xml:space="preserve">El jugador es capaz de acusar a cualquiera, pero conste que en caso de errar, éste se verá enviado a una casilla sin salida </w:t>
      </w:r>
      <w:r w:rsidR="00C954A9">
        <w:rPr>
          <w:sz w:val="24"/>
        </w:rPr>
        <w:t>siendo esta la manera en la que se pierde el juego. Por otro lado, si se logra acusar al correcto culpable, el jugador será llevado a la casilla de victoria.</w:t>
      </w:r>
    </w:p>
    <w:p w:rsidR="00C954A9" w:rsidRPr="00DF7D3D" w:rsidRDefault="00C954A9" w:rsidP="00DF7D3D">
      <w:pPr>
        <w:ind w:left="708"/>
        <w:rPr>
          <w:sz w:val="24"/>
        </w:rPr>
      </w:pPr>
      <w:r>
        <w:rPr>
          <w:sz w:val="24"/>
        </w:rPr>
        <w:t>La guía exhaustiva para completar el juego se puede ver en el fichero adjunto, donde al final aparece la acusación correcta hacia el verdadero culpable.</w:t>
      </w:r>
    </w:p>
    <w:sectPr w:rsidR="00C954A9" w:rsidRPr="00DF7D3D" w:rsidSect="008E4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1FDE"/>
    <w:rsid w:val="00070F6F"/>
    <w:rsid w:val="006E3748"/>
    <w:rsid w:val="008E4211"/>
    <w:rsid w:val="00C954A9"/>
    <w:rsid w:val="00D56C60"/>
    <w:rsid w:val="00D91FDE"/>
    <w:rsid w:val="00DF7D3D"/>
    <w:rsid w:val="00ED3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211"/>
  </w:style>
  <w:style w:type="paragraph" w:styleId="Ttulo1">
    <w:name w:val="heading 1"/>
    <w:basedOn w:val="Normal"/>
    <w:next w:val="Normal"/>
    <w:link w:val="Ttulo1Car"/>
    <w:uiPriority w:val="9"/>
    <w:qFormat/>
    <w:rsid w:val="00D91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1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91F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91F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D91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91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1</cp:revision>
  <dcterms:created xsi:type="dcterms:W3CDTF">2019-12-16T22:54:00Z</dcterms:created>
  <dcterms:modified xsi:type="dcterms:W3CDTF">2019-12-17T00:25:00Z</dcterms:modified>
</cp:coreProperties>
</file>