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bookmarkStart w:id="0" w:name="_GoBack"/>
      <w:r>
        <w:rPr>
          <w:rStyle w:val="Strong"/>
          <w:color w:val="58585A"/>
        </w:rPr>
        <w:t>1.</w:t>
      </w:r>
      <w:r>
        <w:rPr>
          <w:color w:val="000000"/>
        </w:rPr>
        <w:t> Open the Windows PowerShell console.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r>
        <w:rPr>
          <w:rStyle w:val="Strong"/>
          <w:color w:val="58585A"/>
        </w:rPr>
        <w:t>2.</w:t>
      </w:r>
      <w:r>
        <w:rPr>
          <w:color w:val="000000"/>
        </w:rPr>
        <w:t> Use the </w:t>
      </w:r>
      <w:r>
        <w:rPr>
          <w:rStyle w:val="Emphasis"/>
          <w:color w:val="000000"/>
        </w:rPr>
        <w:t>New-</w:t>
      </w:r>
      <w:proofErr w:type="spellStart"/>
      <w:r>
        <w:rPr>
          <w:rStyle w:val="Emphasis"/>
          <w:color w:val="000000"/>
        </w:rPr>
        <w:t>PSDrive</w:t>
      </w:r>
      <w:proofErr w:type="spellEnd"/>
      <w:r>
        <w:rPr>
          <w:color w:val="000000"/>
        </w:rPr>
        <w:t> cmdlet to create a drive mapping to the alias provider. The name of the new PS drive will be </w:t>
      </w:r>
      <w:r>
        <w:rPr>
          <w:rStyle w:val="Emphasis"/>
          <w:color w:val="000000"/>
        </w:rPr>
        <w:t>al</w:t>
      </w:r>
      <w:r>
        <w:rPr>
          <w:color w:val="000000"/>
        </w:rPr>
        <w:t>. The </w:t>
      </w:r>
      <w:r>
        <w:rPr>
          <w:rStyle w:val="Emphasis"/>
          <w:color w:val="000000"/>
        </w:rPr>
        <w:t>-</w:t>
      </w:r>
      <w:proofErr w:type="spellStart"/>
      <w:r>
        <w:rPr>
          <w:rStyle w:val="Emphasis"/>
          <w:color w:val="000000"/>
        </w:rPr>
        <w:t>PSProvider</w:t>
      </w:r>
      <w:proofErr w:type="spellEnd"/>
      <w:r>
        <w:rPr>
          <w:color w:val="000000"/>
        </w:rPr>
        <w:t> parameter is </w:t>
      </w:r>
      <w:r>
        <w:rPr>
          <w:rStyle w:val="Emphasis"/>
          <w:color w:val="000000"/>
        </w:rPr>
        <w:t>alias</w:t>
      </w:r>
      <w:r>
        <w:rPr>
          <w:color w:val="000000"/>
        </w:rPr>
        <w:t>, and the root will be dot (.).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P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r>
        <w:rPr>
          <w:rStyle w:val="Strong"/>
          <w:color w:val="58585A"/>
        </w:rPr>
        <w:t>3.</w:t>
      </w:r>
      <w:r>
        <w:rPr>
          <w:color w:val="000000"/>
        </w:rPr>
        <w:t> Change your working location to the new PS drive you called </w:t>
      </w:r>
      <w:r>
        <w:rPr>
          <w:rStyle w:val="Emphasis"/>
          <w:color w:val="000000"/>
        </w:rPr>
        <w:t>al</w:t>
      </w:r>
      <w:r>
        <w:rPr>
          <w:color w:val="000000"/>
        </w:rPr>
        <w:t>. To do this, use the </w:t>
      </w:r>
      <w:proofErr w:type="spellStart"/>
      <w:proofErr w:type="gramStart"/>
      <w:r>
        <w:rPr>
          <w:rStyle w:val="Emphasis"/>
          <w:color w:val="000000"/>
        </w:rPr>
        <w:t>sl</w:t>
      </w:r>
      <w:proofErr w:type="spellEnd"/>
      <w:proofErr w:type="gramEnd"/>
      <w:r>
        <w:rPr>
          <w:color w:val="000000"/>
        </w:rPr>
        <w:t> alias for the </w:t>
      </w:r>
      <w:r>
        <w:rPr>
          <w:rStyle w:val="Emphasis"/>
          <w:color w:val="000000"/>
        </w:rPr>
        <w:t>Set-Location</w:t>
      </w:r>
      <w:r>
        <w:rPr>
          <w:color w:val="000000"/>
        </w:rPr>
        <w:t xml:space="preserve"> cmdlet. 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r>
        <w:rPr>
          <w:rStyle w:val="Strong"/>
          <w:color w:val="58585A"/>
        </w:rPr>
        <w:t>4.</w:t>
      </w:r>
      <w:r>
        <w:rPr>
          <w:color w:val="000000"/>
        </w:rPr>
        <w:t> Use the </w:t>
      </w:r>
      <w:proofErr w:type="spellStart"/>
      <w:r>
        <w:rPr>
          <w:rStyle w:val="Emphasis"/>
          <w:color w:val="000000"/>
        </w:rPr>
        <w:t>gci</w:t>
      </w:r>
      <w:proofErr w:type="spellEnd"/>
      <w:r>
        <w:rPr>
          <w:color w:val="000000"/>
        </w:rPr>
        <w:t> alias for the </w:t>
      </w:r>
      <w:r>
        <w:rPr>
          <w:rStyle w:val="Emphasis"/>
          <w:color w:val="000000"/>
        </w:rPr>
        <w:t>Get-</w:t>
      </w:r>
      <w:proofErr w:type="spellStart"/>
      <w:r>
        <w:rPr>
          <w:rStyle w:val="Emphasis"/>
          <w:color w:val="000000"/>
        </w:rPr>
        <w:t>ChildItem</w:t>
      </w:r>
      <w:proofErr w:type="spellEnd"/>
      <w:r>
        <w:rPr>
          <w:color w:val="000000"/>
        </w:rPr>
        <w:t> cmdlet, and pipeline the resulting object into the </w:t>
      </w:r>
      <w:r>
        <w:rPr>
          <w:rStyle w:val="Emphasis"/>
          <w:color w:val="000000"/>
        </w:rPr>
        <w:t>Sort-Object</w:t>
      </w:r>
      <w:r>
        <w:rPr>
          <w:color w:val="000000"/>
        </w:rPr>
        <w:t> cmdlet by using the </w:t>
      </w:r>
      <w:r>
        <w:rPr>
          <w:rStyle w:val="Emphasis"/>
          <w:color w:val="000000"/>
        </w:rPr>
        <w:t>sort</w:t>
      </w:r>
      <w:r>
        <w:rPr>
          <w:color w:val="000000"/>
        </w:rPr>
        <w:t> alias. Supply </w:t>
      </w:r>
      <w:r>
        <w:rPr>
          <w:rStyle w:val="Emphasis"/>
          <w:color w:val="000000"/>
        </w:rPr>
        <w:t>name</w:t>
      </w:r>
      <w:r>
        <w:rPr>
          <w:color w:val="000000"/>
        </w:rPr>
        <w:t xml:space="preserve"> as the property to sort on. 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r>
        <w:rPr>
          <w:rStyle w:val="Strong"/>
          <w:color w:val="58585A"/>
        </w:rPr>
        <w:t>5.</w:t>
      </w:r>
      <w:r>
        <w:rPr>
          <w:color w:val="000000"/>
        </w:rPr>
        <w:t> Press the Up Arrow key to retrieve the previous </w:t>
      </w:r>
      <w:proofErr w:type="spellStart"/>
      <w:r>
        <w:rPr>
          <w:rStyle w:val="Emphasis"/>
          <w:color w:val="000000"/>
        </w:rPr>
        <w:t>gci</w:t>
      </w:r>
      <w:proofErr w:type="spellEnd"/>
      <w:r>
        <w:rPr>
          <w:rStyle w:val="Emphasis"/>
          <w:color w:val="000000"/>
        </w:rPr>
        <w:t xml:space="preserve"> | sort -Property name</w:t>
      </w:r>
      <w:r>
        <w:rPr>
          <w:color w:val="000000"/>
        </w:rPr>
        <w:t> command, and modify it to use a </w:t>
      </w:r>
      <w:r>
        <w:rPr>
          <w:rStyle w:val="Emphasis"/>
          <w:color w:val="000000"/>
        </w:rPr>
        <w:t>Where-Object</w:t>
      </w:r>
      <w:r>
        <w:rPr>
          <w:color w:val="000000"/>
        </w:rPr>
        <w:t> cmdlet to return aliases only when the name begins with a letter after </w:t>
      </w:r>
      <w:r>
        <w:rPr>
          <w:rStyle w:val="Emphasis"/>
          <w:color w:val="000000"/>
        </w:rPr>
        <w:t>t</w:t>
      </w:r>
      <w:r>
        <w:rPr>
          <w:color w:val="000000"/>
        </w:rPr>
        <w:t> in the alphabet. Use the </w:t>
      </w:r>
      <w:r>
        <w:rPr>
          <w:rStyle w:val="Emphasis"/>
          <w:color w:val="000000"/>
        </w:rPr>
        <w:t>where</w:t>
      </w:r>
      <w:r>
        <w:rPr>
          <w:color w:val="000000"/>
        </w:rPr>
        <w:t> alias to avoid typing the entire name of the cmdlet.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color w:val="000000"/>
          <w:sz w:val="21"/>
          <w:szCs w:val="21"/>
        </w:rPr>
      </w:pP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r>
        <w:rPr>
          <w:rStyle w:val="Strong"/>
          <w:color w:val="58585A"/>
        </w:rPr>
        <w:t>6.</w:t>
      </w:r>
      <w:r>
        <w:rPr>
          <w:color w:val="000000"/>
        </w:rPr>
        <w:t> Change your location back to drive C. To do this, use the </w:t>
      </w:r>
      <w:proofErr w:type="spellStart"/>
      <w:proofErr w:type="gramStart"/>
      <w:r>
        <w:rPr>
          <w:rStyle w:val="Emphasis"/>
          <w:color w:val="000000"/>
        </w:rPr>
        <w:t>sl</w:t>
      </w:r>
      <w:proofErr w:type="spellEnd"/>
      <w:proofErr w:type="gramEnd"/>
      <w:r>
        <w:rPr>
          <w:color w:val="000000"/>
        </w:rPr>
        <w:t xml:space="preserve"> alias and supply the C:\ argument. 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r>
        <w:rPr>
          <w:rStyle w:val="Strong"/>
          <w:color w:val="58585A"/>
        </w:rPr>
        <w:t>7.</w:t>
      </w:r>
      <w:r>
        <w:rPr>
          <w:color w:val="000000"/>
        </w:rPr>
        <w:t> Remove the PS drive mapping for al. To do this, use the </w:t>
      </w:r>
      <w:r>
        <w:rPr>
          <w:rStyle w:val="Emphasis"/>
          <w:color w:val="000000"/>
        </w:rPr>
        <w:t>Remove-</w:t>
      </w:r>
      <w:proofErr w:type="spellStart"/>
      <w:r>
        <w:rPr>
          <w:rStyle w:val="Emphasis"/>
          <w:color w:val="000000"/>
        </w:rPr>
        <w:t>PSDrive</w:t>
      </w:r>
      <w:proofErr w:type="spellEnd"/>
      <w:r>
        <w:rPr>
          <w:color w:val="000000"/>
        </w:rPr>
        <w:t> cmdlet and supply the name of the PS drive to remove. Note that this command does not take a trailing colon (</w:t>
      </w:r>
      <w:r>
        <w:rPr>
          <w:rStyle w:val="Emphasis"/>
          <w:color w:val="000000"/>
        </w:rPr>
        <w:t>:</w:t>
      </w:r>
      <w:r>
        <w:rPr>
          <w:color w:val="000000"/>
        </w:rPr>
        <w:t>) or colon with backslash (</w:t>
      </w:r>
      <w:r>
        <w:rPr>
          <w:rStyle w:val="Emphasis"/>
          <w:color w:val="000000"/>
        </w:rPr>
        <w:t>:\</w:t>
      </w:r>
      <w:r>
        <w:rPr>
          <w:color w:val="000000"/>
        </w:rPr>
        <w:t xml:space="preserve">). 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rFonts w:ascii="Courier New" w:hAnsi="Courier New" w:cs="Courier New"/>
          <w:color w:val="000000"/>
          <w:sz w:val="21"/>
          <w:szCs w:val="21"/>
        </w:rPr>
      </w:pP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r>
        <w:rPr>
          <w:rStyle w:val="Strong"/>
          <w:color w:val="58585A"/>
        </w:rPr>
        <w:t>8.</w:t>
      </w:r>
      <w:r>
        <w:rPr>
          <w:color w:val="000000"/>
        </w:rPr>
        <w:t> Use the </w:t>
      </w:r>
      <w:r>
        <w:rPr>
          <w:rStyle w:val="Emphasis"/>
          <w:color w:val="000000"/>
        </w:rPr>
        <w:t>Get-</w:t>
      </w:r>
      <w:proofErr w:type="spellStart"/>
      <w:r>
        <w:rPr>
          <w:rStyle w:val="Emphasis"/>
          <w:color w:val="000000"/>
        </w:rPr>
        <w:t>PSDrive</w:t>
      </w:r>
      <w:proofErr w:type="spellEnd"/>
      <w:r>
        <w:rPr>
          <w:color w:val="000000"/>
        </w:rPr>
        <w:t xml:space="preserve"> cmdlet to confirm that the al drive </w:t>
      </w:r>
      <w:proofErr w:type="gramStart"/>
      <w:r>
        <w:rPr>
          <w:color w:val="000000"/>
        </w:rPr>
        <w:t>has been removed</w:t>
      </w:r>
      <w:proofErr w:type="gramEnd"/>
      <w:r>
        <w:rPr>
          <w:color w:val="000000"/>
        </w:rPr>
        <w:t xml:space="preserve">. 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  <w:r>
        <w:rPr>
          <w:rStyle w:val="Strong"/>
          <w:color w:val="58585A"/>
        </w:rPr>
        <w:t>9.</w:t>
      </w:r>
      <w:r>
        <w:rPr>
          <w:color w:val="000000"/>
        </w:rPr>
        <w:t> Use the </w:t>
      </w:r>
      <w:r>
        <w:rPr>
          <w:rStyle w:val="Emphasis"/>
          <w:color w:val="000000"/>
        </w:rPr>
        <w:t>Get-Item</w:t>
      </w:r>
      <w:r>
        <w:rPr>
          <w:color w:val="000000"/>
        </w:rPr>
        <w:t> cmdlet to obtain a listing of all the environment variables. Use the </w:t>
      </w:r>
      <w:r>
        <w:rPr>
          <w:rStyle w:val="Emphasis"/>
          <w:color w:val="000000"/>
        </w:rPr>
        <w:t>-Path</w:t>
      </w:r>
      <w:r>
        <w:rPr>
          <w:color w:val="000000"/>
        </w:rPr>
        <w:t> parameter and supply </w:t>
      </w:r>
      <w:proofErr w:type="spellStart"/>
      <w:r>
        <w:rPr>
          <w:rStyle w:val="Emphasis"/>
          <w:color w:val="000000"/>
        </w:rPr>
        <w:t>env</w:t>
      </w:r>
      <w:proofErr w:type="spellEnd"/>
      <w:proofErr w:type="gramStart"/>
      <w:r>
        <w:rPr>
          <w:rStyle w:val="Emphasis"/>
          <w:color w:val="000000"/>
        </w:rPr>
        <w:t>:\</w:t>
      </w:r>
      <w:proofErr w:type="gramEnd"/>
      <w:r>
        <w:rPr>
          <w:color w:val="000000"/>
        </w:rPr>
        <w:t xml:space="preserve"> as the value. 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Default="006040FE" w:rsidP="006040FE">
      <w:pPr>
        <w:pStyle w:val="indenthangingn"/>
        <w:spacing w:before="80" w:beforeAutospacing="0" w:after="80" w:afterAutospacing="0"/>
        <w:ind w:left="700" w:hanging="240"/>
        <w:rPr>
          <w:rFonts w:ascii="Courier New" w:hAnsi="Courier New" w:cs="Courier New"/>
          <w:color w:val="000000"/>
          <w:sz w:val="21"/>
          <w:szCs w:val="21"/>
        </w:rPr>
      </w:pPr>
    </w:p>
    <w:p w:rsidR="006040FE" w:rsidRDefault="006040FE" w:rsidP="006040FE">
      <w:pPr>
        <w:pStyle w:val="indenthangingn1"/>
        <w:spacing w:before="80" w:beforeAutospacing="0" w:after="80" w:afterAutospacing="0"/>
        <w:ind w:left="700" w:hanging="360"/>
        <w:rPr>
          <w:color w:val="000000"/>
        </w:rPr>
      </w:pPr>
      <w:r>
        <w:rPr>
          <w:rStyle w:val="Strong"/>
          <w:color w:val="58585A"/>
        </w:rPr>
        <w:t>10.</w:t>
      </w:r>
      <w:r>
        <w:rPr>
          <w:color w:val="000000"/>
        </w:rPr>
        <w:t> Press the Up Arrow key to retrieve the previous command, and pipeline the resulting object into the </w:t>
      </w:r>
      <w:r>
        <w:rPr>
          <w:rStyle w:val="Emphasis"/>
          <w:color w:val="000000"/>
        </w:rPr>
        <w:t>Get-Member</w:t>
      </w:r>
      <w:r>
        <w:rPr>
          <w:color w:val="000000"/>
        </w:rPr>
        <w:t xml:space="preserve"> cmdlet. </w:t>
      </w:r>
    </w:p>
    <w:p w:rsidR="006040FE" w:rsidRDefault="006040FE" w:rsidP="006040FE">
      <w:pPr>
        <w:pStyle w:val="indenthangingn1"/>
        <w:spacing w:before="80" w:beforeAutospacing="0" w:after="80" w:afterAutospacing="0"/>
        <w:ind w:left="700" w:hanging="360"/>
        <w:rPr>
          <w:color w:val="000000"/>
        </w:rPr>
      </w:pPr>
    </w:p>
    <w:p w:rsidR="006040FE" w:rsidRDefault="006040FE" w:rsidP="006040FE">
      <w:pPr>
        <w:pStyle w:val="pre1"/>
        <w:spacing w:before="200" w:beforeAutospacing="0" w:after="200" w:afterAutospacing="0"/>
        <w:ind w:left="800"/>
        <w:rPr>
          <w:rFonts w:ascii="Courier New" w:hAnsi="Courier New" w:cs="Courier New"/>
          <w:b/>
          <w:color w:val="FF0000"/>
          <w:sz w:val="21"/>
          <w:szCs w:val="21"/>
        </w:rPr>
      </w:pPr>
      <w:r w:rsidRPr="006040FE">
        <w:rPr>
          <w:rFonts w:ascii="Courier New" w:hAnsi="Courier New" w:cs="Courier New"/>
          <w:b/>
          <w:color w:val="FF0000"/>
          <w:sz w:val="21"/>
          <w:szCs w:val="21"/>
        </w:rPr>
        <w:t>Insert picture of command and results</w:t>
      </w:r>
    </w:p>
    <w:p w:rsidR="006040FE" w:rsidRDefault="006040FE" w:rsidP="006040FE">
      <w:pPr>
        <w:pStyle w:val="indenthangingn1"/>
        <w:spacing w:before="80" w:beforeAutospacing="0" w:after="80" w:afterAutospacing="0"/>
        <w:ind w:left="700" w:hanging="360"/>
        <w:rPr>
          <w:color w:val="000000"/>
        </w:rPr>
      </w:pPr>
    </w:p>
    <w:bookmarkEnd w:id="0"/>
    <w:p w:rsidR="007F47D2" w:rsidRDefault="007F47D2"/>
    <w:sectPr w:rsidR="007F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0FE"/>
    <w:rsid w:val="006040FE"/>
    <w:rsid w:val="007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F41C"/>
  <w15:chartTrackingRefBased/>
  <w15:docId w15:val="{B97C2434-DF0E-46E9-882C-0371E9B2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hangingn">
    <w:name w:val="indenthangingn"/>
    <w:basedOn w:val="Normal"/>
    <w:rsid w:val="0060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0FE"/>
    <w:rPr>
      <w:b/>
      <w:bCs/>
    </w:rPr>
  </w:style>
  <w:style w:type="character" w:styleId="Emphasis">
    <w:name w:val="Emphasis"/>
    <w:basedOn w:val="DefaultParagraphFont"/>
    <w:uiPriority w:val="20"/>
    <w:qFormat/>
    <w:rsid w:val="006040FE"/>
    <w:rPr>
      <w:i/>
      <w:iCs/>
    </w:rPr>
  </w:style>
  <w:style w:type="paragraph" w:customStyle="1" w:styleId="codelink">
    <w:name w:val="codelink"/>
    <w:basedOn w:val="Normal"/>
    <w:rsid w:val="0060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040FE"/>
    <w:rPr>
      <w:color w:val="0000FF"/>
      <w:u w:val="single"/>
    </w:rPr>
  </w:style>
  <w:style w:type="paragraph" w:customStyle="1" w:styleId="pre1">
    <w:name w:val="pre1"/>
    <w:basedOn w:val="Normal"/>
    <w:rsid w:val="0060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np">
    <w:name w:val="indenthangingnp"/>
    <w:basedOn w:val="Normal"/>
    <w:rsid w:val="0060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nthangingn1">
    <w:name w:val="indenthangingn1"/>
    <w:basedOn w:val="Normal"/>
    <w:rsid w:val="00604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5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CDCR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Quentin@CDCR</dc:creator>
  <cp:keywords/>
  <dc:description/>
  <cp:lastModifiedBy>Miller, Quentin@CDCR</cp:lastModifiedBy>
  <cp:revision>1</cp:revision>
  <dcterms:created xsi:type="dcterms:W3CDTF">2019-07-08T15:28:00Z</dcterms:created>
  <dcterms:modified xsi:type="dcterms:W3CDTF">2019-07-08T15:32:00Z</dcterms:modified>
</cp:coreProperties>
</file>