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0F3B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Что сирень в почках заготовила</w:t>
      </w:r>
    </w:p>
    <w:p w14:paraId="02AB5740">
      <w:pPr>
        <w:tabs>
          <w:tab w:val="left" w:pos="989"/>
        </w:tabs>
        <w:spacing w:after="0" w:line="240" w:lineRule="auto"/>
        <w:jc w:val="both"/>
        <w:rPr>
          <w:rFonts w:ascii="Calibri" w:hAnsi="Calibri" w:eastAsia="Calibri" w:cs="Times New Roman"/>
          <w:b/>
          <w:bCs/>
          <w:i/>
          <w:iCs/>
          <w:sz w:val="28"/>
          <w:szCs w:val="28"/>
          <w:lang w:eastAsia="ru-RU"/>
        </w:rPr>
      </w:pPr>
    </w:p>
    <w:p w14:paraId="25AECC53">
      <w:pPr>
        <w:tabs>
          <w:tab w:val="left" w:pos="989"/>
        </w:tabs>
        <w:spacing w:after="0" w:line="240" w:lineRule="auto"/>
        <w:jc w:val="both"/>
        <w:rPr>
          <w:rFonts w:ascii="Calibri" w:hAnsi="Calibri" w:eastAsia="Calibri" w:cs="Times New Roman"/>
          <w:b/>
          <w:bCs/>
          <w:i/>
          <w:iCs/>
          <w:sz w:val="28"/>
          <w:szCs w:val="28"/>
          <w:lang w:eastAsia="ru-RU"/>
        </w:rPr>
      </w:pPr>
      <w:r>
        <w:rPr>
          <w:rFonts w:ascii="Calibri" w:hAnsi="Calibri" w:eastAsia="Calibri" w:cs="Times New Roman"/>
          <w:b/>
          <w:bCs/>
          <w:i/>
          <w:iCs/>
          <w:sz w:val="28"/>
          <w:szCs w:val="28"/>
          <w:lang w:eastAsia="ru-RU"/>
        </w:rPr>
        <w:t>1 этап занятия: прогулка в реальную природную среду</w:t>
      </w:r>
    </w:p>
    <w:p w14:paraId="3664265B">
      <w:pPr>
        <w:tabs>
          <w:tab w:val="left" w:pos="989"/>
        </w:tabs>
        <w:spacing w:after="0" w:line="240" w:lineRule="auto"/>
        <w:rPr>
          <w:rFonts w:ascii="Times New Roman" w:hAnsi="Times New Roman" w:cs="Times New Roman"/>
          <w:sz w:val="28"/>
          <w:szCs w:val="28"/>
        </w:rPr>
      </w:pPr>
      <w:r>
        <w:rPr>
          <w:rFonts w:ascii="Times New Roman" w:hAnsi="Times New Roman" w:cs="Times New Roman"/>
          <w:sz w:val="28"/>
          <w:szCs w:val="28"/>
        </w:rPr>
        <w:t>Школьники получают задания для  наблюдений и размышлений, выполняют их на школьном дворе.</w:t>
      </w:r>
    </w:p>
    <w:p w14:paraId="74722F79">
      <w:pPr>
        <w:tabs>
          <w:tab w:val="left" w:pos="989"/>
        </w:tabs>
        <w:spacing w:after="0" w:line="240" w:lineRule="auto"/>
        <w:jc w:val="both"/>
        <w:rPr>
          <w:rFonts w:ascii="Times New Roman" w:hAnsi="Times New Roman" w:cs="Times New Roman"/>
          <w:sz w:val="28"/>
          <w:szCs w:val="28"/>
          <w:lang w:eastAsia="ru-RU"/>
        </w:rPr>
      </w:pPr>
      <w:r>
        <w:rPr>
          <w:rFonts w:ascii="Times New Roman" w:hAnsi="Times New Roman" w:cs="Times New Roman"/>
          <w:sz w:val="28"/>
          <w:szCs w:val="28"/>
        </w:rPr>
        <w:t>1.Чем отличается куст сирени от других кустарников? 2. Как располагаются почки на ветке сирени? 3. Найди растения, у которых почки крупнее, чем у сирени. 4. Сделай фото и видеосъёмки.</w:t>
      </w:r>
    </w:p>
    <w:p w14:paraId="043E4211">
      <w:pPr>
        <w:numPr>
          <w:ilvl w:val="0"/>
          <w:numId w:val="0"/>
        </w:numPr>
        <w:tabs>
          <w:tab w:val="left" w:pos="989"/>
        </w:tabs>
        <w:spacing w:after="0" w:line="240" w:lineRule="auto"/>
        <w:ind w:leftChars="0"/>
        <w:jc w:val="both"/>
        <w:rPr>
          <w:rFonts w:hint="default" w:cs="Times New Roman"/>
          <w:b w:val="0"/>
          <w:bCs w:val="0"/>
          <w:i/>
          <w:iCs/>
          <w:sz w:val="28"/>
          <w:szCs w:val="28"/>
          <w:lang w:val="en-US" w:eastAsia="ru-RU"/>
        </w:rPr>
      </w:pPr>
      <w:r>
        <w:rPr>
          <w:rFonts w:hint="default" w:cs="Times New Roman"/>
          <w:b w:val="0"/>
          <w:bCs w:val="0"/>
          <w:i/>
          <w:iCs/>
          <w:sz w:val="28"/>
          <w:szCs w:val="28"/>
          <w:lang w:val="en-US" w:eastAsia="ru-RU"/>
        </w:rPr>
        <w:t>По возвращении в школу  выполняют задания № 1-3 из презентации.</w:t>
      </w:r>
    </w:p>
    <w:p w14:paraId="349DA1E3">
      <w:pPr>
        <w:numPr>
          <w:ilvl w:val="0"/>
          <w:numId w:val="0"/>
        </w:numPr>
        <w:tabs>
          <w:tab w:val="left" w:pos="989"/>
        </w:tabs>
        <w:spacing w:after="0" w:line="240" w:lineRule="auto"/>
        <w:ind w:leftChars="0"/>
        <w:jc w:val="center"/>
        <w:rPr>
          <w:rFonts w:hint="default" w:cs="Times New Roman"/>
          <w:b/>
          <w:bCs/>
          <w:sz w:val="28"/>
          <w:szCs w:val="28"/>
          <w:lang w:val="en-US" w:eastAsia="ru-RU"/>
        </w:rPr>
      </w:pPr>
    </w:p>
    <w:p w14:paraId="446077EB">
      <w:pPr>
        <w:tabs>
          <w:tab w:val="left" w:pos="989"/>
        </w:tabs>
        <w:spacing w:after="0" w:line="240" w:lineRule="auto"/>
        <w:jc w:val="both"/>
        <w:rPr>
          <w:rFonts w:ascii="Calibri" w:hAnsi="Calibri" w:eastAsia="Calibri" w:cs="Times New Roman"/>
          <w:b/>
          <w:bCs/>
          <w:i/>
          <w:iCs/>
          <w:sz w:val="28"/>
          <w:szCs w:val="28"/>
          <w:lang w:eastAsia="ru-RU"/>
        </w:rPr>
      </w:pPr>
      <w:r>
        <w:rPr>
          <w:rFonts w:ascii="Calibri" w:hAnsi="Calibri" w:eastAsia="Calibri" w:cs="Times New Roman"/>
          <w:b/>
          <w:bCs/>
          <w:i/>
          <w:iCs/>
          <w:sz w:val="28"/>
          <w:szCs w:val="28"/>
          <w:lang w:eastAsia="ru-RU"/>
        </w:rPr>
        <w:t xml:space="preserve">2 этап занятия: открытие новых знаний. </w:t>
      </w:r>
    </w:p>
    <w:p w14:paraId="5758768F">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ab/>
      </w:r>
      <w:r>
        <w:rPr>
          <w:rFonts w:hint="default" w:cs="Times New Roman"/>
          <w:b w:val="0"/>
          <w:bCs w:val="0"/>
          <w:sz w:val="28"/>
          <w:szCs w:val="28"/>
          <w:lang w:val="en-US" w:eastAsia="ru-RU"/>
        </w:rPr>
        <w:t>Школьники знакомятся с текстом в учебном пособии. Учитель приводит выборочную информацию из справочных материалов.</w:t>
      </w:r>
    </w:p>
    <w:p w14:paraId="100E2373">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sz w:val="28"/>
          <w:szCs w:val="28"/>
          <w:lang w:val="en-US" w:eastAsia="ru-RU"/>
        </w:rPr>
        <w:t xml:space="preserve">     </w:t>
      </w:r>
      <w:r>
        <w:rPr>
          <w:rFonts w:hint="default" w:cs="Times New Roman"/>
          <w:b w:val="0"/>
          <w:bCs w:val="0"/>
          <w:sz w:val="28"/>
          <w:szCs w:val="28"/>
          <w:lang w:val="en-US" w:eastAsia="ru-RU"/>
        </w:rPr>
        <w:t xml:space="preserve"> Сирень – широко распространенный кустарник в Челябинской области. Все виды сирени отличаются красивыми соцветиями. Цветы сирени обладают выраженным ароматом. Именно поэтому их разводят в садах, парках и скверах. Широко распространена сирень обыкновенная. Это чрезвычайно выносливый кустарник, отлично растущий на открытом воздухе. Побеги сирени обыкновенной заканчиваются двумя почками, реже одной. Конечные почки крупнее боковых. Цветочные почки закладываются на побегах с прошлого года. Как и многие другие лиственные породы, сирень сбрасывает листья на зиму.</w:t>
      </w:r>
    </w:p>
    <w:p w14:paraId="3D08E481">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 xml:space="preserve">     Почка растений – побег на ранней стадии развития. Он включает в себя стебли, листья и цветы в зародышевом состоянии. Почки закладываются с лета, осенью они окончательно формируются и ждут всю зиму, чтобы весной, при наступлении тепла и увеличении светового дня, пробудиться и выпустить побег.</w:t>
      </w:r>
    </w:p>
    <w:p w14:paraId="4FD76082">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 xml:space="preserve">     У большинства растений почки покрыты почечными чешуями, которые по своей природе видоизменения листьев. Почки, у которых есть почечные чешуи, называются закрытыми. Почечные чешуи выполняют защитную функцию. Зимой зародыш побега должен быть защищён от перепадов температуры, механического повреждения, высыхания. Под почечными чешуями находится зачаточный стебель, на котором расположены зачаточные листья. На верхушке зачаточного стебля находится конус нарастания, состоящий из образовательной ткани. Благодаря этим уникальным клеткам стебель растет в длину. В пазухах зачаточных листьев находятся очень мелкие зачаточные почки. Вот почему почку можно считать зачаточным побегом. Вегетативная почка дает начало побегу.</w:t>
      </w:r>
    </w:p>
    <w:p w14:paraId="1AFA8208">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 xml:space="preserve">     Помимо вегетативных (листовых), существуют генеративные (цветковые) почки. Из них развиваются цветки или соцветия. По внешнему виду они отличаются от вегетативных почек более крупным размером и более округлой формой. Под почечными чешуями генеративной почки, на зачаточном стебле, находятся зачаточные соцветия. </w:t>
      </w:r>
    </w:p>
    <w:p w14:paraId="4C4C69FE">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ab/>
        <w:t xml:space="preserve">Дети вместе с учителем делают выводы: </w:t>
      </w:r>
    </w:p>
    <w:p w14:paraId="61F8E340">
      <w:pPr>
        <w:numPr>
          <w:ilvl w:val="0"/>
          <w:numId w:val="1"/>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У растений осенью не только опадают листья, но и образуются почки.</w:t>
      </w:r>
    </w:p>
    <w:p w14:paraId="5590485B">
      <w:pPr>
        <w:numPr>
          <w:ilvl w:val="0"/>
          <w:numId w:val="1"/>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Почка - это побег растения на ранней стадии развития, который включает будущие стебли, листья и цветы (соцветия).</w:t>
      </w:r>
    </w:p>
    <w:p w14:paraId="0222348B">
      <w:pPr>
        <w:numPr>
          <w:ilvl w:val="0"/>
          <w:numId w:val="1"/>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Из боковых почек весной образуются листья, а из верхушечных - цветы (соцветия).</w:t>
      </w:r>
    </w:p>
    <w:p w14:paraId="4AF2036E">
      <w:pPr>
        <w:numPr>
          <w:ilvl w:val="0"/>
          <w:numId w:val="0"/>
        </w:numPr>
        <w:tabs>
          <w:tab w:val="left" w:pos="989"/>
        </w:tabs>
        <w:spacing w:after="0" w:line="240" w:lineRule="auto"/>
        <w:ind w:leftChars="0"/>
        <w:jc w:val="both"/>
        <w:rPr>
          <w:rFonts w:hint="default" w:ascii="Times New Roman" w:hAnsi="Times New Roman" w:cs="Times New Roman"/>
          <w:sz w:val="28"/>
          <w:szCs w:val="28"/>
          <w:lang w:val="ru-RU"/>
        </w:rPr>
      </w:pPr>
      <w:r>
        <w:rPr>
          <w:rFonts w:hint="default" w:cs="Times New Roman"/>
          <w:b w:val="0"/>
          <w:bCs w:val="0"/>
          <w:sz w:val="28"/>
          <w:szCs w:val="28"/>
          <w:lang w:val="en-US" w:eastAsia="ru-RU"/>
        </w:rPr>
        <w:tab/>
      </w:r>
      <w:r>
        <w:rPr>
          <w:rFonts w:hint="default" w:cs="Times New Roman"/>
          <w:b w:val="0"/>
          <w:bCs w:val="0"/>
          <w:sz w:val="28"/>
          <w:szCs w:val="28"/>
          <w:lang w:val="ru-RU" w:eastAsia="ru-RU"/>
        </w:rPr>
        <w:t>Для выяснения</w:t>
      </w:r>
      <w:r>
        <w:rPr>
          <w:rFonts w:hint="default" w:cs="Times New Roman"/>
          <w:b w:val="0"/>
          <w:bCs w:val="0"/>
          <w:sz w:val="28"/>
          <w:szCs w:val="28"/>
          <w:lang w:val="en-US" w:eastAsia="ru-RU"/>
        </w:rPr>
        <w:t xml:space="preserve"> строения почки</w:t>
      </w:r>
      <w:r>
        <w:rPr>
          <w:rFonts w:hint="default" w:ascii="Times New Roman" w:hAnsi="Times New Roman" w:cs="Times New Roman"/>
          <w:sz w:val="28"/>
          <w:szCs w:val="28"/>
          <w:lang w:val="ru-RU"/>
        </w:rPr>
        <w:t xml:space="preserve"> предлагаем ученикам </w:t>
      </w:r>
      <w:bookmarkStart w:id="0" w:name="_GoBack"/>
      <w:bookmarkEnd w:id="0"/>
      <w:r>
        <w:rPr>
          <w:rFonts w:hint="default" w:ascii="Times New Roman" w:hAnsi="Times New Roman" w:cs="Times New Roman"/>
          <w:sz w:val="28"/>
          <w:szCs w:val="28"/>
          <w:lang w:val="ru-RU"/>
        </w:rPr>
        <w:t xml:space="preserve">проделать опыт. </w:t>
      </w:r>
    </w:p>
    <w:p w14:paraId="3E93BC6F">
      <w:pPr>
        <w:numPr>
          <w:ilvl w:val="0"/>
          <w:numId w:val="0"/>
        </w:numPr>
        <w:tabs>
          <w:tab w:val="left" w:pos="989"/>
        </w:tabs>
        <w:spacing w:after="0" w:line="240" w:lineRule="auto"/>
        <w:ind w:leftChars="0"/>
        <w:jc w:val="center"/>
        <w:rPr>
          <w:rFonts w:hint="default" w:cs="Times New Roman"/>
          <w:i/>
          <w:iCs/>
          <w:sz w:val="28"/>
          <w:szCs w:val="28"/>
          <w:lang w:val="en-US" w:eastAsia="ru-RU"/>
        </w:rPr>
      </w:pPr>
      <w:r>
        <w:rPr>
          <w:rFonts w:hint="default" w:cs="Times New Roman"/>
          <w:i/>
          <w:iCs/>
          <w:sz w:val="28"/>
          <w:szCs w:val="28"/>
          <w:lang w:val="en-US" w:eastAsia="ru-RU"/>
        </w:rPr>
        <w:t>Комментарии к проведению опыта «Строение почек сирени»</w:t>
      </w:r>
    </w:p>
    <w:p w14:paraId="25EA39E0">
      <w:pPr>
        <w:numPr>
          <w:ilvl w:val="0"/>
          <w:numId w:val="0"/>
        </w:numPr>
        <w:tabs>
          <w:tab w:val="left" w:pos="989"/>
        </w:tabs>
        <w:spacing w:after="0" w:line="240" w:lineRule="auto"/>
        <w:ind w:leftChars="0"/>
        <w:jc w:val="both"/>
        <w:rPr>
          <w:rFonts w:hint="default" w:cs="Times New Roman"/>
          <w:sz w:val="28"/>
          <w:szCs w:val="28"/>
          <w:lang w:val="en-US" w:eastAsia="ru-RU"/>
        </w:rPr>
      </w:pPr>
      <w:r>
        <w:rPr>
          <w:rFonts w:hint="default" w:cs="Times New Roman"/>
          <w:b/>
          <w:bCs/>
          <w:i/>
          <w:iCs/>
          <w:sz w:val="28"/>
          <w:szCs w:val="28"/>
          <w:lang w:val="en-US" w:eastAsia="ru-RU"/>
        </w:rPr>
        <w:t>Цель:</w:t>
      </w:r>
      <w:r>
        <w:rPr>
          <w:rFonts w:hint="default" w:cs="Times New Roman"/>
          <w:b/>
          <w:bCs/>
          <w:sz w:val="28"/>
          <w:szCs w:val="28"/>
          <w:lang w:val="en-US" w:eastAsia="ru-RU"/>
        </w:rPr>
        <w:t xml:space="preserve"> </w:t>
      </w:r>
      <w:r>
        <w:rPr>
          <w:rFonts w:hint="default" w:cs="Times New Roman"/>
          <w:sz w:val="28"/>
          <w:szCs w:val="28"/>
          <w:lang w:val="en-US" w:eastAsia="ru-RU"/>
        </w:rPr>
        <w:t>выяснить строение почек растений.</w:t>
      </w:r>
    </w:p>
    <w:p w14:paraId="744BF92E">
      <w:pPr>
        <w:numPr>
          <w:ilvl w:val="0"/>
          <w:numId w:val="0"/>
        </w:numPr>
        <w:tabs>
          <w:tab w:val="left" w:pos="989"/>
        </w:tabs>
        <w:spacing w:after="0" w:line="240" w:lineRule="auto"/>
        <w:jc w:val="both"/>
        <w:rPr>
          <w:rFonts w:hint="default" w:cs="Times New Roman"/>
          <w:sz w:val="28"/>
          <w:szCs w:val="28"/>
          <w:lang w:val="en-US" w:eastAsia="ru-RU"/>
        </w:rPr>
      </w:pPr>
      <w:r>
        <w:rPr>
          <w:rFonts w:hint="default" w:cs="Times New Roman"/>
          <w:b/>
          <w:bCs/>
          <w:i/>
          <w:iCs/>
          <w:sz w:val="28"/>
          <w:szCs w:val="28"/>
          <w:lang w:val="en-US" w:eastAsia="ru-RU"/>
        </w:rPr>
        <w:t>Оборудование:</w:t>
      </w:r>
      <w:r>
        <w:rPr>
          <w:rFonts w:hint="default" w:cs="Times New Roman"/>
          <w:b/>
          <w:bCs/>
          <w:sz w:val="28"/>
          <w:szCs w:val="28"/>
          <w:lang w:val="en-US" w:eastAsia="ru-RU"/>
        </w:rPr>
        <w:t xml:space="preserve"> </w:t>
      </w:r>
      <w:r>
        <w:rPr>
          <w:rFonts w:hint="default" w:cs="Times New Roman"/>
          <w:sz w:val="28"/>
          <w:szCs w:val="28"/>
          <w:lang w:val="en-US" w:eastAsia="ru-RU"/>
        </w:rPr>
        <w:t>срезанные ветки сирени, лупа.</w:t>
      </w:r>
    </w:p>
    <w:p w14:paraId="6F8811BE">
      <w:pPr>
        <w:numPr>
          <w:ilvl w:val="0"/>
          <w:numId w:val="0"/>
        </w:numPr>
        <w:tabs>
          <w:tab w:val="left" w:pos="989"/>
        </w:tabs>
        <w:spacing w:after="0" w:line="240" w:lineRule="auto"/>
        <w:jc w:val="both"/>
        <w:rPr>
          <w:rFonts w:hint="default" w:cs="Times New Roman"/>
          <w:sz w:val="28"/>
          <w:szCs w:val="28"/>
          <w:lang w:val="ru-RU" w:eastAsia="ru-RU"/>
        </w:rPr>
      </w:pPr>
      <w:r>
        <w:rPr>
          <w:rFonts w:hint="default" w:cs="Times New Roman"/>
          <w:b/>
          <w:bCs/>
          <w:i/>
          <w:iCs/>
          <w:sz w:val="28"/>
          <w:szCs w:val="28"/>
          <w:lang w:val="en-US" w:eastAsia="ru-RU"/>
        </w:rPr>
        <w:t>Методика проведения</w:t>
      </w:r>
      <w:r>
        <w:rPr>
          <w:rFonts w:hint="default" w:cs="Times New Roman"/>
          <w:i/>
          <w:iCs/>
          <w:sz w:val="28"/>
          <w:szCs w:val="28"/>
          <w:lang w:val="en-US" w:eastAsia="ru-RU"/>
        </w:rPr>
        <w:t xml:space="preserve">: </w:t>
      </w:r>
      <w:r>
        <w:rPr>
          <w:rFonts w:hint="default" w:cs="Times New Roman"/>
          <w:sz w:val="28"/>
          <w:szCs w:val="28"/>
          <w:lang w:val="ru-RU" w:eastAsia="ru-RU"/>
        </w:rPr>
        <w:t>1. Рассмотри снаружи почку сирени с помощью лупы. Какую форму имеет почка сирени? Чем она покрыта снаружи? 2. Раздвинь верхние коричневые чешуйки. Какие они на ощупь? Что находится внутри почки?</w:t>
      </w:r>
    </w:p>
    <w:p w14:paraId="6523991A">
      <w:pPr>
        <w:numPr>
          <w:ilvl w:val="0"/>
          <w:numId w:val="0"/>
        </w:numPr>
        <w:tabs>
          <w:tab w:val="left" w:pos="989"/>
        </w:tabs>
        <w:spacing w:after="0" w:line="240" w:lineRule="auto"/>
        <w:jc w:val="both"/>
        <w:rPr>
          <w:rFonts w:hint="default" w:cs="Times New Roman"/>
          <w:b w:val="0"/>
          <w:bCs w:val="0"/>
          <w:sz w:val="28"/>
          <w:szCs w:val="28"/>
          <w:lang w:val="en-US" w:eastAsia="ru-RU"/>
        </w:rPr>
      </w:pPr>
      <w:r>
        <w:rPr>
          <w:rFonts w:hint="default" w:cs="Times New Roman"/>
          <w:b/>
          <w:bCs/>
          <w:i/>
          <w:iCs/>
          <w:sz w:val="28"/>
          <w:szCs w:val="28"/>
          <w:lang w:val="ru-RU" w:eastAsia="ru-RU"/>
        </w:rPr>
        <w:t>Вывод</w:t>
      </w:r>
      <w:r>
        <w:rPr>
          <w:rFonts w:hint="default" w:cs="Times New Roman"/>
          <w:b/>
          <w:bCs/>
          <w:i/>
          <w:iCs/>
          <w:sz w:val="28"/>
          <w:szCs w:val="28"/>
          <w:lang w:val="en-US" w:eastAsia="ru-RU"/>
        </w:rPr>
        <w:t xml:space="preserve">: </w:t>
      </w:r>
      <w:r>
        <w:rPr>
          <w:rFonts w:hint="default" w:cs="Times New Roman"/>
          <w:sz w:val="28"/>
          <w:szCs w:val="28"/>
          <w:lang w:val="en-US" w:eastAsia="ru-RU"/>
        </w:rPr>
        <w:t>1. П</w:t>
      </w:r>
      <w:r>
        <w:rPr>
          <w:rFonts w:hint="default" w:cs="Times New Roman"/>
          <w:b w:val="0"/>
          <w:bCs w:val="0"/>
          <w:sz w:val="28"/>
          <w:szCs w:val="28"/>
          <w:lang w:val="en-US" w:eastAsia="ru-RU"/>
        </w:rPr>
        <w:t>очки покрыты почечными чешуйками, которые выполняют защитную роль. Они не дают замерзнуть зимой будущему побегу.</w:t>
      </w:r>
    </w:p>
    <w:p w14:paraId="55D5E138">
      <w:pPr>
        <w:numPr>
          <w:ilvl w:val="0"/>
          <w:numId w:val="2"/>
        </w:numPr>
        <w:tabs>
          <w:tab w:val="left" w:pos="989"/>
        </w:tabs>
        <w:spacing w:after="0" w:line="240" w:lineRule="auto"/>
        <w:jc w:val="both"/>
        <w:rPr>
          <w:rFonts w:hint="default" w:cs="Times New Roman"/>
          <w:b w:val="0"/>
          <w:bCs w:val="0"/>
          <w:sz w:val="28"/>
          <w:szCs w:val="28"/>
          <w:lang w:val="en-US" w:eastAsia="ru-RU"/>
        </w:rPr>
      </w:pPr>
      <w:r>
        <w:rPr>
          <w:rFonts w:hint="default" w:cs="Times New Roman"/>
          <w:b w:val="0"/>
          <w:bCs w:val="0"/>
          <w:sz w:val="28"/>
          <w:szCs w:val="28"/>
          <w:lang w:val="en-US" w:eastAsia="ru-RU"/>
        </w:rPr>
        <w:t>Внутри боковой почки находятся листья, а внутри верхушечных - соцветия.</w:t>
      </w:r>
    </w:p>
    <w:p w14:paraId="18DAE8E7">
      <w:pPr>
        <w:numPr>
          <w:ilvl w:val="0"/>
          <w:numId w:val="0"/>
        </w:numPr>
        <w:tabs>
          <w:tab w:val="left" w:pos="989"/>
        </w:tabs>
        <w:spacing w:after="0" w:line="240" w:lineRule="auto"/>
        <w:jc w:val="both"/>
        <w:rPr>
          <w:rFonts w:hint="default" w:cs="Times New Roman"/>
          <w:b w:val="0"/>
          <w:bCs w:val="0"/>
          <w:sz w:val="28"/>
          <w:szCs w:val="28"/>
          <w:lang w:val="en-US" w:eastAsia="ru-RU"/>
        </w:rPr>
      </w:pPr>
      <w:r>
        <w:rPr>
          <w:rFonts w:hint="default" w:cs="Times New Roman"/>
          <w:b w:val="0"/>
          <w:bCs w:val="0"/>
          <w:sz w:val="28"/>
          <w:szCs w:val="28"/>
          <w:lang w:val="en-US" w:eastAsia="ru-RU"/>
        </w:rPr>
        <w:tab/>
      </w:r>
      <w:r>
        <w:rPr>
          <w:rFonts w:hint="default" w:cs="Times New Roman"/>
          <w:b w:val="0"/>
          <w:bCs w:val="0"/>
          <w:sz w:val="28"/>
          <w:szCs w:val="28"/>
          <w:lang w:val="en-US" w:eastAsia="ru-RU"/>
        </w:rPr>
        <w:t>Дети рассматривают рисунки в учебном пособии и зарисовывают почку в дневнике исследователя.</w:t>
      </w:r>
    </w:p>
    <w:p w14:paraId="62A8BB38">
      <w:pPr>
        <w:numPr>
          <w:ilvl w:val="0"/>
          <w:numId w:val="0"/>
        </w:numPr>
        <w:tabs>
          <w:tab w:val="left" w:pos="989"/>
        </w:tabs>
        <w:spacing w:after="0" w:line="240" w:lineRule="auto"/>
        <w:jc w:val="both"/>
        <w:rPr>
          <w:rFonts w:ascii="Calibri" w:hAnsi="Calibri" w:eastAsia="Calibri" w:cs="Times New Roman"/>
          <w:b/>
          <w:bCs/>
          <w:i/>
          <w:iCs/>
          <w:sz w:val="28"/>
          <w:szCs w:val="28"/>
          <w:lang w:eastAsia="ru-RU"/>
        </w:rPr>
      </w:pPr>
    </w:p>
    <w:p w14:paraId="59CD7809">
      <w:pPr>
        <w:spacing w:after="0" w:line="240" w:lineRule="auto"/>
        <w:jc w:val="both"/>
        <w:rPr>
          <w:rFonts w:hint="default" w:ascii="Calibri" w:hAnsi="Calibri" w:eastAsia="Calibri" w:cs="Times New Roman"/>
          <w:b/>
          <w:i/>
          <w:iCs/>
          <w:sz w:val="28"/>
          <w:szCs w:val="28"/>
          <w:lang w:val="en-US" w:eastAsia="ru-RU"/>
        </w:rPr>
      </w:pPr>
      <w:r>
        <w:rPr>
          <w:rFonts w:ascii="Calibri" w:hAnsi="Calibri" w:eastAsia="Calibri" w:cs="Times New Roman"/>
          <w:b/>
          <w:bCs/>
          <w:i/>
          <w:iCs/>
          <w:sz w:val="28"/>
          <w:szCs w:val="28"/>
          <w:lang w:eastAsia="ru-RU"/>
        </w:rPr>
        <w:t xml:space="preserve">3 этап занятия: </w:t>
      </w:r>
      <w:r>
        <w:rPr>
          <w:rFonts w:ascii="Calibri" w:hAnsi="Calibri" w:eastAsia="Calibri" w:cs="Times New Roman"/>
          <w:b/>
          <w:i/>
          <w:iCs/>
          <w:sz w:val="28"/>
          <w:szCs w:val="28"/>
          <w:lang w:eastAsia="ru-RU"/>
        </w:rPr>
        <w:t>отвечаем на вопрос заголовка</w:t>
      </w:r>
      <w:r>
        <w:rPr>
          <w:rFonts w:hint="default" w:ascii="Calibri" w:hAnsi="Calibri" w:eastAsia="Calibri" w:cs="Times New Roman"/>
          <w:b/>
          <w:i/>
          <w:iCs/>
          <w:sz w:val="28"/>
          <w:szCs w:val="28"/>
          <w:lang w:val="en-US" w:eastAsia="ru-RU"/>
        </w:rPr>
        <w:t xml:space="preserve"> «</w:t>
      </w:r>
      <w:r>
        <w:rPr>
          <w:rFonts w:ascii="Calibri" w:hAnsi="Calibri" w:eastAsia="Calibri" w:cs="Times New Roman"/>
          <w:b/>
          <w:i/>
          <w:iCs/>
          <w:sz w:val="28"/>
          <w:szCs w:val="28"/>
          <w:lang w:eastAsia="ru-RU"/>
        </w:rPr>
        <w:t>Что сирень в почках заготовила</w:t>
      </w:r>
      <w:r>
        <w:rPr>
          <w:rFonts w:hint="default" w:ascii="Calibri" w:hAnsi="Calibri" w:eastAsia="Calibri" w:cs="Times New Roman"/>
          <w:b/>
          <w:i/>
          <w:iCs/>
          <w:sz w:val="28"/>
          <w:szCs w:val="28"/>
          <w:lang w:val="en-US" w:eastAsia="ru-RU"/>
        </w:rPr>
        <w:t>?»</w:t>
      </w:r>
    </w:p>
    <w:p w14:paraId="6C1385E7">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Делаем вывод:</w:t>
      </w:r>
    </w:p>
    <w:p w14:paraId="6AC574DB">
      <w:pPr>
        <w:numPr>
          <w:ilvl w:val="0"/>
          <w:numId w:val="3"/>
        </w:numPr>
        <w:tabs>
          <w:tab w:val="left" w:pos="989"/>
        </w:tabs>
        <w:spacing w:after="0" w:line="240" w:lineRule="auto"/>
        <w:ind w:leftChars="0"/>
        <w:jc w:val="both"/>
        <w:rPr>
          <w:rFonts w:hint="default" w:cs="Times New Roman"/>
          <w:i w:val="0"/>
          <w:iCs w:val="0"/>
          <w:sz w:val="28"/>
          <w:szCs w:val="28"/>
          <w:lang w:val="en-US" w:eastAsia="ru-RU"/>
        </w:rPr>
      </w:pPr>
      <w:r>
        <w:rPr>
          <w:rFonts w:hint="default" w:cs="Times New Roman"/>
          <w:b w:val="0"/>
          <w:bCs w:val="0"/>
          <w:sz w:val="28"/>
          <w:szCs w:val="28"/>
          <w:lang w:val="en-US" w:eastAsia="ru-RU"/>
        </w:rPr>
        <w:t>Почки закладываются с лета, осенью они окончательно формируются и ждут всю зиму, чтобы весной, при наступлении тепла и увеличении светового дня, пробудиться и выпустить побег.</w:t>
      </w:r>
    </w:p>
    <w:p w14:paraId="794DDBD3">
      <w:pPr>
        <w:numPr>
          <w:ilvl w:val="0"/>
          <w:numId w:val="3"/>
        </w:numPr>
        <w:tabs>
          <w:tab w:val="left" w:pos="989"/>
        </w:tabs>
        <w:spacing w:after="0" w:line="240" w:lineRule="auto"/>
        <w:ind w:leftChars="0"/>
        <w:jc w:val="both"/>
        <w:rPr>
          <w:rFonts w:hint="default" w:cs="Times New Roman"/>
          <w:i w:val="0"/>
          <w:iCs w:val="0"/>
          <w:sz w:val="28"/>
          <w:szCs w:val="28"/>
          <w:lang w:val="en-US" w:eastAsia="ru-RU"/>
        </w:rPr>
      </w:pPr>
      <w:r>
        <w:rPr>
          <w:rFonts w:hint="default" w:cs="Times New Roman"/>
          <w:i w:val="0"/>
          <w:iCs w:val="0"/>
          <w:sz w:val="28"/>
          <w:szCs w:val="28"/>
          <w:lang w:val="en-US" w:eastAsia="ru-RU"/>
        </w:rPr>
        <w:t xml:space="preserve">Побег включает </w:t>
      </w:r>
      <w:r>
        <w:rPr>
          <w:rFonts w:hint="default" w:cs="Times New Roman"/>
          <w:b w:val="0"/>
          <w:bCs w:val="0"/>
          <w:sz w:val="28"/>
          <w:szCs w:val="28"/>
          <w:lang w:val="en-US" w:eastAsia="ru-RU"/>
        </w:rPr>
        <w:t>в себя стебли, листья и цветы в зародышевом состоянии.</w:t>
      </w:r>
    </w:p>
    <w:p w14:paraId="46EB58CB">
      <w:pPr>
        <w:numPr>
          <w:ilvl w:val="0"/>
          <w:numId w:val="3"/>
        </w:numPr>
        <w:tabs>
          <w:tab w:val="left" w:pos="989"/>
        </w:tabs>
        <w:spacing w:after="0" w:line="240" w:lineRule="auto"/>
        <w:ind w:leftChars="0"/>
        <w:jc w:val="both"/>
        <w:rPr>
          <w:rFonts w:hint="default" w:cs="Times New Roman"/>
          <w:i w:val="0"/>
          <w:iCs w:val="0"/>
          <w:sz w:val="28"/>
          <w:szCs w:val="28"/>
          <w:lang w:val="en-US" w:eastAsia="ru-RU"/>
        </w:rPr>
      </w:pPr>
      <w:r>
        <w:rPr>
          <w:rFonts w:hint="default" w:cs="Times New Roman"/>
          <w:i w:val="0"/>
          <w:iCs w:val="0"/>
          <w:sz w:val="28"/>
          <w:szCs w:val="28"/>
          <w:lang w:val="en-US" w:eastAsia="ru-RU"/>
        </w:rPr>
        <w:t>Из боковых почек весной развиваются листья.</w:t>
      </w:r>
    </w:p>
    <w:p w14:paraId="23E6029B">
      <w:pPr>
        <w:numPr>
          <w:ilvl w:val="0"/>
          <w:numId w:val="3"/>
        </w:numPr>
        <w:tabs>
          <w:tab w:val="left" w:pos="989"/>
        </w:tabs>
        <w:spacing w:after="0" w:line="240" w:lineRule="auto"/>
        <w:ind w:leftChars="0"/>
        <w:jc w:val="both"/>
        <w:rPr>
          <w:rFonts w:hint="default" w:cs="Times New Roman"/>
          <w:i w:val="0"/>
          <w:iCs w:val="0"/>
          <w:sz w:val="28"/>
          <w:szCs w:val="28"/>
          <w:lang w:val="en-US" w:eastAsia="ru-RU"/>
        </w:rPr>
      </w:pPr>
      <w:r>
        <w:rPr>
          <w:rFonts w:hint="default" w:cs="Times New Roman"/>
          <w:b w:val="0"/>
          <w:bCs w:val="0"/>
          <w:sz w:val="28"/>
          <w:szCs w:val="28"/>
          <w:lang w:val="en-US" w:eastAsia="ru-RU"/>
        </w:rPr>
        <w:t xml:space="preserve">Из верхушечных почек развиваются цветки или соцветия. По внешнему виду они отличаются от листовых почек более крупным размером и более округлой формой. </w:t>
      </w:r>
    </w:p>
    <w:p w14:paraId="3CBDF178">
      <w:pPr>
        <w:numPr>
          <w:ilvl w:val="0"/>
          <w:numId w:val="3"/>
        </w:numPr>
        <w:tabs>
          <w:tab w:val="left" w:pos="989"/>
        </w:tabs>
        <w:spacing w:after="0" w:line="240" w:lineRule="auto"/>
        <w:ind w:leftChars="0"/>
        <w:jc w:val="both"/>
        <w:rPr>
          <w:rFonts w:hint="default" w:cs="Times New Roman"/>
          <w:i w:val="0"/>
          <w:iCs w:val="0"/>
          <w:sz w:val="28"/>
          <w:szCs w:val="28"/>
          <w:lang w:val="en-US" w:eastAsia="ru-RU"/>
        </w:rPr>
      </w:pPr>
      <w:r>
        <w:rPr>
          <w:rFonts w:hint="default" w:cs="Times New Roman"/>
          <w:b w:val="0"/>
          <w:bCs w:val="0"/>
          <w:sz w:val="28"/>
          <w:szCs w:val="28"/>
          <w:lang w:val="en-US" w:eastAsia="ru-RU"/>
        </w:rPr>
        <w:t>Почки покрыты твердыми и гладкими коричневыми чешуйками, которые защищают их от неблагоприятных условий.</w:t>
      </w:r>
    </w:p>
    <w:p w14:paraId="7DCA677A">
      <w:pPr>
        <w:numPr>
          <w:ilvl w:val="0"/>
          <w:numId w:val="0"/>
        </w:numPr>
        <w:tabs>
          <w:tab w:val="left" w:pos="989"/>
        </w:tabs>
        <w:spacing w:after="0" w:line="240" w:lineRule="auto"/>
        <w:jc w:val="both"/>
        <w:rPr>
          <w:rFonts w:hint="default"/>
          <w:b/>
          <w:bCs/>
          <w:sz w:val="28"/>
          <w:szCs w:val="28"/>
          <w:lang w:val="en-US" w:eastAsia="ru-RU"/>
        </w:rPr>
      </w:pPr>
    </w:p>
    <w:p w14:paraId="53A8F771">
      <w:pPr>
        <w:rPr>
          <w:rFonts w:hint="default"/>
          <w:lang w:val="en-US"/>
        </w:rPr>
      </w:pPr>
    </w:p>
    <w:p w14:paraId="549ABDD2">
      <w:pPr>
        <w:numPr>
          <w:ilvl w:val="0"/>
          <w:numId w:val="0"/>
        </w:numPr>
        <w:tabs>
          <w:tab w:val="left" w:pos="989"/>
        </w:tabs>
        <w:spacing w:after="0" w:line="240" w:lineRule="auto"/>
        <w:ind w:leftChars="0"/>
        <w:jc w:val="both"/>
        <w:rPr>
          <w:rFonts w:hint="default" w:cs="Times New Roman"/>
          <w:b w:val="0"/>
          <w:bCs w:val="0"/>
          <w:sz w:val="28"/>
          <w:szCs w:val="28"/>
          <w:lang w:val="en-US" w:eastAsia="ru-RU"/>
        </w:rPr>
      </w:pPr>
    </w:p>
    <w:p w14:paraId="0B830F53">
      <w:pPr>
        <w:numPr>
          <w:ilvl w:val="0"/>
          <w:numId w:val="0"/>
        </w:numPr>
        <w:tabs>
          <w:tab w:val="left" w:pos="989"/>
        </w:tabs>
        <w:spacing w:after="0" w:line="240" w:lineRule="auto"/>
        <w:ind w:leftChars="0"/>
        <w:jc w:val="both"/>
        <w:rPr>
          <w:rFonts w:hint="default" w:cs="Times New Roman"/>
          <w:i w:val="0"/>
          <w:iCs w:val="0"/>
          <w:sz w:val="28"/>
          <w:szCs w:val="28"/>
          <w:lang w:val="en-US" w:eastAsia="ru-RU"/>
        </w:rPr>
      </w:pPr>
    </w:p>
    <w:p w14:paraId="6A544E8E">
      <w:pPr>
        <w:numPr>
          <w:ilvl w:val="0"/>
          <w:numId w:val="0"/>
        </w:numPr>
        <w:tabs>
          <w:tab w:val="left" w:pos="989"/>
        </w:tabs>
        <w:spacing w:after="0" w:line="240" w:lineRule="auto"/>
        <w:ind w:leftChars="0"/>
        <w:jc w:val="center"/>
        <w:rPr>
          <w:rFonts w:hint="default" w:cs="Times New Roman"/>
          <w:b/>
          <w:bCs/>
          <w:sz w:val="28"/>
          <w:szCs w:val="28"/>
          <w:lang w:val="en-US" w:eastAsia="ru-RU"/>
        </w:rPr>
      </w:pPr>
    </w:p>
    <w:p w14:paraId="6C73F375">
      <w:pPr>
        <w:numPr>
          <w:ilvl w:val="0"/>
          <w:numId w:val="0"/>
        </w:numPr>
        <w:tabs>
          <w:tab w:val="left" w:pos="989"/>
        </w:tabs>
        <w:spacing w:after="0" w:line="240" w:lineRule="auto"/>
        <w:ind w:leftChars="0"/>
        <w:jc w:val="center"/>
        <w:rPr>
          <w:rFonts w:hint="default" w:cs="Times New Roman"/>
          <w:b/>
          <w:bCs/>
          <w:sz w:val="28"/>
          <w:szCs w:val="28"/>
          <w:lang w:val="en-US" w:eastAsia="ru-RU"/>
        </w:rPr>
      </w:pPr>
    </w:p>
    <w:sectPr>
      <w:pgSz w:w="11906" w:h="16838"/>
      <w:pgMar w:top="1157" w:right="1179" w:bottom="1157" w:left="1179"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611BA"/>
    <w:multiLevelType w:val="singleLevel"/>
    <w:tmpl w:val="1E3611BA"/>
    <w:lvl w:ilvl="0" w:tentative="0">
      <w:start w:val="1"/>
      <w:numFmt w:val="decimal"/>
      <w:suff w:val="space"/>
      <w:lvlText w:val="%1."/>
      <w:lvlJc w:val="left"/>
    </w:lvl>
  </w:abstractNum>
  <w:abstractNum w:abstractNumId="1">
    <w:nsid w:val="37F86256"/>
    <w:multiLevelType w:val="singleLevel"/>
    <w:tmpl w:val="37F86256"/>
    <w:lvl w:ilvl="0" w:tentative="0">
      <w:start w:val="2"/>
      <w:numFmt w:val="decimal"/>
      <w:suff w:val="space"/>
      <w:lvlText w:val="%1."/>
      <w:lvlJc w:val="left"/>
    </w:lvl>
  </w:abstractNum>
  <w:abstractNum w:abstractNumId="2">
    <w:nsid w:val="416C02F6"/>
    <w:multiLevelType w:val="singleLevel"/>
    <w:tmpl w:val="416C02F6"/>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670FE"/>
    <w:rsid w:val="234570F8"/>
    <w:rsid w:val="246C4A50"/>
    <w:rsid w:val="246D3A5B"/>
    <w:rsid w:val="2C600DA8"/>
    <w:rsid w:val="2CCD2E04"/>
    <w:rsid w:val="34262820"/>
    <w:rsid w:val="3BAD30FB"/>
    <w:rsid w:val="452F23BD"/>
    <w:rsid w:val="48B562A3"/>
    <w:rsid w:val="50200987"/>
    <w:rsid w:val="50E772C9"/>
    <w:rsid w:val="557E1912"/>
    <w:rsid w:val="55E76EFA"/>
    <w:rsid w:val="59E15D77"/>
    <w:rsid w:val="69F364B0"/>
    <w:rsid w:val="6D5207C1"/>
    <w:rsid w:val="6F823003"/>
    <w:rsid w:val="7AE34097"/>
    <w:rsid w:val="7BE27170"/>
    <w:rsid w:val="7D921A52"/>
    <w:rsid w:val="7E4B64CB"/>
    <w:rsid w:val="7E542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Times New Roman"/>
      <w:sz w:val="22"/>
      <w:szCs w:val="22"/>
      <w:lang w:val="ru-RU"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2024-09-24T13:45:00Z</dcterms:created>
  <dc:creator>evgenia</dc:creator>
  <cp:lastModifiedBy>Evgenia Grigoreva</cp:lastModifiedBy>
  <dcterms:modified xsi:type="dcterms:W3CDTF">2024-09-26T14:10:29Z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1049-12.2.0.18165</vt:lpwstr>
  </property>
  <property fmtid="{D5CDD505-2E9C-101B-9397-08002B2CF9AE}" pid="3" name="ICV">
    <vt:lpwstr>311D8C7A00C74A47A2C79DAA278D39DD_12</vt:lpwstr>
  </property>
</Properties>
</file>