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A7" w:rsidRDefault="00CA588D">
      <w:pPr>
        <w:rPr>
          <w:sz w:val="28"/>
          <w:szCs w:val="28"/>
        </w:rPr>
      </w:pPr>
      <w:r w:rsidRPr="00CA588D">
        <w:rPr>
          <w:sz w:val="28"/>
          <w:szCs w:val="28"/>
        </w:rPr>
        <w:t>Георгий Вицин. Мы туристы.</w:t>
      </w:r>
    </w:p>
    <w:p w:rsidR="00CA588D" w:rsidRDefault="00CA588D">
      <w:pPr>
        <w:rPr>
          <w:sz w:val="28"/>
          <w:szCs w:val="28"/>
        </w:rPr>
      </w:pPr>
      <w:r>
        <w:rPr>
          <w:sz w:val="28"/>
          <w:szCs w:val="28"/>
        </w:rPr>
        <w:t>Антон Зеньков. Веселый турист.</w:t>
      </w:r>
    </w:p>
    <w:p w:rsidR="00CA588D" w:rsidRDefault="00CA588D">
      <w:pPr>
        <w:rPr>
          <w:sz w:val="28"/>
          <w:szCs w:val="28"/>
        </w:rPr>
      </w:pPr>
      <w:r>
        <w:rPr>
          <w:sz w:val="28"/>
          <w:szCs w:val="28"/>
        </w:rPr>
        <w:t xml:space="preserve"> Татьяна Миланская, Сергей Силантьев. Про погоду.</w:t>
      </w:r>
    </w:p>
    <w:p w:rsidR="00CA588D" w:rsidRPr="00CA588D" w:rsidRDefault="00CA588D">
      <w:pPr>
        <w:rPr>
          <w:sz w:val="28"/>
          <w:szCs w:val="28"/>
        </w:rPr>
      </w:pPr>
      <w:r>
        <w:rPr>
          <w:sz w:val="28"/>
          <w:szCs w:val="28"/>
        </w:rPr>
        <w:t xml:space="preserve"> Альбом для детей. Песни про лето. </w:t>
      </w:r>
      <w:bookmarkStart w:id="0" w:name="_GoBack"/>
      <w:bookmarkEnd w:id="0"/>
    </w:p>
    <w:p w:rsidR="00CA588D" w:rsidRDefault="00CA588D"/>
    <w:sectPr w:rsidR="00CA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FF"/>
    <w:rsid w:val="001956FF"/>
    <w:rsid w:val="001F15A7"/>
    <w:rsid w:val="00B843EF"/>
    <w:rsid w:val="00C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2024-09-09T06:30:00Z</dcterms:created>
  <dcterms:modified xsi:type="dcterms:W3CDTF">2024-09-09T06:33:00Z</dcterms:modified>
</cp:coreProperties>
</file>