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C4FEA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הכנסת/1991</w:t>
      </w:r>
    </w:p>
    <w:p w:rsidR="00000000" w:rsidRDefault="00EC4FEA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י"א בחשון, תשס"א</w:t>
      </w:r>
    </w:p>
    <w:p w:rsidR="00000000" w:rsidRDefault="00EC4FEA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9 בנובמבר, 2000</w:t>
      </w:r>
    </w:p>
    <w:p w:rsidR="00000000" w:rsidRDefault="00EC4FEA">
      <w:pPr>
        <w:jc w:val="right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הכנסת הח</w:t>
      </w:r>
      <w:r>
        <w:rPr>
          <w:rFonts w:cs="David"/>
          <w:b/>
          <w:bCs/>
          <w:sz w:val="24"/>
          <w:rtl/>
        </w:rPr>
        <w:t>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נוסח לא מתוקן</w:t>
      </w: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שני</w:t>
      </w: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rtl/>
        </w:rPr>
      </w:pPr>
    </w:p>
    <w:p w:rsidR="00000000" w:rsidRDefault="00EC4FEA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פרוטוקול מס'  48</w:t>
      </w:r>
    </w:p>
    <w:p w:rsidR="00000000" w:rsidRDefault="00EC4FEA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EC4FEA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יום שני, כ"ה בטבת התש"ס (3.1.2000), שעה 11:00</w:t>
      </w:r>
    </w:p>
    <w:p w:rsidR="00000000" w:rsidRDefault="00EC4FEA">
      <w:pPr>
        <w:jc w:val="center"/>
        <w:rPr>
          <w:rFonts w:cs="David"/>
          <w:sz w:val="24"/>
          <w:rtl/>
        </w:rPr>
      </w:pPr>
    </w:p>
    <w:p w:rsidR="00000000" w:rsidRDefault="00EC4FEA">
      <w:pPr>
        <w:jc w:val="center"/>
        <w:rPr>
          <w:rFonts w:cs="David"/>
          <w:b/>
          <w:bCs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אופיר  פינס-פז - מ"מ היו"ר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מוחמד ברכה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רחבעם זאבי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יאיר פרץ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יורי שטרן</w:t>
      </w:r>
    </w:p>
    <w:p w:rsidR="00000000" w:rsidRDefault="00EC4FEA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מזכיר הכנסת ארי</w:t>
      </w:r>
      <w:r>
        <w:rPr>
          <w:rFonts w:cs="David"/>
          <w:sz w:val="24"/>
          <w:rtl/>
        </w:rPr>
        <w:t>ה האן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שושנה כרם - סגנית מזכיר הכנסת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דוד לב - סגן מזכיר הכנסת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ארבל אסטרחן - הלשכה המשפטית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יועץ משפטי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צבי ענבר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tabs>
          <w:tab w:val="left" w:pos="2835"/>
        </w:tabs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אתי בן-יוסף</w:t>
      </w: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EC4FEA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חנה אלטמן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מסגרת דיון להצעת סיעת הליכוד להביע אי אמון בראש הממשלה.</w:t>
      </w:r>
    </w:p>
    <w:p w:rsidR="00000000" w:rsidRDefault="00EC4FEA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קבי</w:t>
      </w:r>
      <w:r>
        <w:rPr>
          <w:rFonts w:cs="David"/>
          <w:b/>
          <w:bCs/>
          <w:sz w:val="24"/>
          <w:u w:val="single"/>
          <w:rtl/>
        </w:rPr>
        <w:t>עת מסגרת דיון להצעת סיעת הליכוד להביע אי אמון בראש הממשלה</w:t>
      </w: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EC4FEA">
      <w:pPr>
        <w:jc w:val="both"/>
        <w:rPr>
          <w:rFonts w:cs="David"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בוקר טוב,  אני מתכבד לפתוח את ישיבת ועדת הכנסת.  על סדר יומנו רק סעיף אחד - קביעת מסגרת דיון להצעת סיעת הליכוד להביע אי אמון בראש הממשלה.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רחבעם זאבי:</w:t>
      </w:r>
    </w:p>
    <w:p w:rsidR="00000000" w:rsidRDefault="00EC4FEA">
      <w:pPr>
        <w:rPr>
          <w:rFonts w:cs="David"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 מסגרת של  ה</w:t>
      </w:r>
      <w:r>
        <w:rPr>
          <w:rFonts w:cs="David"/>
          <w:sz w:val="24"/>
          <w:rtl/>
        </w:rPr>
        <w:t>ודעת סיעות - 15 דקות, 10 דקות ו- 5 דקות.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15 דקות בעדיפות לסיעות ישראל אחת וש"ס, 10 דקות למרצ, ו- 5 דקות לכל יתר הסיעות. אין אפשרות לפצל מתחת ל- 5 הדקות.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יאיר פרץ:</w:t>
      </w:r>
    </w:p>
    <w:p w:rsidR="00000000" w:rsidRDefault="00EC4FEA">
      <w:pPr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    אני סבור שראוי שיתקיים דיון כזה שכל חבר כנסת יוכל להתבטא.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</w:t>
      </w:r>
      <w:r>
        <w:rPr>
          <w:rFonts w:cs="David"/>
          <w:sz w:val="24"/>
          <w:u w:val="single"/>
          <w:rtl/>
        </w:rPr>
        <w:t>יו"ר אופיר פינס-פז: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בנושא הזה?  הרי עוד אין שום דבר.   אילו היה דוח - ניחא.  אבל אין, בינתיים, דוח - - -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רחבעם זאבי:</w:t>
      </w:r>
    </w:p>
    <w:p w:rsidR="00000000" w:rsidRDefault="00EC4FEA">
      <w:pPr>
        <w:rPr>
          <w:rFonts w:cs="David"/>
          <w:sz w:val="24"/>
          <w:u w:val="single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אולי גם לא יהיה דוח.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ב- 28 בחודש יהיה דוח.</w:t>
      </w: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</w:p>
    <w:p w:rsidR="00000000" w:rsidRDefault="00EC4FEA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11:05</w:t>
      </w:r>
    </w:p>
    <w:p w:rsidR="00000000" w:rsidRDefault="00EC4FEA">
      <w:pPr>
        <w:jc w:val="right"/>
        <w:rPr>
          <w:rFonts w:cs="David"/>
          <w:sz w:val="24"/>
          <w:rtl/>
        </w:rPr>
      </w:pPr>
    </w:p>
    <w:sectPr w:rsidR="00000000">
      <w:headerReference w:type="default" r:id="rId6"/>
      <w:footerReference w:type="default" r:id="rId7"/>
      <w:pgSz w:w="11906" w:h="16838" w:code="9"/>
      <w:pgMar w:top="1440" w:right="1800" w:bottom="1440" w:left="1800" w:header="706" w:footer="706" w:gutter="0"/>
      <w:cols w:space="709"/>
      <w:bidi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C4FEA">
      <w:r>
        <w:separator/>
      </w:r>
    </w:p>
  </w:endnote>
  <w:endnote w:type="continuationSeparator" w:id="0">
    <w:p w:rsidR="00000000" w:rsidRDefault="00EC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C4FEA">
    <w:pPr>
      <w:pStyle w:val="a7"/>
      <w:rPr>
        <w:rFonts w:cs="David"/>
        <w:sz w:val="24"/>
        <w:rtl/>
      </w:rPr>
    </w:pPr>
  </w:p>
  <w:p w:rsidR="00000000" w:rsidRDefault="00EC4FEA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C4FEA">
      <w:r>
        <w:separator/>
      </w:r>
    </w:p>
  </w:footnote>
  <w:footnote w:type="continuationSeparator" w:id="0">
    <w:p w:rsidR="00000000" w:rsidRDefault="00EC4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C4FEA">
    <w:pPr>
      <w:pStyle w:val="a5"/>
      <w:framePr w:wrap="auto" w:vAnchor="text" w:hAnchor="margin" w:y="1"/>
      <w:rPr>
        <w:rStyle w:val="a9"/>
        <w:sz w:val="24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1</w:t>
    </w:r>
    <w:r>
      <w:rPr>
        <w:rStyle w:val="a9"/>
      </w:rPr>
      <w:fldChar w:fldCharType="end"/>
    </w:r>
  </w:p>
  <w:p w:rsidR="00000000" w:rsidRDefault="00EC4FEA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EC4FEA">
    <w:pPr>
      <w:pStyle w:val="a5"/>
      <w:ind w:right="360"/>
      <w:rPr>
        <w:rStyle w:val="a9"/>
        <w:sz w:val="24"/>
        <w:rtl/>
      </w:rPr>
    </w:pPr>
    <w:r>
      <w:rPr>
        <w:rFonts w:cs="David"/>
        <w:sz w:val="24"/>
        <w:rtl/>
      </w:rPr>
      <w:t>3.1.2000</w:t>
    </w:r>
  </w:p>
  <w:p w:rsidR="00000000" w:rsidRDefault="00EC4FEA">
    <w:pPr>
      <w:pStyle w:val="a5"/>
      <w:rPr>
        <w:rFonts w:cs="David"/>
        <w:sz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9A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EC4FEA"/>
    <w:rsid w:val="00EC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he-IL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character" w:styleId="a9">
    <w:name w:val="page number"/>
    <w:basedOn w:val="a0"/>
    <w:uiPriority w:val="99"/>
    <w:rPr>
      <w:rFonts w:cs="David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1109</Characters>
  <Application>Microsoft Office Word</Application>
  <DocSecurity>0</DocSecurity>
  <Lines>9</Lines>
  <Paragraphs>2</Paragraphs>
  <ScaleCrop>false</ScaleCrop>
  <Company>Knesset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הכנסת/1991</dc:title>
  <dc:subject>כנסת 3.1.2000</dc:subject>
  <dc:creator>תמר שפנייר</dc:creator>
  <cp:keywords/>
  <dc:description/>
  <cp:lastModifiedBy>רינה דבורה קדרון</cp:lastModifiedBy>
  <cp:revision>2</cp:revision>
  <dcterms:created xsi:type="dcterms:W3CDTF">2017-04-23T08:26:00Z</dcterms:created>
  <dcterms:modified xsi:type="dcterms:W3CDTF">2017-04-23T08:26:00Z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Name">
    <vt:lpwstr>שאלון דיאטה</vt:lpwstr>
  </property>
  <property fmtid="{D5CDD505-2E9C-101B-9397-08002B2CF9AE}" pid="3" name="Form_Ver">
    <vt:lpwstr>1</vt:lpwstr>
  </property>
</Properties>
</file>