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C00B3F">
      <w:pPr>
        <w:jc w:val="right"/>
        <w:rPr>
          <w:rFonts w:cs="David"/>
          <w:sz w:val="24"/>
          <w:rtl/>
        </w:rPr>
      </w:pPr>
      <w:bookmarkStart w:id="0" w:name="_GoBack"/>
      <w:bookmarkEnd w:id="0"/>
      <w:r>
        <w:rPr>
          <w:rFonts w:cs="David"/>
          <w:sz w:val="24"/>
          <w:rtl/>
        </w:rPr>
        <w:t>פרוטוקולים/ועדת הכנסת/787</w:t>
      </w:r>
    </w:p>
    <w:p w:rsidR="00000000" w:rsidRDefault="00C00B3F">
      <w:pPr>
        <w:jc w:val="right"/>
        <w:rPr>
          <w:rFonts w:cs="David"/>
          <w:sz w:val="24"/>
          <w:rtl/>
        </w:rPr>
      </w:pPr>
      <w:r>
        <w:rPr>
          <w:rFonts w:cs="David"/>
          <w:sz w:val="24"/>
          <w:rtl/>
        </w:rPr>
        <w:tab/>
        <w:t>ירושלים, ח' בתמוז, תש"ס</w:t>
      </w:r>
    </w:p>
    <w:p w:rsidR="00000000" w:rsidRDefault="00C00B3F">
      <w:pPr>
        <w:jc w:val="right"/>
        <w:rPr>
          <w:rFonts w:cs="David"/>
          <w:sz w:val="24"/>
          <w:rtl/>
          <w:lang w:val="es"/>
        </w:rPr>
      </w:pPr>
      <w:r>
        <w:rPr>
          <w:rFonts w:cs="David"/>
          <w:sz w:val="24"/>
          <w:rtl/>
          <w:lang w:val="es"/>
        </w:rPr>
        <w:t>11 ביול</w:t>
      </w:r>
      <w:r>
        <w:rPr>
          <w:rFonts w:cs="David"/>
          <w:sz w:val="24"/>
          <w:rtl/>
          <w:lang w:val="es"/>
        </w:rPr>
        <w:t>י, 2000</w:t>
      </w:r>
    </w:p>
    <w:p w:rsidR="00000000" w:rsidRDefault="00C00B3F">
      <w:pPr>
        <w:jc w:val="right"/>
        <w:rPr>
          <w:rFonts w:cs="David"/>
          <w:sz w:val="24"/>
          <w:rtl/>
        </w:rPr>
      </w:pPr>
    </w:p>
    <w:p w:rsidR="00000000" w:rsidRDefault="00C00B3F">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C00B3F">
      <w:pPr>
        <w:jc w:val="both"/>
        <w:rPr>
          <w:rFonts w:cs="David"/>
          <w:b/>
          <w:bCs/>
          <w:sz w:val="24"/>
          <w:rtl/>
        </w:rPr>
      </w:pPr>
      <w:r>
        <w:rPr>
          <w:rFonts w:cs="David"/>
          <w:b/>
          <w:bCs/>
          <w:sz w:val="24"/>
          <w:rtl/>
        </w:rPr>
        <w:t>מושב שני</w:t>
      </w:r>
    </w:p>
    <w:p w:rsidR="00000000" w:rsidRDefault="00C00B3F">
      <w:pPr>
        <w:jc w:val="both"/>
        <w:rPr>
          <w:rFonts w:cs="David"/>
          <w:b/>
          <w:bCs/>
          <w:sz w:val="24"/>
          <w:rtl/>
        </w:rPr>
      </w:pPr>
    </w:p>
    <w:p w:rsidR="00000000" w:rsidRDefault="00C00B3F">
      <w:pPr>
        <w:jc w:val="both"/>
        <w:rPr>
          <w:rFonts w:cs="David"/>
          <w:b/>
          <w:bCs/>
          <w:sz w:val="24"/>
          <w:rtl/>
        </w:rPr>
      </w:pPr>
    </w:p>
    <w:p w:rsidR="00000000" w:rsidRDefault="00C00B3F">
      <w:pPr>
        <w:jc w:val="center"/>
        <w:rPr>
          <w:rFonts w:cs="David"/>
          <w:b/>
          <w:bCs/>
          <w:sz w:val="24"/>
          <w:rtl/>
        </w:rPr>
      </w:pPr>
      <w:r>
        <w:rPr>
          <w:rFonts w:cs="David"/>
          <w:b/>
          <w:bCs/>
          <w:sz w:val="24"/>
          <w:rtl/>
        </w:rPr>
        <w:t>פרוטוקול מס' 106</w:t>
      </w:r>
    </w:p>
    <w:p w:rsidR="00000000" w:rsidRDefault="00C00B3F">
      <w:pPr>
        <w:jc w:val="center"/>
        <w:rPr>
          <w:rFonts w:cs="David"/>
          <w:b/>
          <w:bCs/>
          <w:sz w:val="24"/>
          <w:rtl/>
        </w:rPr>
      </w:pPr>
      <w:r>
        <w:rPr>
          <w:rFonts w:cs="David"/>
          <w:b/>
          <w:bCs/>
          <w:sz w:val="24"/>
          <w:rtl/>
        </w:rPr>
        <w:t>מישיבת ועדת הכנסת</w:t>
      </w:r>
    </w:p>
    <w:p w:rsidR="00000000" w:rsidRDefault="00C00B3F">
      <w:pPr>
        <w:pStyle w:val="1"/>
        <w:rPr>
          <w:rFonts w:cs="David"/>
          <w:sz w:val="24"/>
          <w:rtl/>
        </w:rPr>
      </w:pPr>
      <w:r>
        <w:rPr>
          <w:rFonts w:cs="David"/>
          <w:sz w:val="24"/>
          <w:rtl/>
        </w:rPr>
        <w:t>יום שלישי, כ"ד בסיון התש"ס, 27 ביוני 2000, שעה 12:00</w:t>
      </w:r>
    </w:p>
    <w:p w:rsidR="00000000" w:rsidRDefault="00C00B3F">
      <w:pPr>
        <w:jc w:val="center"/>
        <w:rPr>
          <w:rFonts w:cs="David"/>
          <w:b/>
          <w:bCs/>
          <w:sz w:val="24"/>
          <w:rtl/>
        </w:rPr>
      </w:pPr>
    </w:p>
    <w:p w:rsidR="00000000" w:rsidRDefault="00C00B3F">
      <w:pPr>
        <w:jc w:val="center"/>
        <w:rPr>
          <w:rFonts w:cs="David"/>
          <w:b/>
          <w:bCs/>
          <w:sz w:val="24"/>
          <w:rtl/>
        </w:rPr>
      </w:pPr>
    </w:p>
    <w:p w:rsidR="00000000" w:rsidRDefault="00C00B3F">
      <w:pPr>
        <w:jc w:val="both"/>
        <w:rPr>
          <w:rFonts w:cs="David"/>
          <w:b/>
          <w:bCs/>
          <w:sz w:val="24"/>
          <w:u w:val="single"/>
          <w:rtl/>
        </w:rPr>
      </w:pPr>
      <w:r>
        <w:rPr>
          <w:rFonts w:cs="David"/>
          <w:b/>
          <w:bCs/>
          <w:sz w:val="24"/>
          <w:u w:val="single"/>
          <w:rtl/>
        </w:rPr>
        <w:t>נכחו:</w:t>
      </w:r>
    </w:p>
    <w:p w:rsidR="00000000" w:rsidRDefault="00C00B3F">
      <w:pPr>
        <w:jc w:val="both"/>
        <w:rPr>
          <w:rFonts w:cs="David"/>
          <w:b/>
          <w:bCs/>
          <w:sz w:val="24"/>
          <w:u w:val="single"/>
          <w:rtl/>
        </w:rPr>
      </w:pPr>
    </w:p>
    <w:p w:rsidR="00000000" w:rsidRDefault="00C00B3F">
      <w:pPr>
        <w:tabs>
          <w:tab w:val="left" w:pos="1505"/>
        </w:tabs>
        <w:jc w:val="both"/>
        <w:rPr>
          <w:rFonts w:cs="David"/>
          <w:sz w:val="24"/>
          <w:rtl/>
        </w:rPr>
      </w:pPr>
      <w:r>
        <w:rPr>
          <w:rFonts w:cs="David"/>
          <w:b/>
          <w:bCs/>
          <w:sz w:val="24"/>
          <w:u w:val="single"/>
          <w:rtl/>
        </w:rPr>
        <w:t>חברי הוועדה</w:t>
      </w:r>
      <w:r>
        <w:rPr>
          <w:rFonts w:cs="David"/>
          <w:sz w:val="24"/>
          <w:rtl/>
        </w:rPr>
        <w:t>:</w:t>
      </w:r>
    </w:p>
    <w:p w:rsidR="00000000" w:rsidRDefault="00C00B3F">
      <w:pPr>
        <w:tabs>
          <w:tab w:val="left" w:pos="1505"/>
        </w:tabs>
        <w:jc w:val="both"/>
        <w:rPr>
          <w:rFonts w:cs="David"/>
          <w:sz w:val="24"/>
          <w:rtl/>
        </w:rPr>
      </w:pPr>
    </w:p>
    <w:p w:rsidR="00000000" w:rsidRDefault="00C00B3F">
      <w:pPr>
        <w:tabs>
          <w:tab w:val="left" w:pos="1505"/>
        </w:tabs>
        <w:jc w:val="both"/>
        <w:rPr>
          <w:rFonts w:cs="David"/>
          <w:sz w:val="24"/>
          <w:rtl/>
        </w:rPr>
      </w:pPr>
      <w:r>
        <w:rPr>
          <w:rFonts w:cs="David"/>
          <w:sz w:val="24"/>
          <w:rtl/>
        </w:rPr>
        <w:t>אופיר פינס-פז</w:t>
      </w:r>
      <w:r>
        <w:rPr>
          <w:rFonts w:cs="David"/>
          <w:sz w:val="24"/>
          <w:rtl/>
        </w:rPr>
        <w:tab/>
        <w:t>- מ"מ היו"ר</w:t>
      </w:r>
    </w:p>
    <w:p w:rsidR="00000000" w:rsidRDefault="00C00B3F">
      <w:pPr>
        <w:tabs>
          <w:tab w:val="left" w:pos="1505"/>
        </w:tabs>
        <w:jc w:val="both"/>
        <w:rPr>
          <w:rFonts w:cs="David"/>
          <w:sz w:val="24"/>
          <w:rtl/>
        </w:rPr>
      </w:pPr>
      <w:r>
        <w:rPr>
          <w:rFonts w:cs="David"/>
          <w:sz w:val="24"/>
          <w:rtl/>
        </w:rPr>
        <w:t>יולי אדלשטיין</w:t>
      </w:r>
    </w:p>
    <w:p w:rsidR="00000000" w:rsidRDefault="00C00B3F">
      <w:pPr>
        <w:tabs>
          <w:tab w:val="left" w:pos="1505"/>
        </w:tabs>
        <w:jc w:val="both"/>
        <w:rPr>
          <w:rFonts w:cs="David"/>
          <w:sz w:val="24"/>
          <w:rtl/>
        </w:rPr>
      </w:pPr>
      <w:r>
        <w:rPr>
          <w:rFonts w:cs="David"/>
          <w:sz w:val="24"/>
          <w:rtl/>
        </w:rPr>
        <w:t>זבולון אורלב</w:t>
      </w:r>
    </w:p>
    <w:p w:rsidR="00000000" w:rsidRDefault="00C00B3F">
      <w:pPr>
        <w:tabs>
          <w:tab w:val="left" w:pos="1505"/>
        </w:tabs>
        <w:jc w:val="both"/>
        <w:rPr>
          <w:rFonts w:cs="David"/>
          <w:sz w:val="24"/>
          <w:rtl/>
        </w:rPr>
      </w:pPr>
      <w:r>
        <w:rPr>
          <w:rFonts w:cs="David"/>
          <w:sz w:val="24"/>
          <w:rtl/>
        </w:rPr>
        <w:t>יצחק גאגולה</w:t>
      </w:r>
    </w:p>
    <w:p w:rsidR="00000000" w:rsidRDefault="00C00B3F">
      <w:pPr>
        <w:tabs>
          <w:tab w:val="left" w:pos="1505"/>
        </w:tabs>
        <w:jc w:val="both"/>
        <w:rPr>
          <w:rFonts w:cs="David"/>
          <w:sz w:val="24"/>
          <w:rtl/>
        </w:rPr>
      </w:pPr>
      <w:r>
        <w:rPr>
          <w:rFonts w:cs="David"/>
          <w:sz w:val="24"/>
          <w:rtl/>
        </w:rPr>
        <w:t>זהבה גלאון</w:t>
      </w:r>
    </w:p>
    <w:p w:rsidR="00000000" w:rsidRDefault="00C00B3F">
      <w:pPr>
        <w:tabs>
          <w:tab w:val="left" w:pos="1505"/>
        </w:tabs>
        <w:jc w:val="both"/>
        <w:rPr>
          <w:rFonts w:cs="David"/>
          <w:sz w:val="24"/>
          <w:rtl/>
        </w:rPr>
      </w:pPr>
      <w:r>
        <w:rPr>
          <w:rFonts w:cs="David"/>
          <w:sz w:val="24"/>
          <w:rtl/>
        </w:rPr>
        <w:t xml:space="preserve">עבד-אלמאלכ </w:t>
      </w:r>
      <w:r>
        <w:rPr>
          <w:rFonts w:cs="David"/>
          <w:sz w:val="24"/>
          <w:rtl/>
        </w:rPr>
        <w:t>דהאמשה</w:t>
      </w:r>
    </w:p>
    <w:p w:rsidR="00000000" w:rsidRDefault="00C00B3F">
      <w:pPr>
        <w:tabs>
          <w:tab w:val="left" w:pos="1505"/>
        </w:tabs>
        <w:jc w:val="both"/>
        <w:rPr>
          <w:rFonts w:cs="David"/>
          <w:sz w:val="24"/>
          <w:rtl/>
        </w:rPr>
      </w:pPr>
      <w:r>
        <w:rPr>
          <w:rFonts w:cs="David"/>
          <w:sz w:val="24"/>
          <w:rtl/>
        </w:rPr>
        <w:t>נעמי חזן</w:t>
      </w:r>
    </w:p>
    <w:p w:rsidR="00000000" w:rsidRDefault="00C00B3F">
      <w:pPr>
        <w:tabs>
          <w:tab w:val="left" w:pos="1505"/>
        </w:tabs>
        <w:jc w:val="both"/>
        <w:rPr>
          <w:rFonts w:cs="David"/>
          <w:sz w:val="24"/>
          <w:rtl/>
        </w:rPr>
      </w:pPr>
      <w:r>
        <w:rPr>
          <w:rFonts w:cs="David"/>
          <w:sz w:val="24"/>
          <w:rtl/>
        </w:rPr>
        <w:t>אמנון כהן</w:t>
      </w:r>
    </w:p>
    <w:p w:rsidR="00000000" w:rsidRDefault="00C00B3F">
      <w:pPr>
        <w:jc w:val="both"/>
        <w:rPr>
          <w:rFonts w:cs="David"/>
          <w:sz w:val="24"/>
          <w:rtl/>
        </w:rPr>
      </w:pPr>
      <w:r>
        <w:rPr>
          <w:rFonts w:cs="David"/>
          <w:sz w:val="24"/>
          <w:rtl/>
        </w:rPr>
        <w:t>נחום לנגנטל</w:t>
      </w:r>
    </w:p>
    <w:p w:rsidR="00000000" w:rsidRDefault="00C00B3F">
      <w:pPr>
        <w:jc w:val="both"/>
        <w:rPr>
          <w:rFonts w:cs="David"/>
          <w:sz w:val="24"/>
          <w:rtl/>
        </w:rPr>
      </w:pPr>
    </w:p>
    <w:p w:rsidR="00000000" w:rsidRDefault="00C00B3F">
      <w:pPr>
        <w:jc w:val="both"/>
        <w:rPr>
          <w:rFonts w:cs="David"/>
          <w:sz w:val="24"/>
          <w:rtl/>
        </w:rPr>
      </w:pPr>
      <w:r>
        <w:rPr>
          <w:rFonts w:cs="David"/>
          <w:sz w:val="24"/>
          <w:rtl/>
        </w:rPr>
        <w:t>עסאם מח'ול</w:t>
      </w:r>
    </w:p>
    <w:p w:rsidR="00000000" w:rsidRDefault="00C00B3F">
      <w:pPr>
        <w:tabs>
          <w:tab w:val="left" w:pos="1505"/>
          <w:tab w:val="left" w:pos="3969"/>
        </w:tabs>
        <w:jc w:val="both"/>
        <w:rPr>
          <w:rFonts w:cs="David"/>
          <w:sz w:val="24"/>
          <w:u w:val="single"/>
          <w:rtl/>
        </w:rPr>
      </w:pPr>
    </w:p>
    <w:p w:rsidR="00000000" w:rsidRDefault="00C00B3F">
      <w:pPr>
        <w:tabs>
          <w:tab w:val="left" w:pos="1505"/>
          <w:tab w:val="left" w:pos="3969"/>
        </w:tabs>
        <w:jc w:val="both"/>
        <w:rPr>
          <w:rFonts w:cs="David"/>
          <w:sz w:val="24"/>
          <w:u w:val="single"/>
          <w:rtl/>
        </w:rPr>
      </w:pPr>
    </w:p>
    <w:p w:rsidR="00000000" w:rsidRDefault="00C00B3F">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C00B3F">
      <w:pPr>
        <w:jc w:val="both"/>
        <w:rPr>
          <w:rFonts w:cs="David"/>
          <w:sz w:val="24"/>
          <w:rtl/>
        </w:rPr>
      </w:pPr>
    </w:p>
    <w:p w:rsidR="00000000" w:rsidRDefault="00C00B3F">
      <w:pPr>
        <w:jc w:val="both"/>
        <w:rPr>
          <w:rFonts w:cs="David"/>
          <w:sz w:val="24"/>
          <w:rtl/>
        </w:rPr>
      </w:pPr>
      <w:r>
        <w:rPr>
          <w:rFonts w:cs="David"/>
          <w:sz w:val="24"/>
          <w:rtl/>
        </w:rPr>
        <w:t>מזכיר הכנסת – אריה האן</w:t>
      </w:r>
    </w:p>
    <w:p w:rsidR="00000000" w:rsidRDefault="00C00B3F">
      <w:pPr>
        <w:jc w:val="both"/>
        <w:rPr>
          <w:rFonts w:cs="David"/>
          <w:sz w:val="24"/>
          <w:rtl/>
        </w:rPr>
      </w:pPr>
      <w:r>
        <w:rPr>
          <w:rFonts w:cs="David"/>
          <w:sz w:val="24"/>
          <w:rtl/>
        </w:rPr>
        <w:t>דוד לב</w:t>
      </w:r>
      <w:r>
        <w:rPr>
          <w:rFonts w:cs="David"/>
          <w:sz w:val="24"/>
          <w:rtl/>
        </w:rPr>
        <w:tab/>
        <w:t>- סגן מזכיר הכנסת</w:t>
      </w:r>
    </w:p>
    <w:p w:rsidR="00000000" w:rsidRDefault="00C00B3F">
      <w:pPr>
        <w:jc w:val="both"/>
        <w:rPr>
          <w:rFonts w:cs="David"/>
          <w:sz w:val="24"/>
          <w:rtl/>
        </w:rPr>
      </w:pPr>
    </w:p>
    <w:p w:rsidR="00000000" w:rsidRDefault="00C00B3F">
      <w:pPr>
        <w:tabs>
          <w:tab w:val="left" w:pos="2835"/>
        </w:tabs>
        <w:jc w:val="both"/>
        <w:rPr>
          <w:rFonts w:cs="David"/>
          <w:sz w:val="24"/>
          <w:rtl/>
        </w:rPr>
      </w:pPr>
    </w:p>
    <w:p w:rsidR="00000000" w:rsidRDefault="00C00B3F">
      <w:pPr>
        <w:jc w:val="both"/>
        <w:rPr>
          <w:rFonts w:cs="David"/>
          <w:sz w:val="24"/>
          <w:rtl/>
        </w:rPr>
      </w:pPr>
    </w:p>
    <w:p w:rsidR="00000000" w:rsidRDefault="00C00B3F">
      <w:pPr>
        <w:tabs>
          <w:tab w:val="left" w:pos="2835"/>
        </w:tabs>
        <w:jc w:val="both"/>
        <w:rPr>
          <w:rFonts w:cs="David"/>
          <w:b/>
          <w:bCs/>
          <w:sz w:val="24"/>
          <w:u w:val="single"/>
          <w:rtl/>
        </w:rPr>
      </w:pPr>
      <w:r>
        <w:rPr>
          <w:rFonts w:cs="David"/>
          <w:b/>
          <w:bCs/>
          <w:sz w:val="24"/>
          <w:u w:val="single"/>
          <w:rtl/>
        </w:rPr>
        <w:t>מנהלת הוועדה</w:t>
      </w:r>
      <w:r>
        <w:rPr>
          <w:rFonts w:cs="David"/>
          <w:sz w:val="24"/>
          <w:rtl/>
        </w:rPr>
        <w:t>:</w:t>
      </w:r>
      <w:r>
        <w:rPr>
          <w:rFonts w:cs="David"/>
          <w:sz w:val="24"/>
          <w:rtl/>
        </w:rPr>
        <w:tab/>
        <w:t>אתי בן יוסף</w:t>
      </w:r>
    </w:p>
    <w:p w:rsidR="00000000" w:rsidRDefault="00C00B3F">
      <w:pPr>
        <w:jc w:val="both"/>
        <w:rPr>
          <w:rFonts w:cs="David"/>
          <w:b/>
          <w:bCs/>
          <w:sz w:val="24"/>
          <w:u w:val="single"/>
          <w:rtl/>
        </w:rPr>
      </w:pPr>
    </w:p>
    <w:p w:rsidR="00000000" w:rsidRDefault="00C00B3F">
      <w:pPr>
        <w:tabs>
          <w:tab w:val="left" w:pos="2835"/>
        </w:tabs>
        <w:jc w:val="both"/>
        <w:rPr>
          <w:rFonts w:cs="David"/>
          <w:sz w:val="24"/>
          <w:rtl/>
        </w:rPr>
      </w:pPr>
      <w:r>
        <w:rPr>
          <w:rFonts w:cs="David"/>
          <w:b/>
          <w:bCs/>
          <w:sz w:val="24"/>
          <w:u w:val="single"/>
          <w:rtl/>
        </w:rPr>
        <w:t>קצרנית</w:t>
      </w:r>
      <w:r>
        <w:rPr>
          <w:rFonts w:cs="David"/>
          <w:sz w:val="24"/>
          <w:rtl/>
        </w:rPr>
        <w:t>:</w:t>
      </w:r>
      <w:r>
        <w:rPr>
          <w:rFonts w:cs="David"/>
          <w:sz w:val="24"/>
          <w:rtl/>
        </w:rPr>
        <w:tab/>
        <w:t>ימימה פרלס</w:t>
      </w:r>
    </w:p>
    <w:p w:rsidR="00000000" w:rsidRDefault="00C00B3F">
      <w:pPr>
        <w:jc w:val="both"/>
        <w:rPr>
          <w:rFonts w:cs="David"/>
          <w:sz w:val="24"/>
          <w:rtl/>
        </w:rPr>
      </w:pPr>
    </w:p>
    <w:p w:rsidR="00000000" w:rsidRDefault="00C00B3F">
      <w:pPr>
        <w:jc w:val="both"/>
        <w:rPr>
          <w:rFonts w:cs="David"/>
          <w:sz w:val="24"/>
          <w:rtl/>
        </w:rPr>
      </w:pPr>
    </w:p>
    <w:p w:rsidR="00000000" w:rsidRDefault="00C00B3F">
      <w:pPr>
        <w:jc w:val="both"/>
        <w:rPr>
          <w:rFonts w:cs="David"/>
          <w:sz w:val="24"/>
          <w:rtl/>
        </w:rPr>
      </w:pPr>
    </w:p>
    <w:p w:rsidR="00000000" w:rsidRDefault="00C00B3F">
      <w:pPr>
        <w:jc w:val="both"/>
        <w:rPr>
          <w:rFonts w:cs="David"/>
          <w:sz w:val="24"/>
          <w:rtl/>
        </w:rPr>
      </w:pPr>
      <w:r>
        <w:rPr>
          <w:rFonts w:cs="David"/>
          <w:b/>
          <w:bCs/>
          <w:sz w:val="24"/>
          <w:u w:val="single"/>
          <w:rtl/>
        </w:rPr>
        <w:t>סדר היום:</w:t>
      </w:r>
    </w:p>
    <w:p w:rsidR="00000000" w:rsidRDefault="00C00B3F">
      <w:pPr>
        <w:jc w:val="both"/>
        <w:rPr>
          <w:rFonts w:cs="David"/>
          <w:sz w:val="24"/>
          <w:rtl/>
        </w:rPr>
      </w:pPr>
    </w:p>
    <w:p w:rsidR="00000000" w:rsidRDefault="00C00B3F">
      <w:pPr>
        <w:rPr>
          <w:rFonts w:cs="David"/>
          <w:sz w:val="24"/>
          <w:rtl/>
        </w:rPr>
      </w:pPr>
      <w:r>
        <w:rPr>
          <w:rFonts w:cs="David"/>
          <w:sz w:val="24"/>
          <w:rtl/>
        </w:rPr>
        <w:t>ערעורים על החלטת יו"ר הכנסת והסגנים שלא לאשר דחיפות הצעות לסדר היום.</w:t>
      </w:r>
    </w:p>
    <w:p w:rsidR="00000000" w:rsidRDefault="00C00B3F">
      <w:pPr>
        <w:jc w:val="center"/>
        <w:rPr>
          <w:rFonts w:cs="David"/>
          <w:b/>
          <w:bCs/>
          <w:sz w:val="24"/>
          <w:u w:val="single"/>
          <w:rtl/>
        </w:rPr>
      </w:pPr>
      <w:r>
        <w:rPr>
          <w:rFonts w:cs="David"/>
          <w:sz w:val="24"/>
          <w:rtl/>
        </w:rPr>
        <w:br w:type="page"/>
      </w:r>
      <w:r>
        <w:rPr>
          <w:rFonts w:cs="David"/>
          <w:b/>
          <w:bCs/>
          <w:sz w:val="24"/>
          <w:u w:val="single"/>
          <w:rtl/>
        </w:rPr>
        <w:lastRenderedPageBreak/>
        <w:t>ערעורים על ה</w:t>
      </w:r>
      <w:r>
        <w:rPr>
          <w:rFonts w:cs="David"/>
          <w:b/>
          <w:bCs/>
          <w:sz w:val="24"/>
          <w:u w:val="single"/>
          <w:rtl/>
        </w:rPr>
        <w:t>חלטת יו"ר הכנסת והסגנים שלא לאשר דחיפות הצעות לסדר היום</w:t>
      </w:r>
    </w:p>
    <w:p w:rsidR="00000000" w:rsidRDefault="00C00B3F">
      <w:pPr>
        <w:jc w:val="center"/>
        <w:rPr>
          <w:rFonts w:cs="David"/>
          <w:b/>
          <w:bCs/>
          <w:sz w:val="24"/>
          <w:u w:val="single"/>
          <w:rtl/>
        </w:rPr>
      </w:pPr>
    </w:p>
    <w:p w:rsidR="00000000" w:rsidRDefault="00C00B3F">
      <w:pPr>
        <w:rPr>
          <w:rFonts w:cs="David"/>
          <w:sz w:val="24"/>
          <w:u w:val="single"/>
          <w:rtl/>
        </w:rPr>
      </w:pPr>
      <w:r>
        <w:rPr>
          <w:rFonts w:cs="David"/>
          <w:sz w:val="24"/>
          <w:u w:val="single"/>
          <w:rtl/>
        </w:rPr>
        <w:t>היו"ר אופיר פינס-פז:</w:t>
      </w:r>
    </w:p>
    <w:p w:rsidR="00000000" w:rsidRDefault="00C00B3F">
      <w:pPr>
        <w:rPr>
          <w:rFonts w:cs="David"/>
          <w:sz w:val="24"/>
          <w:u w:val="single"/>
          <w:rtl/>
        </w:rPr>
      </w:pPr>
    </w:p>
    <w:p w:rsidR="00000000" w:rsidRDefault="00C00B3F">
      <w:pPr>
        <w:rPr>
          <w:rFonts w:cs="David"/>
          <w:sz w:val="24"/>
          <w:rtl/>
        </w:rPr>
      </w:pPr>
      <w:r>
        <w:rPr>
          <w:rFonts w:cs="David"/>
          <w:sz w:val="24"/>
          <w:rtl/>
        </w:rPr>
        <w:tab/>
        <w:t>אני פותח את ישיבת הוועדה. אנחנו דנים בערעורו של חה"כ אורלב בנושא  "הדרדרות הבנת הנקרא בבתי הספר".</w:t>
      </w:r>
    </w:p>
    <w:p w:rsidR="00000000" w:rsidRDefault="00C00B3F">
      <w:pPr>
        <w:rPr>
          <w:rFonts w:cs="David"/>
          <w:sz w:val="24"/>
          <w:rtl/>
        </w:rPr>
      </w:pPr>
    </w:p>
    <w:p w:rsidR="00000000" w:rsidRDefault="00C00B3F">
      <w:pPr>
        <w:rPr>
          <w:rFonts w:cs="David"/>
          <w:sz w:val="24"/>
          <w:u w:val="single"/>
          <w:rtl/>
        </w:rPr>
      </w:pPr>
      <w:r>
        <w:rPr>
          <w:rFonts w:cs="David"/>
          <w:sz w:val="24"/>
          <w:u w:val="single"/>
          <w:rtl/>
        </w:rPr>
        <w:t>זבולון אורלב:</w:t>
      </w:r>
    </w:p>
    <w:p w:rsidR="00000000" w:rsidRDefault="00C00B3F">
      <w:pPr>
        <w:rPr>
          <w:rFonts w:cs="David"/>
          <w:sz w:val="24"/>
          <w:u w:val="single"/>
          <w:rtl/>
        </w:rPr>
      </w:pPr>
    </w:p>
    <w:p w:rsidR="00000000" w:rsidRDefault="00C00B3F">
      <w:pPr>
        <w:jc w:val="both"/>
        <w:rPr>
          <w:rFonts w:cs="David"/>
          <w:sz w:val="24"/>
          <w:rtl/>
        </w:rPr>
      </w:pPr>
      <w:r>
        <w:rPr>
          <w:rFonts w:cs="David"/>
          <w:sz w:val="24"/>
          <w:rtl/>
        </w:rPr>
        <w:tab/>
        <w:t xml:space="preserve">עשרה חברי כנסת הגישו בקשה להכיר בהצעה דחופה לסדר היום, על כל </w:t>
      </w:r>
      <w:r>
        <w:rPr>
          <w:rFonts w:cs="David"/>
          <w:sz w:val="24"/>
          <w:rtl/>
        </w:rPr>
        <w:t>הגילויים, לא רק מיום שישי האחרון, אלה  מהשבועיים האחרונים, בעיתונות החינוכית החוקרת, על מחדלים קשים בהוראת הקריאה והכתיבה. זה נושא שמסעיר את כל מערכת החינוך. הוא דחוף, מפני שכל יום נקבעות עובדות. הצעה שעשרה חברי כנסת מגישים,  היא הצעה בנושא מספיק דחוף וחשו</w:t>
      </w:r>
      <w:r>
        <w:rPr>
          <w:rFonts w:cs="David"/>
          <w:sz w:val="24"/>
          <w:rtl/>
        </w:rPr>
        <w:t xml:space="preserve">ב. אני בא לתבוע את עלבונה של מערכת החינוך, שאי אפשר לדון בנושא כל כך חשוב במליאה. בין כה וכה הוגשה הצעה לדיון מהיר, וברור שזה יעבור לוועדה. </w:t>
      </w:r>
    </w:p>
    <w:p w:rsidR="00000000" w:rsidRDefault="00C00B3F">
      <w:pPr>
        <w:jc w:val="both"/>
        <w:rPr>
          <w:rFonts w:cs="David"/>
          <w:sz w:val="24"/>
          <w:rtl/>
        </w:rPr>
      </w:pPr>
    </w:p>
    <w:p w:rsidR="00000000" w:rsidRDefault="00C00B3F">
      <w:pPr>
        <w:rPr>
          <w:rFonts w:cs="David"/>
          <w:sz w:val="24"/>
          <w:u w:val="single"/>
          <w:rtl/>
        </w:rPr>
      </w:pPr>
      <w:r>
        <w:rPr>
          <w:rFonts w:cs="David"/>
          <w:sz w:val="24"/>
          <w:u w:val="single"/>
          <w:rtl/>
        </w:rPr>
        <w:t>היו"ר אופיר פינס-פז:</w:t>
      </w:r>
    </w:p>
    <w:p w:rsidR="00000000" w:rsidRDefault="00C00B3F">
      <w:pPr>
        <w:rPr>
          <w:rFonts w:cs="David"/>
          <w:sz w:val="24"/>
          <w:u w:val="single"/>
          <w:rtl/>
        </w:rPr>
      </w:pPr>
    </w:p>
    <w:p w:rsidR="00000000" w:rsidRDefault="00C00B3F">
      <w:pPr>
        <w:jc w:val="both"/>
        <w:rPr>
          <w:rFonts w:cs="David"/>
          <w:sz w:val="24"/>
          <w:rtl/>
        </w:rPr>
      </w:pPr>
      <w:r>
        <w:rPr>
          <w:rFonts w:cs="David"/>
          <w:sz w:val="24"/>
          <w:rtl/>
        </w:rPr>
        <w:tab/>
        <w:t xml:space="preserve">לא היה קשר בין הדברים. </w:t>
      </w:r>
    </w:p>
    <w:p w:rsidR="00000000" w:rsidRDefault="00C00B3F">
      <w:pPr>
        <w:jc w:val="both"/>
        <w:rPr>
          <w:rFonts w:cs="David"/>
          <w:sz w:val="24"/>
          <w:rtl/>
        </w:rPr>
      </w:pPr>
    </w:p>
    <w:p w:rsidR="00000000" w:rsidRDefault="00C00B3F">
      <w:pPr>
        <w:rPr>
          <w:rFonts w:cs="David"/>
          <w:sz w:val="24"/>
          <w:u w:val="single"/>
          <w:rtl/>
        </w:rPr>
      </w:pPr>
      <w:r>
        <w:rPr>
          <w:rFonts w:cs="David"/>
          <w:sz w:val="24"/>
          <w:u w:val="single"/>
          <w:rtl/>
        </w:rPr>
        <w:t>זבולון אורלב:</w:t>
      </w:r>
    </w:p>
    <w:p w:rsidR="00000000" w:rsidRDefault="00C00B3F">
      <w:pPr>
        <w:rPr>
          <w:rFonts w:cs="David"/>
          <w:sz w:val="24"/>
          <w:u w:val="single"/>
          <w:rtl/>
        </w:rPr>
      </w:pPr>
    </w:p>
    <w:p w:rsidR="00000000" w:rsidRDefault="00C00B3F">
      <w:pPr>
        <w:jc w:val="both"/>
        <w:rPr>
          <w:rFonts w:cs="David"/>
          <w:sz w:val="24"/>
          <w:rtl/>
        </w:rPr>
      </w:pPr>
      <w:r>
        <w:rPr>
          <w:rFonts w:cs="David"/>
          <w:sz w:val="24"/>
          <w:rtl/>
        </w:rPr>
        <w:tab/>
        <w:t xml:space="preserve"> לא. </w:t>
      </w:r>
    </w:p>
    <w:p w:rsidR="00000000" w:rsidRDefault="00C00B3F">
      <w:pPr>
        <w:jc w:val="both"/>
        <w:rPr>
          <w:rFonts w:cs="David"/>
          <w:sz w:val="24"/>
          <w:rtl/>
        </w:rPr>
      </w:pPr>
    </w:p>
    <w:p w:rsidR="00000000" w:rsidRDefault="00C00B3F">
      <w:pPr>
        <w:jc w:val="both"/>
        <w:rPr>
          <w:rFonts w:cs="David"/>
          <w:sz w:val="24"/>
          <w:rtl/>
        </w:rPr>
      </w:pPr>
      <w:r>
        <w:rPr>
          <w:rFonts w:cs="David"/>
          <w:sz w:val="24"/>
          <w:u w:val="single"/>
          <w:rtl/>
        </w:rPr>
        <w:t>עבד-אלמאלכ דהאמשה:</w:t>
      </w:r>
    </w:p>
    <w:p w:rsidR="00000000" w:rsidRDefault="00C00B3F">
      <w:pPr>
        <w:jc w:val="both"/>
        <w:rPr>
          <w:rFonts w:cs="David"/>
          <w:sz w:val="24"/>
          <w:rtl/>
        </w:rPr>
      </w:pPr>
    </w:p>
    <w:p w:rsidR="00000000" w:rsidRDefault="00C00B3F">
      <w:pPr>
        <w:jc w:val="both"/>
        <w:rPr>
          <w:rFonts w:cs="David"/>
          <w:sz w:val="24"/>
          <w:rtl/>
        </w:rPr>
      </w:pPr>
      <w:r>
        <w:rPr>
          <w:rFonts w:cs="David"/>
          <w:sz w:val="24"/>
          <w:rtl/>
        </w:rPr>
        <w:tab/>
        <w:t>אני מסכים שזה נושא חשו</w:t>
      </w:r>
      <w:r>
        <w:rPr>
          <w:rFonts w:cs="David"/>
          <w:sz w:val="24"/>
          <w:rtl/>
        </w:rPr>
        <w:t xml:space="preserve">ב. קודם כל ישנה הגבלה על הצעות דחופות. אתמול במיוחד היה מבול של הצעות, ולהמון הצעות לא היה מקום, כי אפשר לקבל רק חמש הצעות. משתדלים לקבל את חמש ההצעות הכי דחופות  והכי מתאימות. </w:t>
      </w:r>
    </w:p>
    <w:p w:rsidR="00000000" w:rsidRDefault="00C00B3F">
      <w:pPr>
        <w:jc w:val="both"/>
        <w:rPr>
          <w:rFonts w:cs="David"/>
          <w:sz w:val="24"/>
          <w:rtl/>
        </w:rPr>
      </w:pPr>
    </w:p>
    <w:p w:rsidR="00000000" w:rsidRDefault="00C00B3F">
      <w:pPr>
        <w:rPr>
          <w:rFonts w:cs="David"/>
          <w:sz w:val="24"/>
          <w:u w:val="single"/>
          <w:rtl/>
        </w:rPr>
      </w:pPr>
      <w:r>
        <w:rPr>
          <w:rFonts w:cs="David"/>
          <w:sz w:val="24"/>
          <w:u w:val="single"/>
          <w:rtl/>
        </w:rPr>
        <w:t>זבולון אורלב:</w:t>
      </w:r>
    </w:p>
    <w:p w:rsidR="00000000" w:rsidRDefault="00C00B3F">
      <w:pPr>
        <w:rPr>
          <w:rFonts w:cs="David"/>
          <w:sz w:val="24"/>
          <w:u w:val="single"/>
          <w:rtl/>
        </w:rPr>
      </w:pPr>
    </w:p>
    <w:p w:rsidR="00000000" w:rsidRDefault="00C00B3F">
      <w:pPr>
        <w:jc w:val="both"/>
        <w:rPr>
          <w:rFonts w:cs="David"/>
          <w:sz w:val="24"/>
          <w:rtl/>
        </w:rPr>
      </w:pPr>
      <w:r>
        <w:rPr>
          <w:rFonts w:cs="David"/>
          <w:sz w:val="24"/>
          <w:rtl/>
        </w:rPr>
        <w:tab/>
        <w:t xml:space="preserve"> אני מסכים להעביר אותה לשבוע הבא. </w:t>
      </w:r>
    </w:p>
    <w:p w:rsidR="00000000" w:rsidRDefault="00C00B3F">
      <w:pPr>
        <w:jc w:val="both"/>
        <w:rPr>
          <w:rFonts w:cs="David"/>
          <w:sz w:val="24"/>
          <w:rtl/>
        </w:rPr>
      </w:pPr>
    </w:p>
    <w:p w:rsidR="00000000" w:rsidRDefault="00C00B3F">
      <w:pPr>
        <w:jc w:val="both"/>
        <w:rPr>
          <w:rFonts w:cs="David"/>
          <w:sz w:val="24"/>
          <w:rtl/>
        </w:rPr>
      </w:pPr>
      <w:r>
        <w:rPr>
          <w:rFonts w:cs="David"/>
          <w:sz w:val="24"/>
          <w:u w:val="single"/>
          <w:rtl/>
        </w:rPr>
        <w:t>עבד-אלמאלכ דהאמשה:</w:t>
      </w:r>
    </w:p>
    <w:p w:rsidR="00000000" w:rsidRDefault="00C00B3F">
      <w:pPr>
        <w:jc w:val="both"/>
        <w:rPr>
          <w:rFonts w:cs="David"/>
          <w:sz w:val="24"/>
          <w:rtl/>
        </w:rPr>
      </w:pPr>
    </w:p>
    <w:p w:rsidR="00000000" w:rsidRDefault="00C00B3F">
      <w:pPr>
        <w:jc w:val="both"/>
        <w:rPr>
          <w:rFonts w:cs="David"/>
          <w:sz w:val="24"/>
          <w:rtl/>
        </w:rPr>
      </w:pPr>
      <w:r>
        <w:rPr>
          <w:rFonts w:cs="David"/>
          <w:sz w:val="24"/>
          <w:rtl/>
        </w:rPr>
        <w:tab/>
        <w:t>במקר</w:t>
      </w:r>
      <w:r>
        <w:rPr>
          <w:rFonts w:cs="David"/>
          <w:sz w:val="24"/>
          <w:rtl/>
        </w:rPr>
        <w:t xml:space="preserve">ה הזה מדובר ביושב ראש ועדת החינוך. זה צריך להיות נדון בוועדה שלך. </w:t>
      </w:r>
    </w:p>
    <w:p w:rsidR="00000000" w:rsidRDefault="00C00B3F">
      <w:pPr>
        <w:jc w:val="both"/>
        <w:rPr>
          <w:rFonts w:cs="David"/>
          <w:sz w:val="24"/>
          <w:rtl/>
        </w:rPr>
      </w:pPr>
    </w:p>
    <w:p w:rsidR="00000000" w:rsidRDefault="00C00B3F">
      <w:pPr>
        <w:rPr>
          <w:rFonts w:cs="David"/>
          <w:sz w:val="24"/>
          <w:u w:val="single"/>
          <w:rtl/>
        </w:rPr>
      </w:pPr>
      <w:r>
        <w:rPr>
          <w:rFonts w:cs="David"/>
          <w:sz w:val="24"/>
          <w:u w:val="single"/>
          <w:rtl/>
        </w:rPr>
        <w:t>זבולון אורלב:</w:t>
      </w:r>
    </w:p>
    <w:p w:rsidR="00000000" w:rsidRDefault="00C00B3F">
      <w:pPr>
        <w:rPr>
          <w:rFonts w:cs="David"/>
          <w:sz w:val="24"/>
          <w:u w:val="single"/>
          <w:rtl/>
        </w:rPr>
      </w:pPr>
    </w:p>
    <w:p w:rsidR="00000000" w:rsidRDefault="00C00B3F">
      <w:pPr>
        <w:jc w:val="both"/>
        <w:rPr>
          <w:rFonts w:cs="David"/>
          <w:sz w:val="24"/>
          <w:rtl/>
        </w:rPr>
      </w:pPr>
      <w:r>
        <w:rPr>
          <w:rFonts w:cs="David"/>
          <w:sz w:val="24"/>
          <w:rtl/>
        </w:rPr>
        <w:tab/>
        <w:t xml:space="preserve"> חשוב לנו שזה יוצג גם במליאה. </w:t>
      </w:r>
    </w:p>
    <w:p w:rsidR="00000000" w:rsidRDefault="00C00B3F">
      <w:pPr>
        <w:jc w:val="both"/>
        <w:rPr>
          <w:rFonts w:cs="David"/>
          <w:sz w:val="24"/>
          <w:rtl/>
        </w:rPr>
      </w:pPr>
    </w:p>
    <w:p w:rsidR="00000000" w:rsidRDefault="00C00B3F">
      <w:pPr>
        <w:jc w:val="both"/>
        <w:rPr>
          <w:rFonts w:cs="David"/>
          <w:sz w:val="24"/>
          <w:rtl/>
        </w:rPr>
      </w:pPr>
      <w:r>
        <w:rPr>
          <w:rFonts w:cs="David"/>
          <w:sz w:val="24"/>
          <w:u w:val="single"/>
          <w:rtl/>
        </w:rPr>
        <w:t>עבד-אלמאלכ דהאמשה:</w:t>
      </w:r>
    </w:p>
    <w:p w:rsidR="00000000" w:rsidRDefault="00C00B3F">
      <w:pPr>
        <w:jc w:val="both"/>
        <w:rPr>
          <w:rFonts w:cs="David"/>
          <w:sz w:val="24"/>
          <w:rtl/>
        </w:rPr>
      </w:pPr>
    </w:p>
    <w:p w:rsidR="00000000" w:rsidRDefault="00C00B3F">
      <w:pPr>
        <w:jc w:val="both"/>
        <w:rPr>
          <w:rFonts w:cs="David"/>
          <w:sz w:val="24"/>
          <w:rtl/>
        </w:rPr>
      </w:pPr>
      <w:r>
        <w:rPr>
          <w:rFonts w:cs="David"/>
          <w:sz w:val="24"/>
          <w:rtl/>
        </w:rPr>
        <w:tab/>
        <w:t xml:space="preserve">בכל אופן, לא יכולנו להכניס את ההצעה הזאת. </w:t>
      </w:r>
    </w:p>
    <w:p w:rsidR="00000000" w:rsidRDefault="00C00B3F">
      <w:pPr>
        <w:jc w:val="both"/>
        <w:rPr>
          <w:rFonts w:cs="David"/>
          <w:sz w:val="24"/>
          <w:rtl/>
        </w:rPr>
      </w:pPr>
    </w:p>
    <w:p w:rsidR="00000000" w:rsidRDefault="00C00B3F">
      <w:pPr>
        <w:rPr>
          <w:rFonts w:cs="David"/>
          <w:sz w:val="24"/>
          <w:u w:val="single"/>
          <w:rtl/>
        </w:rPr>
      </w:pPr>
      <w:r>
        <w:rPr>
          <w:rFonts w:cs="David"/>
          <w:sz w:val="24"/>
          <w:u w:val="single"/>
          <w:rtl/>
        </w:rPr>
        <w:t>היו"ר אופיר פינס-פז:</w:t>
      </w:r>
    </w:p>
    <w:p w:rsidR="00000000" w:rsidRDefault="00C00B3F">
      <w:pPr>
        <w:rPr>
          <w:rFonts w:cs="David"/>
          <w:sz w:val="24"/>
          <w:u w:val="single"/>
          <w:rtl/>
        </w:rPr>
      </w:pPr>
    </w:p>
    <w:p w:rsidR="00000000" w:rsidRDefault="00C00B3F">
      <w:pPr>
        <w:rPr>
          <w:rFonts w:cs="David"/>
          <w:sz w:val="24"/>
          <w:rtl/>
        </w:rPr>
      </w:pPr>
      <w:r>
        <w:rPr>
          <w:rFonts w:cs="David"/>
          <w:sz w:val="24"/>
          <w:rtl/>
        </w:rPr>
        <w:tab/>
        <w:t xml:space="preserve">זה בלי ספק נושא חשוב, ובלי ספק נושא לא דחוף. אין פה </w:t>
      </w:r>
      <w:r>
        <w:rPr>
          <w:rFonts w:cs="David"/>
          <w:sz w:val="24"/>
          <w:rtl/>
        </w:rPr>
        <w:t xml:space="preserve">שום אלמנט של דחיפות. </w:t>
      </w:r>
    </w:p>
    <w:p w:rsidR="00000000" w:rsidRDefault="00C00B3F">
      <w:pPr>
        <w:rPr>
          <w:rFonts w:cs="David"/>
          <w:sz w:val="24"/>
          <w:rtl/>
        </w:rPr>
      </w:pPr>
    </w:p>
    <w:p w:rsidR="00000000" w:rsidRDefault="00C00B3F">
      <w:pPr>
        <w:rPr>
          <w:rFonts w:cs="David"/>
          <w:sz w:val="24"/>
          <w:u w:val="single"/>
          <w:rtl/>
        </w:rPr>
      </w:pPr>
      <w:r>
        <w:rPr>
          <w:rFonts w:cs="David"/>
          <w:sz w:val="24"/>
          <w:u w:val="single"/>
          <w:rtl/>
        </w:rPr>
        <w:t>זבולון אורלב:</w:t>
      </w:r>
    </w:p>
    <w:p w:rsidR="00000000" w:rsidRDefault="00C00B3F">
      <w:pPr>
        <w:rPr>
          <w:rFonts w:cs="David"/>
          <w:sz w:val="24"/>
          <w:u w:val="single"/>
          <w:rtl/>
        </w:rPr>
      </w:pPr>
    </w:p>
    <w:p w:rsidR="00000000" w:rsidRDefault="00C00B3F">
      <w:pPr>
        <w:rPr>
          <w:rFonts w:cs="David"/>
          <w:sz w:val="24"/>
          <w:rtl/>
        </w:rPr>
      </w:pPr>
      <w:r>
        <w:rPr>
          <w:rFonts w:cs="David"/>
          <w:sz w:val="24"/>
          <w:rtl/>
        </w:rPr>
        <w:tab/>
        <w:t xml:space="preserve"> זה דחוף, וההתעניינות מעידה על כך. </w:t>
      </w:r>
    </w:p>
    <w:p w:rsidR="00000000" w:rsidRDefault="00C00B3F">
      <w:pPr>
        <w:rPr>
          <w:rFonts w:cs="David"/>
          <w:sz w:val="24"/>
          <w:rtl/>
        </w:rPr>
      </w:pPr>
    </w:p>
    <w:p w:rsidR="00000000" w:rsidRDefault="00C00B3F">
      <w:pPr>
        <w:rPr>
          <w:rFonts w:cs="David"/>
          <w:sz w:val="24"/>
          <w:u w:val="single"/>
          <w:rtl/>
        </w:rPr>
      </w:pPr>
      <w:r>
        <w:rPr>
          <w:rFonts w:cs="David"/>
          <w:sz w:val="24"/>
          <w:u w:val="single"/>
          <w:rtl/>
        </w:rPr>
        <w:t>היו"ר אופיר פינס-פז:</w:t>
      </w:r>
    </w:p>
    <w:p w:rsidR="00000000" w:rsidRDefault="00C00B3F">
      <w:pPr>
        <w:rPr>
          <w:rFonts w:cs="David"/>
          <w:sz w:val="24"/>
          <w:rtl/>
        </w:rPr>
      </w:pPr>
    </w:p>
    <w:p w:rsidR="00000000" w:rsidRDefault="00C00B3F">
      <w:pPr>
        <w:pStyle w:val="a9"/>
        <w:rPr>
          <w:rFonts w:cs="David"/>
          <w:sz w:val="24"/>
          <w:rtl/>
        </w:rPr>
      </w:pPr>
      <w:r>
        <w:rPr>
          <w:rFonts w:cs="David"/>
          <w:sz w:val="24"/>
          <w:rtl/>
        </w:rPr>
        <w:tab/>
        <w:t xml:space="preserve">פנו אליי הלוביסטים שפנו אליך, וביקשו גם אותי להגיש. עשיתי שיקול דעת, ואמרתי שהנושא ראוי לדיון, וזה קלאסי לדיון בוועדה. </w:t>
      </w:r>
    </w:p>
    <w:p w:rsidR="00000000" w:rsidRDefault="00C00B3F">
      <w:pPr>
        <w:jc w:val="both"/>
        <w:rPr>
          <w:rFonts w:cs="David"/>
          <w:sz w:val="24"/>
          <w:rtl/>
        </w:rPr>
      </w:pPr>
    </w:p>
    <w:p w:rsidR="00000000" w:rsidRDefault="00C00B3F">
      <w:pPr>
        <w:rPr>
          <w:rFonts w:cs="David"/>
          <w:sz w:val="24"/>
          <w:u w:val="single"/>
          <w:rtl/>
        </w:rPr>
      </w:pPr>
      <w:r>
        <w:rPr>
          <w:rFonts w:cs="David"/>
          <w:sz w:val="24"/>
          <w:u w:val="single"/>
          <w:rtl/>
        </w:rPr>
        <w:t>נעמי חזן:</w:t>
      </w:r>
    </w:p>
    <w:p w:rsidR="00000000" w:rsidRDefault="00C00B3F">
      <w:pPr>
        <w:rPr>
          <w:rFonts w:cs="David"/>
          <w:sz w:val="24"/>
          <w:u w:val="single"/>
          <w:rtl/>
        </w:rPr>
      </w:pPr>
    </w:p>
    <w:p w:rsidR="00000000" w:rsidRDefault="00C00B3F">
      <w:pPr>
        <w:jc w:val="both"/>
        <w:rPr>
          <w:rFonts w:cs="David"/>
          <w:sz w:val="24"/>
          <w:rtl/>
        </w:rPr>
      </w:pPr>
      <w:r>
        <w:rPr>
          <w:rFonts w:cs="David"/>
          <w:sz w:val="24"/>
          <w:rtl/>
        </w:rPr>
        <w:tab/>
        <w:t xml:space="preserve"> זו דוגמא קלאסית של הצעה</w:t>
      </w:r>
      <w:r>
        <w:rPr>
          <w:rFonts w:cs="David"/>
          <w:sz w:val="24"/>
          <w:rtl/>
        </w:rPr>
        <w:t xml:space="preserve"> רגילה. באיזשהו מקום, אפילו אם משהו מאוד מאוד חשוב, אי אפשר להצדיק פה את הדחיפות, אלא אם התחיל מכבש בתקשורת. התקשורת לא יכולה להכתיב לנו את סדר היום. הנקודה השניה היא שאנחנו אישרנו דיון מהיר בוועדת החינוך בעניין הזה.  עולה פה בעיה שלישית -  חה"כ אורלב לא ה</w:t>
      </w:r>
      <w:r>
        <w:rPr>
          <w:rFonts w:cs="David"/>
          <w:sz w:val="24"/>
          <w:rtl/>
        </w:rPr>
        <w:t xml:space="preserve">יה חה"כ היחידי. </w:t>
      </w:r>
    </w:p>
    <w:p w:rsidR="00000000" w:rsidRDefault="00C00B3F">
      <w:pPr>
        <w:jc w:val="both"/>
        <w:rPr>
          <w:rFonts w:cs="David"/>
          <w:sz w:val="24"/>
          <w:rtl/>
        </w:rPr>
      </w:pPr>
    </w:p>
    <w:p w:rsidR="00000000" w:rsidRDefault="00C00B3F">
      <w:pPr>
        <w:rPr>
          <w:rFonts w:cs="David"/>
          <w:sz w:val="24"/>
          <w:u w:val="single"/>
          <w:rtl/>
        </w:rPr>
      </w:pPr>
      <w:r>
        <w:rPr>
          <w:rFonts w:cs="David"/>
          <w:sz w:val="24"/>
          <w:u w:val="single"/>
          <w:rtl/>
        </w:rPr>
        <w:t>היו"ר אופיר פינס-פז:</w:t>
      </w:r>
    </w:p>
    <w:p w:rsidR="00000000" w:rsidRDefault="00C00B3F">
      <w:pPr>
        <w:jc w:val="both"/>
        <w:rPr>
          <w:rFonts w:cs="David"/>
          <w:sz w:val="24"/>
          <w:rtl/>
        </w:rPr>
      </w:pPr>
    </w:p>
    <w:p w:rsidR="00000000" w:rsidRDefault="00C00B3F">
      <w:pPr>
        <w:jc w:val="both"/>
        <w:rPr>
          <w:rFonts w:cs="David"/>
          <w:sz w:val="24"/>
          <w:rtl/>
        </w:rPr>
      </w:pPr>
      <w:r>
        <w:rPr>
          <w:rFonts w:cs="David"/>
          <w:sz w:val="24"/>
          <w:rtl/>
        </w:rPr>
        <w:tab/>
        <w:t>הוא היחידי שערער.</w:t>
      </w:r>
    </w:p>
    <w:p w:rsidR="00000000" w:rsidRDefault="00C00B3F">
      <w:pPr>
        <w:jc w:val="both"/>
        <w:rPr>
          <w:rFonts w:cs="David"/>
          <w:sz w:val="24"/>
          <w:rtl/>
        </w:rPr>
      </w:pPr>
    </w:p>
    <w:p w:rsidR="00000000" w:rsidRDefault="00C00B3F">
      <w:pPr>
        <w:rPr>
          <w:rFonts w:cs="David"/>
          <w:sz w:val="24"/>
          <w:u w:val="single"/>
          <w:rtl/>
        </w:rPr>
      </w:pPr>
      <w:r>
        <w:rPr>
          <w:rFonts w:cs="David"/>
          <w:sz w:val="24"/>
          <w:u w:val="single"/>
          <w:rtl/>
        </w:rPr>
        <w:t>נעמי חזן:</w:t>
      </w:r>
    </w:p>
    <w:p w:rsidR="00000000" w:rsidRDefault="00C00B3F">
      <w:pPr>
        <w:rPr>
          <w:rFonts w:cs="David"/>
          <w:sz w:val="24"/>
          <w:u w:val="single"/>
          <w:rtl/>
        </w:rPr>
      </w:pPr>
    </w:p>
    <w:p w:rsidR="00000000" w:rsidRDefault="00C00B3F">
      <w:pPr>
        <w:jc w:val="both"/>
        <w:rPr>
          <w:rFonts w:cs="David"/>
          <w:sz w:val="24"/>
          <w:rtl/>
        </w:rPr>
      </w:pPr>
      <w:r>
        <w:rPr>
          <w:rFonts w:cs="David"/>
          <w:sz w:val="24"/>
          <w:rtl/>
        </w:rPr>
        <w:tab/>
        <w:t xml:space="preserve">אבל אם הוא רוצה להגיש הצעה רגילה, זכותו להגיש הצעה רגילה. </w:t>
      </w:r>
    </w:p>
    <w:p w:rsidR="00000000" w:rsidRDefault="00C00B3F">
      <w:pPr>
        <w:jc w:val="both"/>
        <w:rPr>
          <w:rFonts w:cs="David"/>
          <w:sz w:val="24"/>
          <w:rtl/>
        </w:rPr>
      </w:pPr>
    </w:p>
    <w:p w:rsidR="00000000" w:rsidRDefault="00C00B3F">
      <w:pPr>
        <w:rPr>
          <w:rFonts w:cs="David"/>
          <w:sz w:val="24"/>
          <w:u w:val="single"/>
          <w:rtl/>
        </w:rPr>
      </w:pPr>
      <w:r>
        <w:rPr>
          <w:rFonts w:cs="David"/>
          <w:sz w:val="24"/>
          <w:u w:val="single"/>
          <w:rtl/>
        </w:rPr>
        <w:t>היו"ר אופיר פינס-פז:</w:t>
      </w:r>
    </w:p>
    <w:p w:rsidR="00000000" w:rsidRDefault="00C00B3F">
      <w:pPr>
        <w:jc w:val="both"/>
        <w:rPr>
          <w:rFonts w:cs="David"/>
          <w:sz w:val="24"/>
          <w:rtl/>
        </w:rPr>
      </w:pPr>
    </w:p>
    <w:p w:rsidR="00000000" w:rsidRDefault="00C00B3F">
      <w:pPr>
        <w:jc w:val="both"/>
        <w:rPr>
          <w:rFonts w:cs="David"/>
          <w:sz w:val="24"/>
          <w:rtl/>
        </w:rPr>
      </w:pPr>
      <w:r>
        <w:rPr>
          <w:rFonts w:cs="David"/>
          <w:sz w:val="24"/>
          <w:rtl/>
        </w:rPr>
        <w:tab/>
        <w:t xml:space="preserve">הוא כבר משך את הערעור. </w:t>
      </w:r>
    </w:p>
    <w:p w:rsidR="00000000" w:rsidRDefault="00C00B3F">
      <w:pPr>
        <w:jc w:val="both"/>
        <w:rPr>
          <w:rFonts w:cs="David"/>
          <w:sz w:val="24"/>
          <w:rtl/>
        </w:rPr>
      </w:pPr>
    </w:p>
    <w:p w:rsidR="00000000" w:rsidRDefault="00C00B3F">
      <w:pPr>
        <w:rPr>
          <w:rFonts w:cs="David"/>
          <w:sz w:val="24"/>
          <w:u w:val="single"/>
          <w:rtl/>
        </w:rPr>
      </w:pPr>
      <w:r>
        <w:rPr>
          <w:rFonts w:cs="David"/>
          <w:sz w:val="24"/>
          <w:u w:val="single"/>
          <w:rtl/>
        </w:rPr>
        <w:t>נעמי חזן:</w:t>
      </w:r>
    </w:p>
    <w:p w:rsidR="00000000" w:rsidRDefault="00C00B3F">
      <w:pPr>
        <w:rPr>
          <w:rFonts w:cs="David"/>
          <w:sz w:val="24"/>
          <w:u w:val="single"/>
          <w:rtl/>
        </w:rPr>
      </w:pPr>
    </w:p>
    <w:p w:rsidR="00000000" w:rsidRDefault="00C00B3F">
      <w:pPr>
        <w:jc w:val="both"/>
        <w:rPr>
          <w:rFonts w:cs="David"/>
          <w:sz w:val="24"/>
          <w:rtl/>
        </w:rPr>
      </w:pPr>
      <w:r>
        <w:rPr>
          <w:rFonts w:cs="David"/>
          <w:sz w:val="24"/>
          <w:rtl/>
        </w:rPr>
        <w:tab/>
        <w:t xml:space="preserve"> למען הסדר הטוב, תעשה הצבעה. </w:t>
      </w:r>
    </w:p>
    <w:p w:rsidR="00000000" w:rsidRDefault="00C00B3F">
      <w:pPr>
        <w:jc w:val="both"/>
        <w:rPr>
          <w:rFonts w:cs="David"/>
          <w:sz w:val="24"/>
          <w:rtl/>
        </w:rPr>
      </w:pPr>
    </w:p>
    <w:p w:rsidR="00000000" w:rsidRDefault="00C00B3F">
      <w:pPr>
        <w:rPr>
          <w:rFonts w:cs="David"/>
          <w:sz w:val="24"/>
          <w:u w:val="single"/>
          <w:rtl/>
        </w:rPr>
      </w:pPr>
      <w:r>
        <w:rPr>
          <w:rFonts w:cs="David"/>
          <w:sz w:val="24"/>
          <w:u w:val="single"/>
          <w:rtl/>
        </w:rPr>
        <w:t>היו"ר אופיר פינס-פז:</w:t>
      </w:r>
    </w:p>
    <w:p w:rsidR="00000000" w:rsidRDefault="00C00B3F">
      <w:pPr>
        <w:jc w:val="both"/>
        <w:rPr>
          <w:rFonts w:cs="David"/>
          <w:sz w:val="24"/>
          <w:rtl/>
        </w:rPr>
      </w:pPr>
    </w:p>
    <w:p w:rsidR="00000000" w:rsidRDefault="00C00B3F">
      <w:pPr>
        <w:jc w:val="both"/>
        <w:rPr>
          <w:rFonts w:cs="David"/>
          <w:sz w:val="24"/>
          <w:rtl/>
        </w:rPr>
      </w:pPr>
      <w:r>
        <w:rPr>
          <w:rFonts w:cs="David"/>
          <w:sz w:val="24"/>
          <w:rtl/>
        </w:rPr>
        <w:tab/>
        <w:t>אבל הוא הס</w:t>
      </w:r>
      <w:r>
        <w:rPr>
          <w:rFonts w:cs="David"/>
          <w:sz w:val="24"/>
          <w:rtl/>
        </w:rPr>
        <w:t xml:space="preserve">יר את הערעור. </w:t>
      </w:r>
    </w:p>
    <w:p w:rsidR="00000000" w:rsidRDefault="00C00B3F">
      <w:pPr>
        <w:jc w:val="both"/>
        <w:rPr>
          <w:rFonts w:cs="David"/>
          <w:sz w:val="24"/>
          <w:rtl/>
        </w:rPr>
      </w:pPr>
    </w:p>
    <w:p w:rsidR="00000000" w:rsidRDefault="00C00B3F">
      <w:pPr>
        <w:rPr>
          <w:rFonts w:cs="David"/>
          <w:sz w:val="24"/>
          <w:u w:val="single"/>
          <w:rtl/>
        </w:rPr>
      </w:pPr>
      <w:r>
        <w:rPr>
          <w:rFonts w:cs="David"/>
          <w:sz w:val="24"/>
          <w:u w:val="single"/>
          <w:rtl/>
        </w:rPr>
        <w:t>נעמי חזן:</w:t>
      </w:r>
    </w:p>
    <w:p w:rsidR="00000000" w:rsidRDefault="00C00B3F">
      <w:pPr>
        <w:rPr>
          <w:rFonts w:cs="David"/>
          <w:sz w:val="24"/>
          <w:u w:val="single"/>
          <w:rtl/>
        </w:rPr>
      </w:pPr>
    </w:p>
    <w:p w:rsidR="00000000" w:rsidRDefault="00C00B3F">
      <w:pPr>
        <w:jc w:val="both"/>
        <w:rPr>
          <w:rFonts w:cs="David"/>
          <w:sz w:val="24"/>
          <w:rtl/>
        </w:rPr>
      </w:pPr>
      <w:r>
        <w:rPr>
          <w:rFonts w:cs="David"/>
          <w:sz w:val="24"/>
          <w:rtl/>
        </w:rPr>
        <w:tab/>
        <w:t xml:space="preserve"> אז בסדר. </w:t>
      </w:r>
    </w:p>
    <w:p w:rsidR="00000000" w:rsidRDefault="00C00B3F">
      <w:pPr>
        <w:jc w:val="both"/>
        <w:rPr>
          <w:rFonts w:cs="David"/>
          <w:sz w:val="24"/>
          <w:rtl/>
        </w:rPr>
      </w:pPr>
    </w:p>
    <w:p w:rsidR="00000000" w:rsidRDefault="00C00B3F">
      <w:pPr>
        <w:rPr>
          <w:rFonts w:cs="David"/>
          <w:sz w:val="24"/>
          <w:u w:val="single"/>
          <w:rtl/>
        </w:rPr>
      </w:pPr>
      <w:r>
        <w:rPr>
          <w:rFonts w:cs="David"/>
          <w:sz w:val="24"/>
          <w:u w:val="single"/>
          <w:rtl/>
        </w:rPr>
        <w:t>יצחק גאגולה:</w:t>
      </w:r>
    </w:p>
    <w:p w:rsidR="00000000" w:rsidRDefault="00C00B3F">
      <w:pPr>
        <w:rPr>
          <w:rFonts w:cs="David"/>
          <w:sz w:val="24"/>
          <w:u w:val="single"/>
          <w:rtl/>
        </w:rPr>
      </w:pPr>
    </w:p>
    <w:p w:rsidR="00000000" w:rsidRDefault="00C00B3F">
      <w:pPr>
        <w:jc w:val="both"/>
        <w:rPr>
          <w:rFonts w:cs="David"/>
          <w:sz w:val="24"/>
          <w:rtl/>
        </w:rPr>
      </w:pPr>
      <w:r>
        <w:rPr>
          <w:rFonts w:cs="David"/>
          <w:sz w:val="24"/>
          <w:rtl/>
        </w:rPr>
        <w:tab/>
        <w:t xml:space="preserve"> אני מצטרף לדעתה של חה"כ חזן. גם אני הגשתי באותו נושא. הנושא הזה כל כך חשוב. </w:t>
      </w:r>
    </w:p>
    <w:p w:rsidR="00000000" w:rsidRDefault="00C00B3F">
      <w:pPr>
        <w:jc w:val="both"/>
        <w:rPr>
          <w:rFonts w:cs="David"/>
          <w:sz w:val="24"/>
          <w:rtl/>
        </w:rPr>
      </w:pPr>
    </w:p>
    <w:p w:rsidR="00000000" w:rsidRDefault="00C00B3F">
      <w:pPr>
        <w:rPr>
          <w:rFonts w:cs="David"/>
          <w:sz w:val="24"/>
          <w:u w:val="single"/>
          <w:rtl/>
        </w:rPr>
      </w:pPr>
      <w:r>
        <w:rPr>
          <w:rFonts w:cs="David"/>
          <w:sz w:val="24"/>
          <w:u w:val="single"/>
          <w:rtl/>
        </w:rPr>
        <w:t>היו"ר אופיר פינס-פז:</w:t>
      </w:r>
    </w:p>
    <w:p w:rsidR="00000000" w:rsidRDefault="00C00B3F">
      <w:pPr>
        <w:jc w:val="both"/>
        <w:rPr>
          <w:rFonts w:cs="David"/>
          <w:sz w:val="24"/>
          <w:rtl/>
        </w:rPr>
      </w:pPr>
    </w:p>
    <w:p w:rsidR="00000000" w:rsidRDefault="00C00B3F">
      <w:pPr>
        <w:jc w:val="both"/>
        <w:rPr>
          <w:rFonts w:cs="David"/>
          <w:sz w:val="24"/>
          <w:rtl/>
        </w:rPr>
      </w:pPr>
      <w:r>
        <w:rPr>
          <w:rFonts w:cs="David"/>
          <w:sz w:val="24"/>
          <w:rtl/>
        </w:rPr>
        <w:tab/>
        <w:t>לא הגשת ערעור. לסיעת ש"ס, על פי מיטב זכרוני, יש מקום להצעה רגילה לסדר השבוע. תדבר עם חה"כ יאיר פרץ</w:t>
      </w:r>
      <w:r>
        <w:rPr>
          <w:rFonts w:cs="David"/>
          <w:sz w:val="24"/>
          <w:rtl/>
        </w:rPr>
        <w:t>, ותצטרף אליו.</w:t>
      </w:r>
    </w:p>
    <w:p w:rsidR="00000000" w:rsidRDefault="00C00B3F">
      <w:pPr>
        <w:jc w:val="both"/>
        <w:rPr>
          <w:rFonts w:cs="David"/>
          <w:sz w:val="24"/>
          <w:rtl/>
        </w:rPr>
      </w:pPr>
    </w:p>
    <w:p w:rsidR="00000000" w:rsidRDefault="00C00B3F">
      <w:pPr>
        <w:jc w:val="both"/>
        <w:rPr>
          <w:rFonts w:cs="David"/>
          <w:sz w:val="24"/>
          <w:rtl/>
        </w:rPr>
      </w:pPr>
      <w:r>
        <w:rPr>
          <w:rFonts w:cs="David"/>
          <w:sz w:val="24"/>
          <w:rtl/>
        </w:rPr>
        <w:tab/>
        <w:t>אנחנו עוברים לערעור הבא, של חה"כ מחול, בנושא "התאבדויות בבתי המעצר".</w:t>
      </w:r>
    </w:p>
    <w:p w:rsidR="00000000" w:rsidRDefault="00C00B3F">
      <w:pPr>
        <w:jc w:val="both"/>
        <w:rPr>
          <w:rFonts w:cs="David"/>
          <w:sz w:val="24"/>
          <w:rtl/>
        </w:rPr>
      </w:pPr>
    </w:p>
    <w:p w:rsidR="00000000" w:rsidRDefault="00C00B3F">
      <w:pPr>
        <w:rPr>
          <w:rFonts w:cs="David"/>
          <w:sz w:val="24"/>
          <w:u w:val="single"/>
          <w:rtl/>
        </w:rPr>
      </w:pPr>
      <w:r>
        <w:rPr>
          <w:rFonts w:cs="David"/>
          <w:sz w:val="24"/>
          <w:u w:val="single"/>
          <w:rtl/>
        </w:rPr>
        <w:t>עסאם מח'ול:</w:t>
      </w:r>
    </w:p>
    <w:p w:rsidR="00000000" w:rsidRDefault="00C00B3F">
      <w:pPr>
        <w:rPr>
          <w:rFonts w:cs="David"/>
          <w:sz w:val="24"/>
          <w:u w:val="single"/>
          <w:rtl/>
        </w:rPr>
      </w:pPr>
    </w:p>
    <w:p w:rsidR="00000000" w:rsidRDefault="00C00B3F">
      <w:pPr>
        <w:jc w:val="both"/>
        <w:rPr>
          <w:rFonts w:cs="David"/>
          <w:sz w:val="24"/>
          <w:rtl/>
        </w:rPr>
      </w:pPr>
      <w:r>
        <w:rPr>
          <w:rFonts w:cs="David"/>
          <w:sz w:val="24"/>
          <w:rtl/>
        </w:rPr>
        <w:tab/>
        <w:t xml:space="preserve"> כבר העליתי בעבר הצעה בנושא התאבדויות בבתי מעצר, וזה לא התקבל. התופעה ממשיכה, והיא חמורה, ואני חושב שמדובר כאן בציבור שיש לו הכי פחות פתחון פה, והוא נמצא ב</w:t>
      </w:r>
      <w:r>
        <w:rPr>
          <w:rFonts w:cs="David"/>
          <w:sz w:val="24"/>
          <w:rtl/>
        </w:rPr>
        <w:t xml:space="preserve">תנאים הקשים ביותר. </w:t>
      </w:r>
    </w:p>
    <w:p w:rsidR="00000000" w:rsidRDefault="00C00B3F">
      <w:pPr>
        <w:jc w:val="both"/>
        <w:rPr>
          <w:rFonts w:cs="David"/>
          <w:sz w:val="24"/>
          <w:rtl/>
        </w:rPr>
      </w:pPr>
    </w:p>
    <w:p w:rsidR="00000000" w:rsidRDefault="00C00B3F">
      <w:pPr>
        <w:rPr>
          <w:rFonts w:cs="David"/>
          <w:sz w:val="24"/>
          <w:u w:val="single"/>
          <w:rtl/>
        </w:rPr>
      </w:pPr>
    </w:p>
    <w:p w:rsidR="00000000" w:rsidRDefault="00C00B3F">
      <w:pPr>
        <w:rPr>
          <w:rFonts w:cs="David"/>
          <w:sz w:val="24"/>
          <w:u w:val="single"/>
          <w:rtl/>
        </w:rPr>
      </w:pPr>
      <w:r>
        <w:rPr>
          <w:rFonts w:cs="David"/>
          <w:sz w:val="24"/>
          <w:u w:val="single"/>
          <w:rtl/>
        </w:rPr>
        <w:t>היו"ר אופיר פינס-פז:</w:t>
      </w:r>
    </w:p>
    <w:p w:rsidR="00000000" w:rsidRDefault="00C00B3F">
      <w:pPr>
        <w:jc w:val="both"/>
        <w:rPr>
          <w:rFonts w:cs="David"/>
          <w:sz w:val="24"/>
          <w:rtl/>
        </w:rPr>
      </w:pPr>
    </w:p>
    <w:p w:rsidR="00000000" w:rsidRDefault="00C00B3F">
      <w:pPr>
        <w:jc w:val="both"/>
        <w:rPr>
          <w:rFonts w:cs="David"/>
          <w:sz w:val="24"/>
          <w:rtl/>
        </w:rPr>
      </w:pPr>
      <w:r>
        <w:rPr>
          <w:rFonts w:cs="David"/>
          <w:sz w:val="24"/>
          <w:rtl/>
        </w:rPr>
        <w:tab/>
        <w:t xml:space="preserve">זה לא שלא רצו לאשר את זה, אלא שאישרו שלושה נושאים מדיניים. הנשיאות עשתה לדעתי טעות השבוע, לא בזה, אלא בזה שהיא אישרה שלושה נושאים מדינייים. </w:t>
      </w:r>
    </w:p>
    <w:p w:rsidR="00000000" w:rsidRDefault="00C00B3F">
      <w:pPr>
        <w:jc w:val="both"/>
        <w:rPr>
          <w:rFonts w:cs="David"/>
          <w:sz w:val="24"/>
          <w:rtl/>
        </w:rPr>
      </w:pPr>
    </w:p>
    <w:p w:rsidR="00000000" w:rsidRDefault="00C00B3F">
      <w:pPr>
        <w:rPr>
          <w:rFonts w:cs="David"/>
          <w:sz w:val="24"/>
          <w:u w:val="single"/>
          <w:rtl/>
        </w:rPr>
      </w:pPr>
      <w:r>
        <w:rPr>
          <w:rFonts w:cs="David"/>
          <w:sz w:val="24"/>
          <w:u w:val="single"/>
          <w:rtl/>
        </w:rPr>
        <w:t>נעמי חזן:</w:t>
      </w:r>
    </w:p>
    <w:p w:rsidR="00000000" w:rsidRDefault="00C00B3F">
      <w:pPr>
        <w:rPr>
          <w:rFonts w:cs="David"/>
          <w:sz w:val="24"/>
          <w:u w:val="single"/>
          <w:rtl/>
        </w:rPr>
      </w:pPr>
    </w:p>
    <w:p w:rsidR="00000000" w:rsidRDefault="00C00B3F">
      <w:pPr>
        <w:jc w:val="both"/>
        <w:rPr>
          <w:rFonts w:cs="David"/>
          <w:sz w:val="24"/>
          <w:rtl/>
        </w:rPr>
      </w:pPr>
      <w:r>
        <w:rPr>
          <w:rFonts w:cs="David"/>
          <w:sz w:val="24"/>
          <w:rtl/>
        </w:rPr>
        <w:lastRenderedPageBreak/>
        <w:tab/>
        <w:t xml:space="preserve"> הנושא של המצב בבתי המעצר, הוא נושא שנידון אי אלו פעמים ב</w:t>
      </w:r>
      <w:r>
        <w:rPr>
          <w:rFonts w:cs="David"/>
          <w:sz w:val="24"/>
          <w:rtl/>
        </w:rPr>
        <w:t>כנסת בחצי שנה האחרונה, בין היתר על ידי חברת הכנסת זהבה גלאון, שהעלתה את זה כמה וכמה פעמים. אני יודעת שלאנשים מסויימים אין מה לעשות ביום שישי בערב, אז הם מסתכלים ביומן, וביומן היתה כתבת תחקיר. זאת בעיה שורשית שקיימת כבר כמה זמן בבתי המעצר, ובמקום לטפל בזה ב</w:t>
      </w:r>
      <w:r>
        <w:rPr>
          <w:rFonts w:cs="David"/>
          <w:sz w:val="24"/>
          <w:rtl/>
        </w:rPr>
        <w:t>רצינות, כל אחד יקום, ידבר שלוש דקות. אנחנו יכולים לאשר רק חמישה נושאים, ולפעמים חורגים מזה, אבל נוצר מצב בלתי נסבל, שבגלל שחברי כנסת מדברים אחד עם השני אחרי שהם רואים את היומן, וכולם עושים דיל להגיש, אז נוצרת "בוחטה" שלמה סביב נושא שהוא לא בהכרח אחד מחמישה</w:t>
      </w:r>
      <w:r>
        <w:rPr>
          <w:rFonts w:cs="David"/>
          <w:sz w:val="24"/>
          <w:rtl/>
        </w:rPr>
        <w:t xml:space="preserve"> הנושאים החשובים והדחופים ביותר לאותו שבוע, וזו דוגמא לכך. במקרה הזה היה שיקול דעת שהיו חמישה נושאים דחופים וחשובים יותר מהנושא הזה, למשל, המשא ומתן עם הפלשתינאים, המשא ומתן עם סוריה, ועוד. </w:t>
      </w:r>
    </w:p>
    <w:p w:rsidR="00000000" w:rsidRDefault="00C00B3F">
      <w:pPr>
        <w:jc w:val="both"/>
        <w:rPr>
          <w:rFonts w:cs="David"/>
          <w:sz w:val="24"/>
          <w:rtl/>
        </w:rPr>
      </w:pPr>
    </w:p>
    <w:p w:rsidR="00000000" w:rsidRDefault="00C00B3F">
      <w:pPr>
        <w:rPr>
          <w:rFonts w:cs="David"/>
          <w:sz w:val="24"/>
          <w:u w:val="single"/>
          <w:rtl/>
        </w:rPr>
      </w:pPr>
      <w:r>
        <w:rPr>
          <w:rFonts w:cs="David"/>
          <w:sz w:val="24"/>
          <w:u w:val="single"/>
          <w:rtl/>
        </w:rPr>
        <w:t>זבולון אורלב:</w:t>
      </w:r>
    </w:p>
    <w:p w:rsidR="00000000" w:rsidRDefault="00C00B3F">
      <w:pPr>
        <w:rPr>
          <w:rFonts w:cs="David"/>
          <w:sz w:val="24"/>
          <w:u w:val="single"/>
          <w:rtl/>
        </w:rPr>
      </w:pPr>
    </w:p>
    <w:p w:rsidR="00000000" w:rsidRDefault="00C00B3F">
      <w:pPr>
        <w:rPr>
          <w:rFonts w:cs="David"/>
          <w:sz w:val="24"/>
          <w:rtl/>
        </w:rPr>
      </w:pPr>
      <w:r>
        <w:rPr>
          <w:rFonts w:cs="David"/>
          <w:sz w:val="24"/>
          <w:rtl/>
        </w:rPr>
        <w:tab/>
        <w:t>הואיל שיש רק ערעור אחד, כי אני משכתי את שלי, אני</w:t>
      </w:r>
      <w:r>
        <w:rPr>
          <w:rFonts w:cs="David"/>
          <w:sz w:val="24"/>
          <w:rtl/>
        </w:rPr>
        <w:t xml:space="preserve"> מציע לקבל את זה. </w:t>
      </w:r>
    </w:p>
    <w:p w:rsidR="00000000" w:rsidRDefault="00C00B3F">
      <w:pPr>
        <w:jc w:val="both"/>
        <w:rPr>
          <w:rFonts w:cs="David"/>
          <w:sz w:val="24"/>
          <w:rtl/>
        </w:rPr>
      </w:pPr>
    </w:p>
    <w:p w:rsidR="00000000" w:rsidRDefault="00C00B3F">
      <w:pPr>
        <w:rPr>
          <w:rFonts w:cs="David"/>
          <w:sz w:val="24"/>
          <w:u w:val="single"/>
          <w:rtl/>
        </w:rPr>
      </w:pPr>
      <w:r>
        <w:rPr>
          <w:rFonts w:cs="David"/>
          <w:sz w:val="24"/>
          <w:u w:val="single"/>
          <w:rtl/>
        </w:rPr>
        <w:t>היו"ר אופיר פינס-פז:</w:t>
      </w:r>
    </w:p>
    <w:p w:rsidR="00000000" w:rsidRDefault="00C00B3F">
      <w:pPr>
        <w:jc w:val="both"/>
        <w:rPr>
          <w:rFonts w:cs="David"/>
          <w:sz w:val="24"/>
          <w:rtl/>
        </w:rPr>
      </w:pPr>
    </w:p>
    <w:p w:rsidR="00000000" w:rsidRDefault="00C00B3F">
      <w:pPr>
        <w:jc w:val="both"/>
        <w:rPr>
          <w:rFonts w:cs="David"/>
          <w:sz w:val="24"/>
          <w:rtl/>
        </w:rPr>
      </w:pPr>
      <w:r>
        <w:rPr>
          <w:rFonts w:cs="David"/>
          <w:sz w:val="24"/>
          <w:rtl/>
        </w:rPr>
        <w:tab/>
        <w:t>אם אתם רוצים שאני אצביע בעד, אני מבקש שההצעה הזאת תבוא או מחר, או בשבוע הבא, תלוי בשר המשטרה שצריך להשיב. מזכיר הכנסת אריה האן יבדוק עם שר המשטרה מתי הוא יכול.</w:t>
      </w:r>
    </w:p>
    <w:p w:rsidR="00000000" w:rsidRDefault="00C00B3F">
      <w:pPr>
        <w:jc w:val="both"/>
        <w:rPr>
          <w:rFonts w:cs="David"/>
          <w:sz w:val="24"/>
          <w:rtl/>
        </w:rPr>
      </w:pPr>
    </w:p>
    <w:p w:rsidR="00000000" w:rsidRDefault="00C00B3F">
      <w:pPr>
        <w:rPr>
          <w:rFonts w:cs="David"/>
          <w:sz w:val="24"/>
          <w:u w:val="single"/>
          <w:rtl/>
        </w:rPr>
      </w:pPr>
      <w:r>
        <w:rPr>
          <w:rFonts w:cs="David"/>
          <w:sz w:val="24"/>
          <w:u w:val="single"/>
          <w:rtl/>
        </w:rPr>
        <w:t>נעמי חזן:</w:t>
      </w:r>
    </w:p>
    <w:p w:rsidR="00000000" w:rsidRDefault="00C00B3F">
      <w:pPr>
        <w:rPr>
          <w:rFonts w:cs="David"/>
          <w:sz w:val="24"/>
          <w:u w:val="single"/>
          <w:rtl/>
        </w:rPr>
      </w:pPr>
    </w:p>
    <w:p w:rsidR="00000000" w:rsidRDefault="00C00B3F">
      <w:pPr>
        <w:jc w:val="both"/>
        <w:rPr>
          <w:rFonts w:cs="David"/>
          <w:sz w:val="24"/>
          <w:rtl/>
        </w:rPr>
      </w:pPr>
      <w:r>
        <w:rPr>
          <w:rFonts w:cs="David"/>
          <w:sz w:val="24"/>
          <w:rtl/>
        </w:rPr>
        <w:tab/>
        <w:t xml:space="preserve"> בכל מקרה, בסוף סדר היום. </w:t>
      </w:r>
    </w:p>
    <w:p w:rsidR="00000000" w:rsidRDefault="00C00B3F">
      <w:pPr>
        <w:jc w:val="both"/>
        <w:rPr>
          <w:rFonts w:cs="David"/>
          <w:sz w:val="24"/>
          <w:rtl/>
        </w:rPr>
      </w:pPr>
    </w:p>
    <w:p w:rsidR="00000000" w:rsidRDefault="00C00B3F">
      <w:pPr>
        <w:rPr>
          <w:rFonts w:cs="David"/>
          <w:sz w:val="24"/>
          <w:u w:val="single"/>
          <w:rtl/>
        </w:rPr>
      </w:pPr>
      <w:r>
        <w:rPr>
          <w:rFonts w:cs="David"/>
          <w:sz w:val="24"/>
          <w:u w:val="single"/>
          <w:rtl/>
        </w:rPr>
        <w:t xml:space="preserve">היו"ר אופיר </w:t>
      </w:r>
      <w:r>
        <w:rPr>
          <w:rFonts w:cs="David"/>
          <w:sz w:val="24"/>
          <w:u w:val="single"/>
          <w:rtl/>
        </w:rPr>
        <w:t>פינס-פז:</w:t>
      </w:r>
    </w:p>
    <w:p w:rsidR="00000000" w:rsidRDefault="00C00B3F">
      <w:pPr>
        <w:jc w:val="both"/>
        <w:rPr>
          <w:rFonts w:cs="David"/>
          <w:sz w:val="24"/>
          <w:rtl/>
        </w:rPr>
      </w:pPr>
    </w:p>
    <w:p w:rsidR="00000000" w:rsidRDefault="00C00B3F">
      <w:pPr>
        <w:jc w:val="both"/>
        <w:rPr>
          <w:rFonts w:cs="David"/>
          <w:sz w:val="24"/>
          <w:rtl/>
        </w:rPr>
      </w:pPr>
      <w:r>
        <w:rPr>
          <w:rFonts w:cs="David"/>
          <w:sz w:val="24"/>
          <w:rtl/>
        </w:rPr>
        <w:tab/>
        <w:t>אני מעמיד את זה להצבעה. מי בעד? מי נגד?</w:t>
      </w:r>
    </w:p>
    <w:p w:rsidR="00000000" w:rsidRDefault="00C00B3F">
      <w:pPr>
        <w:jc w:val="both"/>
        <w:rPr>
          <w:rFonts w:cs="David"/>
          <w:sz w:val="24"/>
          <w:rtl/>
        </w:rPr>
      </w:pPr>
    </w:p>
    <w:p w:rsidR="00000000" w:rsidRDefault="00C00B3F">
      <w:pPr>
        <w:jc w:val="center"/>
        <w:rPr>
          <w:rFonts w:cs="David"/>
          <w:sz w:val="24"/>
          <w:rtl/>
        </w:rPr>
      </w:pPr>
      <w:r>
        <w:rPr>
          <w:rFonts w:cs="David"/>
          <w:sz w:val="24"/>
          <w:rtl/>
        </w:rPr>
        <w:t>ה צ ב ע ה</w:t>
      </w:r>
    </w:p>
    <w:p w:rsidR="00000000" w:rsidRDefault="00C00B3F">
      <w:pPr>
        <w:jc w:val="center"/>
        <w:rPr>
          <w:rFonts w:cs="David"/>
          <w:sz w:val="24"/>
          <w:rtl/>
        </w:rPr>
      </w:pPr>
      <w:r>
        <w:rPr>
          <w:rFonts w:cs="David"/>
          <w:sz w:val="24"/>
          <w:rtl/>
        </w:rPr>
        <w:t>בעד – 4</w:t>
      </w:r>
    </w:p>
    <w:p w:rsidR="00000000" w:rsidRDefault="00C00B3F">
      <w:pPr>
        <w:jc w:val="center"/>
        <w:rPr>
          <w:rFonts w:cs="David"/>
          <w:sz w:val="24"/>
          <w:rtl/>
        </w:rPr>
      </w:pPr>
      <w:r>
        <w:rPr>
          <w:rFonts w:cs="David"/>
          <w:sz w:val="24"/>
          <w:rtl/>
        </w:rPr>
        <w:t>נגד – 2</w:t>
      </w:r>
    </w:p>
    <w:p w:rsidR="00000000" w:rsidRDefault="00C00B3F">
      <w:pPr>
        <w:jc w:val="both"/>
        <w:rPr>
          <w:rFonts w:cs="David"/>
          <w:sz w:val="24"/>
          <w:rtl/>
        </w:rPr>
      </w:pPr>
      <w:r>
        <w:rPr>
          <w:rFonts w:cs="David"/>
          <w:sz w:val="24"/>
          <w:rtl/>
        </w:rPr>
        <w:tab/>
        <w:t>ההצעה נתקבלה .</w:t>
      </w:r>
    </w:p>
    <w:p w:rsidR="00000000" w:rsidRDefault="00C00B3F">
      <w:pPr>
        <w:jc w:val="both"/>
        <w:rPr>
          <w:rFonts w:cs="David"/>
          <w:sz w:val="24"/>
          <w:rtl/>
        </w:rPr>
      </w:pPr>
    </w:p>
    <w:p w:rsidR="00000000" w:rsidRDefault="00C00B3F">
      <w:pPr>
        <w:jc w:val="both"/>
        <w:rPr>
          <w:rFonts w:cs="David"/>
          <w:sz w:val="24"/>
          <w:rtl/>
        </w:rPr>
      </w:pPr>
      <w:r>
        <w:rPr>
          <w:rFonts w:cs="David"/>
          <w:sz w:val="24"/>
          <w:rtl/>
        </w:rPr>
        <w:tab/>
        <w:t xml:space="preserve">אני מודה לכם, הישיבה נעולה. </w:t>
      </w:r>
    </w:p>
    <w:p w:rsidR="00000000" w:rsidRDefault="00C00B3F">
      <w:pPr>
        <w:jc w:val="both"/>
        <w:rPr>
          <w:rFonts w:cs="David"/>
          <w:sz w:val="24"/>
          <w:rtl/>
        </w:rPr>
      </w:pPr>
    </w:p>
    <w:p w:rsidR="00000000" w:rsidRDefault="00C00B3F">
      <w:pPr>
        <w:jc w:val="both"/>
        <w:rPr>
          <w:rFonts w:cs="David"/>
          <w:sz w:val="24"/>
          <w:rtl/>
        </w:rPr>
      </w:pPr>
    </w:p>
    <w:p w:rsidR="00000000" w:rsidRDefault="00C00B3F">
      <w:pPr>
        <w:jc w:val="both"/>
        <w:rPr>
          <w:rFonts w:cs="David"/>
          <w:sz w:val="24"/>
          <w:u w:val="single"/>
          <w:rtl/>
        </w:rPr>
      </w:pPr>
      <w:r>
        <w:rPr>
          <w:rFonts w:cs="David"/>
          <w:sz w:val="24"/>
          <w:rtl/>
        </w:rPr>
        <w:tab/>
      </w:r>
      <w:r>
        <w:rPr>
          <w:rFonts w:cs="David"/>
          <w:sz w:val="24"/>
          <w:u w:val="single"/>
          <w:rtl/>
        </w:rPr>
        <w:t>הישיבה ננעלה בשעה 12:10</w:t>
      </w:r>
    </w:p>
    <w:p w:rsidR="00000000" w:rsidRDefault="00C00B3F">
      <w:pPr>
        <w:jc w:val="both"/>
        <w:rPr>
          <w:rFonts w:cs="David"/>
          <w:sz w:val="24"/>
          <w:rtl/>
        </w:rPr>
      </w:pPr>
      <w:r>
        <w:rPr>
          <w:rFonts w:cs="David"/>
          <w:sz w:val="24"/>
          <w:rtl/>
        </w:rPr>
        <w:tab/>
      </w:r>
    </w:p>
    <w:p w:rsidR="00000000" w:rsidRDefault="00C00B3F">
      <w:pPr>
        <w:rPr>
          <w:rFonts w:cs="David"/>
          <w:sz w:val="24"/>
          <w:u w:val="single"/>
          <w:rtl/>
        </w:rPr>
      </w:pPr>
    </w:p>
    <w:p w:rsidR="00000000" w:rsidRDefault="00C00B3F">
      <w:pPr>
        <w:pStyle w:val="2"/>
        <w:rPr>
          <w:rFonts w:cs="David"/>
          <w:sz w:val="24"/>
          <w:u w:val="single"/>
          <w:rtl/>
        </w:rPr>
      </w:pPr>
      <w:r>
        <w:rPr>
          <w:rFonts w:cs="David"/>
          <w:sz w:val="24"/>
          <w:rtl/>
        </w:rPr>
        <w:tab/>
      </w:r>
    </w:p>
    <w:p w:rsidR="00000000" w:rsidRDefault="00C00B3F">
      <w:pPr>
        <w:rPr>
          <w:rFonts w:cs="David"/>
        </w:rPr>
      </w:pPr>
    </w:p>
    <w:p w:rsidR="00000000" w:rsidRDefault="00C00B3F">
      <w:pPr>
        <w:jc w:val="right"/>
        <w:rPr>
          <w:rFonts w:cs="David"/>
          <w:sz w:val="24"/>
          <w:rtl/>
        </w:rPr>
      </w:pPr>
    </w:p>
    <w:sectPr w:rsidR="00000000">
      <w:headerReference w:type="default" r:id="rId6"/>
      <w:footerReference w:type="default" r:id="rId7"/>
      <w:pgSz w:w="11906" w:h="16838" w:code="9"/>
      <w:pgMar w:top="1440" w:right="1800" w:bottom="1440" w:left="1800" w:header="706" w:footer="706"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00B3F">
      <w:r>
        <w:separator/>
      </w:r>
    </w:p>
  </w:endnote>
  <w:endnote w:type="continuationSeparator" w:id="0">
    <w:p w:rsidR="00000000" w:rsidRDefault="00C00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00B3F">
    <w:pPr>
      <w:pStyle w:val="a7"/>
      <w:rPr>
        <w:rFonts w:cs="David"/>
        <w:sz w:val="24"/>
        <w:rtl/>
      </w:rPr>
    </w:pPr>
  </w:p>
  <w:p w:rsidR="00000000" w:rsidRDefault="00C00B3F">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C00B3F">
      <w:r>
        <w:separator/>
      </w:r>
    </w:p>
  </w:footnote>
  <w:footnote w:type="continuationSeparator" w:id="0">
    <w:p w:rsidR="00000000" w:rsidRDefault="00C00B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00B3F">
    <w:pPr>
      <w:pStyle w:val="a5"/>
      <w:framePr w:wrap="auto" w:vAnchor="text" w:hAnchor="margin" w:y="1"/>
      <w:rPr>
        <w:rStyle w:val="ab"/>
        <w:rFonts w:cs="David"/>
        <w:sz w:val="24"/>
        <w:rtl/>
      </w:rPr>
    </w:pPr>
    <w:r>
      <w:rPr>
        <w:rStyle w:val="ab"/>
        <w:rFonts w:cs="David"/>
      </w:rPr>
      <w:fldChar w:fldCharType="begin"/>
    </w:r>
    <w:r>
      <w:rPr>
        <w:rStyle w:val="ab"/>
        <w:rFonts w:cs="David"/>
      </w:rPr>
      <w:instrText xml:space="preserve">PAGE  </w:instrText>
    </w:r>
    <w:r>
      <w:rPr>
        <w:rStyle w:val="ab"/>
        <w:rFonts w:cs="David"/>
      </w:rPr>
      <w:fldChar w:fldCharType="separate"/>
    </w:r>
    <w:r>
      <w:rPr>
        <w:rStyle w:val="ab"/>
        <w:rFonts w:cs="David"/>
        <w:noProof/>
        <w:rtl/>
      </w:rPr>
      <w:t>1</w:t>
    </w:r>
    <w:r>
      <w:rPr>
        <w:rStyle w:val="ab"/>
        <w:rFonts w:cs="David"/>
      </w:rPr>
      <w:fldChar w:fldCharType="end"/>
    </w:r>
  </w:p>
  <w:p w:rsidR="00000000" w:rsidRDefault="00C00B3F">
    <w:pPr>
      <w:pStyle w:val="a5"/>
      <w:ind w:right="360"/>
      <w:rPr>
        <w:rFonts w:cs="David"/>
        <w:sz w:val="24"/>
        <w:rtl/>
      </w:rPr>
    </w:pPr>
    <w:r>
      <w:rPr>
        <w:rFonts w:cs="David"/>
        <w:sz w:val="24"/>
        <w:rtl/>
      </w:rPr>
      <w:t>ועדת הכנסת</w:t>
    </w:r>
  </w:p>
  <w:p w:rsidR="00000000" w:rsidRDefault="00C00B3F">
    <w:pPr>
      <w:pStyle w:val="a5"/>
      <w:ind w:right="360"/>
      <w:rPr>
        <w:rStyle w:val="ab"/>
        <w:rFonts w:cs="David"/>
        <w:sz w:val="24"/>
        <w:rtl/>
      </w:rPr>
    </w:pPr>
    <w:r>
      <w:rPr>
        <w:rFonts w:cs="David"/>
        <w:sz w:val="24"/>
        <w:rtl/>
      </w:rPr>
      <w:t>27.6.00</w:t>
    </w:r>
  </w:p>
  <w:p w:rsidR="00000000" w:rsidRDefault="00C00B3F">
    <w:pPr>
      <w:pStyle w:val="a5"/>
      <w:rPr>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3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4C0000"/>
    <w:docVar w:name="NewDocument" w:val="False"/>
    <w:docVar w:name="NewDoument" w:val="True"/>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C00B3F"/>
    <w:rsid w:val="00C00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outlineLvl w:val="1"/>
    </w:p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paragraph" w:styleId="a9">
    <w:name w:val="Body Text"/>
    <w:basedOn w:val="a"/>
    <w:link w:val="aa"/>
    <w:uiPriority w:val="99"/>
    <w:pPr>
      <w:jc w:val="both"/>
    </w:pPr>
  </w:style>
  <w:style w:type="character" w:customStyle="1" w:styleId="aa">
    <w:name w:val="גוף טקסט תו"/>
    <w:basedOn w:val="a0"/>
    <w:link w:val="a9"/>
    <w:uiPriority w:val="99"/>
    <w:semiHidden/>
    <w:rPr>
      <w:rFonts w:ascii="Times New Roman" w:eastAsia="Times New Roman" w:hAnsi="Times New Roman" w:cs="Times New Roman"/>
      <w:szCs w:val="24"/>
      <w:lang w:eastAsia="he-IL"/>
    </w:rPr>
  </w:style>
  <w:style w:type="character" w:styleId="ab">
    <w:name w:val="page number"/>
    <w:basedOn w:val="a0"/>
    <w:uiPriority w:val="9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761</Words>
  <Characters>3807</Characters>
  <Application>Microsoft Office Word</Application>
  <DocSecurity>0</DocSecurity>
  <Lines>31</Lines>
  <Paragraphs>9</Paragraphs>
  <ScaleCrop>false</ScaleCrop>
  <Company/>
  <LinksUpToDate>false</LinksUpToDate>
  <CharactersWithSpaces>4559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הכנסת/787</dc:title>
  <dc:subject>כנסת 27.6.2000</dc:subject>
  <dc:creator>ימימה פרלס</dc:creator>
  <cp:keywords/>
  <dc:description/>
  <cp:lastModifiedBy>רינה דבורה קדרון</cp:lastModifiedBy>
  <cp:revision>2</cp:revision>
  <dcterms:created xsi:type="dcterms:W3CDTF">2017-04-23T08:28:00Z</dcterms:created>
  <dcterms:modified xsi:type="dcterms:W3CDTF">2017-04-23T08:28:00Z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