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62F6A">
      <w:pPr>
        <w:jc w:val="right"/>
        <w:rPr>
          <w:rtl/>
        </w:rPr>
      </w:pPr>
      <w:bookmarkStart w:id="0" w:name="_GoBack"/>
      <w:bookmarkEnd w:id="0"/>
      <w:r>
        <w:rPr>
          <w:rtl/>
        </w:rPr>
        <w:t>פרוטוקולים/ועדת הכנסת/2516</w:t>
      </w:r>
    </w:p>
    <w:p w:rsidR="00000000" w:rsidRDefault="00762F6A">
      <w:pPr>
        <w:jc w:val="right"/>
        <w:rPr>
          <w:rtl/>
        </w:rPr>
      </w:pPr>
      <w:r>
        <w:rPr>
          <w:rtl/>
        </w:rPr>
        <w:tab/>
        <w:t>ירושלים, י"ג בטבת</w:t>
      </w:r>
      <w:r>
        <w:rPr>
          <w:rtl/>
        </w:rPr>
        <w:t>, תשס"א</w:t>
      </w:r>
    </w:p>
    <w:p w:rsidR="00000000" w:rsidRDefault="00762F6A">
      <w:pPr>
        <w:jc w:val="right"/>
        <w:rPr>
          <w:rtl/>
          <w:lang w:val="es"/>
        </w:rPr>
      </w:pPr>
      <w:r>
        <w:rPr>
          <w:rtl/>
          <w:lang w:val="es"/>
        </w:rPr>
        <w:t>8 בינואר, 2001</w:t>
      </w:r>
    </w:p>
    <w:p w:rsidR="00000000" w:rsidRDefault="00762F6A">
      <w:pPr>
        <w:jc w:val="right"/>
        <w:rPr>
          <w:rtl/>
        </w:rPr>
      </w:pPr>
    </w:p>
    <w:p w:rsidR="00000000" w:rsidRDefault="00762F6A">
      <w:pPr>
        <w:pStyle w:val="10"/>
        <w:rPr>
          <w:rtl/>
        </w:rPr>
      </w:pPr>
      <w:r>
        <w:rPr>
          <w:rtl/>
        </w:rPr>
        <w:t>הכנסת החמש-עשרה</w:t>
      </w:r>
      <w:r>
        <w:rPr>
          <w:rtl/>
        </w:rPr>
        <w:tab/>
      </w:r>
      <w:r>
        <w:rPr>
          <w:rtl/>
        </w:rPr>
        <w:tab/>
      </w:r>
      <w:r>
        <w:rPr>
          <w:rtl/>
        </w:rPr>
        <w:tab/>
      </w:r>
      <w:r>
        <w:rPr>
          <w:rtl/>
        </w:rPr>
        <w:tab/>
      </w:r>
      <w:r>
        <w:rPr>
          <w:rtl/>
        </w:rPr>
        <w:tab/>
      </w:r>
      <w:r>
        <w:rPr>
          <w:rtl/>
        </w:rPr>
        <w:tab/>
      </w:r>
      <w:r>
        <w:rPr>
          <w:rtl/>
        </w:rPr>
        <w:tab/>
        <w:t>נוסח לא מתוקן</w:t>
      </w:r>
    </w:p>
    <w:p w:rsidR="00000000" w:rsidRDefault="00762F6A">
      <w:pPr>
        <w:jc w:val="both"/>
        <w:rPr>
          <w:rFonts w:cs="David"/>
          <w:b/>
          <w:bCs/>
          <w:rtl/>
        </w:rPr>
      </w:pPr>
      <w:r>
        <w:rPr>
          <w:rFonts w:cs="David"/>
          <w:b/>
          <w:bCs/>
          <w:rtl/>
        </w:rPr>
        <w:t>מושב שלישי</w:t>
      </w:r>
    </w:p>
    <w:p w:rsidR="00000000" w:rsidRDefault="00762F6A">
      <w:pPr>
        <w:jc w:val="both"/>
        <w:rPr>
          <w:rFonts w:cs="David"/>
          <w:b/>
          <w:bCs/>
          <w:rtl/>
        </w:rPr>
      </w:pPr>
    </w:p>
    <w:p w:rsidR="00000000" w:rsidRDefault="00762F6A">
      <w:pPr>
        <w:jc w:val="both"/>
        <w:rPr>
          <w:rFonts w:cs="David"/>
          <w:b/>
          <w:bCs/>
          <w:rtl/>
        </w:rPr>
      </w:pPr>
    </w:p>
    <w:p w:rsidR="00000000" w:rsidRDefault="00762F6A">
      <w:pPr>
        <w:pStyle w:val="20"/>
        <w:rPr>
          <w:rtl/>
        </w:rPr>
      </w:pPr>
      <w:r>
        <w:rPr>
          <w:rtl/>
        </w:rPr>
        <w:t>פרוטוקול מס' 154</w:t>
      </w:r>
    </w:p>
    <w:p w:rsidR="00000000" w:rsidRDefault="00762F6A">
      <w:pPr>
        <w:jc w:val="center"/>
        <w:rPr>
          <w:rFonts w:cs="David"/>
          <w:b/>
          <w:bCs/>
          <w:rtl/>
        </w:rPr>
      </w:pPr>
    </w:p>
    <w:p w:rsidR="00000000" w:rsidRDefault="00762F6A">
      <w:pPr>
        <w:jc w:val="center"/>
        <w:rPr>
          <w:rFonts w:cs="David"/>
          <w:b/>
          <w:bCs/>
          <w:rtl/>
        </w:rPr>
      </w:pPr>
      <w:r>
        <w:rPr>
          <w:rFonts w:cs="David"/>
          <w:b/>
          <w:bCs/>
          <w:rtl/>
        </w:rPr>
        <w:t>מישיבת ועדת  הכנסת</w:t>
      </w:r>
    </w:p>
    <w:p w:rsidR="00000000" w:rsidRDefault="00762F6A">
      <w:pPr>
        <w:pStyle w:val="30"/>
        <w:rPr>
          <w:rtl/>
        </w:rPr>
      </w:pPr>
      <w:r>
        <w:rPr>
          <w:rtl/>
        </w:rPr>
        <w:t>יום רביעי, כ"ג בכסלו התשס"א (20 בדצמבר 2000), שעה 20:10</w:t>
      </w:r>
    </w:p>
    <w:p w:rsidR="00000000" w:rsidRDefault="00762F6A">
      <w:pPr>
        <w:jc w:val="center"/>
        <w:rPr>
          <w:rFonts w:cs="David"/>
          <w:b/>
          <w:bCs/>
          <w:rtl/>
        </w:rPr>
      </w:pPr>
    </w:p>
    <w:p w:rsidR="00000000" w:rsidRDefault="00762F6A">
      <w:pPr>
        <w:jc w:val="both"/>
        <w:rPr>
          <w:rFonts w:cs="David"/>
          <w:b/>
          <w:bCs/>
          <w:rtl/>
        </w:rPr>
      </w:pPr>
      <w:r>
        <w:rPr>
          <w:rFonts w:cs="David"/>
          <w:b/>
          <w:bCs/>
          <w:u w:val="single"/>
          <w:rtl/>
        </w:rPr>
        <w:t>נכחו:</w:t>
      </w:r>
    </w:p>
    <w:p w:rsidR="00000000" w:rsidRDefault="00762F6A">
      <w:pPr>
        <w:jc w:val="both"/>
        <w:rPr>
          <w:rFonts w:cs="David"/>
          <w:rtl/>
        </w:rPr>
      </w:pPr>
      <w:r>
        <w:rPr>
          <w:rFonts w:cs="David"/>
          <w:b/>
          <w:bCs/>
          <w:rtl/>
        </w:rPr>
        <w:tab/>
      </w:r>
      <w:r>
        <w:rPr>
          <w:rFonts w:cs="David"/>
          <w:b/>
          <w:bCs/>
          <w:u w:val="single"/>
          <w:rtl/>
        </w:rPr>
        <w:t>חברי הוועדה:</w:t>
      </w:r>
      <w:r>
        <w:rPr>
          <w:rFonts w:cs="David"/>
          <w:rtl/>
        </w:rPr>
        <w:tab/>
      </w:r>
      <w:r>
        <w:rPr>
          <w:rFonts w:cs="David"/>
          <w:rtl/>
        </w:rPr>
        <w:tab/>
        <w:t>סאלח טריף  -  היו"ר</w:t>
      </w:r>
    </w:p>
    <w:p w:rsidR="00000000" w:rsidRDefault="00762F6A">
      <w:pPr>
        <w:jc w:val="both"/>
        <w:rPr>
          <w:rFonts w:cs="David"/>
          <w:rtl/>
        </w:rPr>
      </w:pPr>
      <w:r>
        <w:rPr>
          <w:rFonts w:cs="David"/>
          <w:rtl/>
        </w:rPr>
        <w:tab/>
      </w:r>
      <w:r>
        <w:rPr>
          <w:rFonts w:cs="David"/>
          <w:rtl/>
        </w:rPr>
        <w:tab/>
      </w:r>
      <w:r>
        <w:rPr>
          <w:rFonts w:cs="David"/>
          <w:rtl/>
        </w:rPr>
        <w:tab/>
      </w:r>
      <w:r>
        <w:rPr>
          <w:rFonts w:cs="David"/>
          <w:rtl/>
        </w:rPr>
        <w:tab/>
        <w:t>בני אלון</w:t>
      </w:r>
    </w:p>
    <w:p w:rsidR="00000000" w:rsidRDefault="00762F6A">
      <w:pPr>
        <w:jc w:val="both"/>
        <w:rPr>
          <w:rFonts w:cs="David"/>
          <w:rtl/>
        </w:rPr>
      </w:pPr>
      <w:r>
        <w:rPr>
          <w:rFonts w:cs="David"/>
          <w:rtl/>
        </w:rPr>
        <w:tab/>
      </w:r>
      <w:r>
        <w:rPr>
          <w:rFonts w:cs="David"/>
          <w:rtl/>
        </w:rPr>
        <w:tab/>
      </w:r>
      <w:r>
        <w:rPr>
          <w:rFonts w:cs="David"/>
          <w:rtl/>
        </w:rPr>
        <w:tab/>
      </w:r>
      <w:r>
        <w:rPr>
          <w:rFonts w:cs="David"/>
          <w:rtl/>
        </w:rPr>
        <w:tab/>
        <w:t>אלי בן-מנחם</w:t>
      </w:r>
    </w:p>
    <w:p w:rsidR="00000000" w:rsidRDefault="00762F6A">
      <w:pPr>
        <w:jc w:val="both"/>
        <w:rPr>
          <w:rFonts w:cs="David"/>
          <w:rtl/>
        </w:rPr>
      </w:pPr>
      <w:r>
        <w:rPr>
          <w:rFonts w:cs="David"/>
          <w:rtl/>
        </w:rPr>
        <w:tab/>
      </w:r>
      <w:r>
        <w:rPr>
          <w:rFonts w:cs="David"/>
          <w:rtl/>
        </w:rPr>
        <w:tab/>
      </w:r>
      <w:r>
        <w:rPr>
          <w:rFonts w:cs="David"/>
          <w:rtl/>
        </w:rPr>
        <w:tab/>
      </w:r>
      <w:r>
        <w:rPr>
          <w:rFonts w:cs="David"/>
          <w:rtl/>
        </w:rPr>
        <w:tab/>
        <w:t>יצחק גאגולה</w:t>
      </w:r>
    </w:p>
    <w:p w:rsidR="00000000" w:rsidRDefault="00762F6A">
      <w:pPr>
        <w:jc w:val="both"/>
        <w:rPr>
          <w:rFonts w:cs="David"/>
          <w:rtl/>
        </w:rPr>
      </w:pPr>
      <w:r>
        <w:rPr>
          <w:rFonts w:cs="David"/>
          <w:rtl/>
        </w:rPr>
        <w:tab/>
      </w:r>
      <w:r>
        <w:rPr>
          <w:rFonts w:cs="David"/>
          <w:rtl/>
        </w:rPr>
        <w:tab/>
      </w:r>
      <w:r>
        <w:rPr>
          <w:rFonts w:cs="David"/>
          <w:rtl/>
        </w:rPr>
        <w:tab/>
      </w:r>
      <w:r>
        <w:rPr>
          <w:rFonts w:cs="David"/>
          <w:rtl/>
        </w:rPr>
        <w:tab/>
        <w:t>זהבה גלאון</w:t>
      </w:r>
    </w:p>
    <w:p w:rsidR="00000000" w:rsidRDefault="00762F6A">
      <w:pPr>
        <w:jc w:val="both"/>
        <w:rPr>
          <w:rFonts w:cs="David"/>
          <w:rtl/>
        </w:rPr>
      </w:pPr>
      <w:r>
        <w:rPr>
          <w:rFonts w:cs="David"/>
          <w:rtl/>
        </w:rPr>
        <w:tab/>
      </w:r>
      <w:r>
        <w:rPr>
          <w:rFonts w:cs="David"/>
          <w:rtl/>
        </w:rPr>
        <w:tab/>
      </w:r>
      <w:r>
        <w:rPr>
          <w:rFonts w:cs="David"/>
          <w:rtl/>
        </w:rPr>
        <w:tab/>
      </w:r>
      <w:r>
        <w:rPr>
          <w:rFonts w:cs="David"/>
          <w:rtl/>
        </w:rPr>
        <w:tab/>
        <w:t>משה גפני</w:t>
      </w:r>
    </w:p>
    <w:p w:rsidR="00000000" w:rsidRDefault="00762F6A">
      <w:pPr>
        <w:jc w:val="both"/>
        <w:rPr>
          <w:rFonts w:cs="David"/>
          <w:rtl/>
        </w:rPr>
      </w:pPr>
      <w:r>
        <w:rPr>
          <w:rFonts w:cs="David"/>
          <w:rtl/>
        </w:rPr>
        <w:tab/>
      </w:r>
      <w:r>
        <w:rPr>
          <w:rFonts w:cs="David"/>
          <w:rtl/>
        </w:rPr>
        <w:tab/>
      </w:r>
      <w:r>
        <w:rPr>
          <w:rFonts w:cs="David"/>
          <w:rtl/>
        </w:rPr>
        <w:tab/>
      </w:r>
      <w:r>
        <w:rPr>
          <w:rFonts w:cs="David"/>
          <w:rtl/>
        </w:rPr>
        <w:tab/>
        <w:t>אליעזר זנדברג</w:t>
      </w:r>
    </w:p>
    <w:p w:rsidR="00000000" w:rsidRDefault="00762F6A">
      <w:pPr>
        <w:jc w:val="both"/>
        <w:rPr>
          <w:rFonts w:cs="David"/>
          <w:rtl/>
        </w:rPr>
      </w:pPr>
      <w:r>
        <w:rPr>
          <w:rFonts w:cs="David"/>
          <w:rtl/>
        </w:rPr>
        <w:tab/>
      </w:r>
      <w:r>
        <w:rPr>
          <w:rFonts w:cs="David"/>
          <w:rtl/>
        </w:rPr>
        <w:tab/>
      </w:r>
      <w:r>
        <w:rPr>
          <w:rFonts w:cs="David"/>
          <w:rtl/>
        </w:rPr>
        <w:tab/>
      </w:r>
      <w:r>
        <w:rPr>
          <w:rFonts w:cs="David"/>
          <w:rtl/>
        </w:rPr>
        <w:tab/>
        <w:t>נעמי חזן</w:t>
      </w:r>
    </w:p>
    <w:p w:rsidR="00000000" w:rsidRDefault="00762F6A">
      <w:pPr>
        <w:jc w:val="both"/>
        <w:rPr>
          <w:rFonts w:cs="David"/>
          <w:rtl/>
        </w:rPr>
      </w:pPr>
      <w:r>
        <w:rPr>
          <w:rFonts w:cs="David"/>
          <w:rtl/>
        </w:rPr>
        <w:tab/>
      </w:r>
      <w:r>
        <w:rPr>
          <w:rFonts w:cs="David"/>
          <w:rtl/>
        </w:rPr>
        <w:tab/>
      </w:r>
      <w:r>
        <w:rPr>
          <w:rFonts w:cs="David"/>
          <w:rtl/>
        </w:rPr>
        <w:tab/>
      </w:r>
      <w:r>
        <w:rPr>
          <w:rFonts w:cs="David"/>
          <w:rtl/>
        </w:rPr>
        <w:tab/>
        <w:t>אמנון כהן</w:t>
      </w:r>
    </w:p>
    <w:p w:rsidR="00000000" w:rsidRDefault="00762F6A">
      <w:pPr>
        <w:jc w:val="both"/>
        <w:rPr>
          <w:rFonts w:cs="David"/>
          <w:rtl/>
        </w:rPr>
      </w:pPr>
      <w:r>
        <w:rPr>
          <w:rFonts w:cs="David"/>
          <w:rtl/>
        </w:rPr>
        <w:tab/>
      </w:r>
      <w:r>
        <w:rPr>
          <w:rFonts w:cs="David"/>
          <w:rtl/>
        </w:rPr>
        <w:tab/>
      </w:r>
      <w:r>
        <w:rPr>
          <w:rFonts w:cs="David"/>
          <w:rtl/>
        </w:rPr>
        <w:tab/>
      </w:r>
      <w:r>
        <w:rPr>
          <w:rFonts w:cs="David"/>
          <w:rtl/>
        </w:rPr>
        <w:tab/>
        <w:t>משולם נהרי</w:t>
      </w:r>
    </w:p>
    <w:p w:rsidR="00000000" w:rsidRDefault="00762F6A">
      <w:pPr>
        <w:jc w:val="both"/>
        <w:rPr>
          <w:rFonts w:cs="David"/>
          <w:rtl/>
        </w:rPr>
      </w:pPr>
      <w:r>
        <w:rPr>
          <w:rFonts w:cs="David"/>
          <w:rtl/>
        </w:rPr>
        <w:tab/>
      </w:r>
      <w:r>
        <w:rPr>
          <w:rFonts w:cs="David"/>
          <w:rtl/>
        </w:rPr>
        <w:tab/>
      </w:r>
      <w:r>
        <w:rPr>
          <w:rFonts w:cs="David"/>
          <w:rtl/>
        </w:rPr>
        <w:tab/>
      </w:r>
      <w:r>
        <w:rPr>
          <w:rFonts w:cs="David"/>
          <w:rtl/>
        </w:rPr>
        <w:tab/>
        <w:t>אופיר פינס-פז</w:t>
      </w:r>
    </w:p>
    <w:p w:rsidR="00000000" w:rsidRDefault="00762F6A">
      <w:pPr>
        <w:jc w:val="both"/>
        <w:rPr>
          <w:rFonts w:cs="David"/>
          <w:rtl/>
        </w:rPr>
      </w:pPr>
      <w:r>
        <w:rPr>
          <w:rFonts w:cs="David"/>
          <w:rtl/>
        </w:rPr>
        <w:tab/>
      </w:r>
      <w:r>
        <w:rPr>
          <w:rFonts w:cs="David"/>
          <w:rtl/>
        </w:rPr>
        <w:tab/>
      </w:r>
      <w:r>
        <w:rPr>
          <w:rFonts w:cs="David"/>
          <w:rtl/>
        </w:rPr>
        <w:tab/>
      </w:r>
      <w:r>
        <w:rPr>
          <w:rFonts w:cs="David"/>
          <w:rtl/>
        </w:rPr>
        <w:tab/>
        <w:t>יאיר פרץ</w:t>
      </w:r>
    </w:p>
    <w:p w:rsidR="00000000" w:rsidRDefault="00762F6A">
      <w:pPr>
        <w:jc w:val="both"/>
        <w:rPr>
          <w:rFonts w:cs="David"/>
          <w:rtl/>
        </w:rPr>
      </w:pPr>
      <w:r>
        <w:rPr>
          <w:rFonts w:cs="David"/>
          <w:rtl/>
        </w:rPr>
        <w:tab/>
      </w:r>
      <w:r>
        <w:rPr>
          <w:rFonts w:cs="David"/>
          <w:rtl/>
        </w:rPr>
        <w:tab/>
      </w:r>
      <w:r>
        <w:rPr>
          <w:rFonts w:cs="David"/>
          <w:rtl/>
        </w:rPr>
        <w:tab/>
      </w:r>
      <w:r>
        <w:rPr>
          <w:rFonts w:cs="David"/>
          <w:rtl/>
        </w:rPr>
        <w:tab/>
        <w:t>ראובן ריבלין</w:t>
      </w:r>
    </w:p>
    <w:p w:rsidR="00000000" w:rsidRDefault="00762F6A">
      <w:pPr>
        <w:jc w:val="both"/>
        <w:rPr>
          <w:rFonts w:cs="David"/>
          <w:b/>
          <w:bCs/>
          <w:u w:val="single"/>
          <w:rtl/>
        </w:rPr>
      </w:pPr>
      <w:r>
        <w:rPr>
          <w:rFonts w:cs="David"/>
          <w:rtl/>
        </w:rPr>
        <w:tab/>
      </w:r>
      <w:r>
        <w:rPr>
          <w:rFonts w:cs="David"/>
          <w:rtl/>
        </w:rPr>
        <w:tab/>
      </w:r>
      <w:r>
        <w:rPr>
          <w:rFonts w:cs="David"/>
          <w:rtl/>
        </w:rPr>
        <w:tab/>
      </w:r>
      <w:r>
        <w:rPr>
          <w:rFonts w:cs="David"/>
          <w:rtl/>
        </w:rPr>
        <w:tab/>
        <w:t>ויצמן שירי</w:t>
      </w:r>
    </w:p>
    <w:p w:rsidR="00000000" w:rsidRDefault="00762F6A">
      <w:pPr>
        <w:jc w:val="both"/>
        <w:rPr>
          <w:rFonts w:cs="David"/>
          <w:rtl/>
        </w:rPr>
      </w:pPr>
      <w:r>
        <w:rPr>
          <w:rFonts w:cs="David"/>
          <w:rtl/>
        </w:rPr>
        <w:tab/>
      </w:r>
      <w:r>
        <w:rPr>
          <w:rFonts w:cs="David"/>
          <w:rtl/>
        </w:rPr>
        <w:tab/>
      </w:r>
      <w:r>
        <w:rPr>
          <w:rFonts w:cs="David"/>
          <w:rtl/>
        </w:rPr>
        <w:tab/>
        <w:t>מ"מ:</w:t>
      </w:r>
      <w:r>
        <w:rPr>
          <w:rFonts w:cs="David"/>
          <w:rtl/>
        </w:rPr>
        <w:tab/>
        <w:t>חיים דרוקמן</w:t>
      </w:r>
    </w:p>
    <w:p w:rsidR="00000000" w:rsidRDefault="00762F6A">
      <w:pPr>
        <w:jc w:val="both"/>
        <w:rPr>
          <w:rFonts w:cs="David"/>
          <w:b/>
          <w:bCs/>
          <w:rtl/>
        </w:rPr>
      </w:pPr>
    </w:p>
    <w:p w:rsidR="00000000" w:rsidRDefault="00762F6A">
      <w:pPr>
        <w:jc w:val="both"/>
        <w:rPr>
          <w:rFonts w:cs="David"/>
          <w:b/>
          <w:bCs/>
          <w:rtl/>
        </w:rPr>
      </w:pPr>
    </w:p>
    <w:p w:rsidR="00000000" w:rsidRDefault="00762F6A">
      <w:pPr>
        <w:jc w:val="both"/>
        <w:rPr>
          <w:rFonts w:cs="David"/>
          <w:b/>
          <w:bCs/>
          <w:rtl/>
        </w:rPr>
      </w:pPr>
    </w:p>
    <w:p w:rsidR="00000000" w:rsidRDefault="00762F6A">
      <w:pPr>
        <w:jc w:val="both"/>
        <w:rPr>
          <w:rFonts w:cs="David"/>
          <w:rtl/>
        </w:rPr>
      </w:pPr>
      <w:r>
        <w:rPr>
          <w:rFonts w:cs="David"/>
          <w:b/>
          <w:bCs/>
          <w:rtl/>
        </w:rPr>
        <w:tab/>
      </w:r>
      <w:r>
        <w:rPr>
          <w:rFonts w:cs="David"/>
          <w:b/>
          <w:bCs/>
          <w:u w:val="single"/>
          <w:rtl/>
        </w:rPr>
        <w:t>מוזמנים:</w:t>
      </w:r>
      <w:r>
        <w:rPr>
          <w:rFonts w:cs="David"/>
          <w:rtl/>
        </w:rPr>
        <w:tab/>
      </w:r>
      <w:r>
        <w:rPr>
          <w:rFonts w:cs="David"/>
          <w:rtl/>
        </w:rPr>
        <w:tab/>
        <w:t>חה"כ דוד אזולאי</w:t>
      </w:r>
    </w:p>
    <w:p w:rsidR="00000000" w:rsidRDefault="00762F6A">
      <w:pPr>
        <w:ind w:left="2160" w:firstLine="720"/>
        <w:jc w:val="both"/>
        <w:rPr>
          <w:rFonts w:cs="David"/>
          <w:rtl/>
        </w:rPr>
      </w:pPr>
      <w:r>
        <w:rPr>
          <w:rFonts w:cs="David"/>
          <w:rtl/>
        </w:rPr>
        <w:t>חה"כ נסים דהן</w:t>
      </w:r>
    </w:p>
    <w:p w:rsidR="00000000" w:rsidRDefault="00762F6A">
      <w:pPr>
        <w:ind w:left="2160" w:firstLine="720"/>
        <w:jc w:val="both"/>
        <w:rPr>
          <w:rFonts w:cs="David"/>
          <w:rtl/>
        </w:rPr>
      </w:pPr>
      <w:r>
        <w:rPr>
          <w:rFonts w:cs="David"/>
          <w:rtl/>
        </w:rPr>
        <w:t>חה"כ נסים זאב</w:t>
      </w:r>
    </w:p>
    <w:p w:rsidR="00000000" w:rsidRDefault="00762F6A">
      <w:pPr>
        <w:jc w:val="both"/>
        <w:rPr>
          <w:rFonts w:cs="David"/>
          <w:rtl/>
        </w:rPr>
      </w:pPr>
      <w:r>
        <w:rPr>
          <w:rFonts w:cs="David"/>
          <w:rtl/>
        </w:rPr>
        <w:tab/>
      </w:r>
      <w:r>
        <w:rPr>
          <w:rFonts w:cs="David"/>
          <w:rtl/>
        </w:rPr>
        <w:tab/>
      </w:r>
      <w:r>
        <w:rPr>
          <w:rFonts w:cs="David"/>
          <w:rtl/>
        </w:rPr>
        <w:tab/>
      </w:r>
      <w:r>
        <w:rPr>
          <w:rFonts w:cs="David"/>
          <w:rtl/>
        </w:rPr>
        <w:tab/>
        <w:t>חה"כ עופר חוגי</w:t>
      </w:r>
    </w:p>
    <w:p w:rsidR="00000000" w:rsidRDefault="00762F6A">
      <w:pPr>
        <w:jc w:val="both"/>
        <w:rPr>
          <w:rFonts w:cs="David"/>
          <w:rtl/>
        </w:rPr>
      </w:pPr>
      <w:r>
        <w:rPr>
          <w:rFonts w:cs="David"/>
          <w:rtl/>
        </w:rPr>
        <w:tab/>
      </w:r>
      <w:r>
        <w:rPr>
          <w:rFonts w:cs="David"/>
          <w:rtl/>
        </w:rPr>
        <w:tab/>
      </w:r>
      <w:r>
        <w:rPr>
          <w:rFonts w:cs="David"/>
          <w:rtl/>
        </w:rPr>
        <w:tab/>
      </w:r>
      <w:r>
        <w:rPr>
          <w:rFonts w:cs="David"/>
          <w:rtl/>
        </w:rPr>
        <w:tab/>
        <w:t>חה"כ אל</w:t>
      </w:r>
      <w:r>
        <w:rPr>
          <w:rFonts w:cs="David"/>
          <w:rtl/>
        </w:rPr>
        <w:t>י ישי</w:t>
      </w:r>
    </w:p>
    <w:p w:rsidR="00000000" w:rsidRDefault="00762F6A">
      <w:pPr>
        <w:jc w:val="both"/>
        <w:rPr>
          <w:rFonts w:cs="David"/>
          <w:rtl/>
        </w:rPr>
      </w:pPr>
      <w:r>
        <w:rPr>
          <w:rFonts w:cs="David"/>
          <w:rtl/>
        </w:rPr>
        <w:tab/>
      </w:r>
      <w:r>
        <w:rPr>
          <w:rFonts w:cs="David"/>
          <w:rtl/>
        </w:rPr>
        <w:tab/>
      </w:r>
      <w:r>
        <w:rPr>
          <w:rFonts w:cs="David"/>
          <w:rtl/>
        </w:rPr>
        <w:tab/>
      </w:r>
      <w:r>
        <w:rPr>
          <w:rFonts w:cs="David"/>
          <w:rtl/>
        </w:rPr>
        <w:tab/>
        <w:t>חה"כ יוסף לפיד</w:t>
      </w:r>
    </w:p>
    <w:p w:rsidR="00000000" w:rsidRDefault="00762F6A">
      <w:pPr>
        <w:jc w:val="both"/>
        <w:rPr>
          <w:rFonts w:cs="David"/>
          <w:rtl/>
        </w:rPr>
      </w:pPr>
      <w:r>
        <w:rPr>
          <w:rFonts w:cs="David"/>
          <w:rtl/>
        </w:rPr>
        <w:tab/>
      </w:r>
      <w:r>
        <w:rPr>
          <w:rFonts w:cs="David"/>
          <w:rtl/>
        </w:rPr>
        <w:tab/>
      </w:r>
      <w:r>
        <w:rPr>
          <w:rFonts w:cs="David"/>
          <w:rtl/>
        </w:rPr>
        <w:tab/>
      </w:r>
      <w:r>
        <w:rPr>
          <w:rFonts w:cs="David"/>
          <w:rtl/>
        </w:rPr>
        <w:tab/>
        <w:t>חה"כ מאיר פרוש</w:t>
      </w:r>
    </w:p>
    <w:p w:rsidR="00000000" w:rsidRDefault="00762F6A">
      <w:pPr>
        <w:jc w:val="both"/>
        <w:rPr>
          <w:rFonts w:cs="David"/>
          <w:rtl/>
        </w:rPr>
      </w:pPr>
      <w:r>
        <w:rPr>
          <w:rFonts w:cs="David"/>
          <w:rtl/>
        </w:rPr>
        <w:tab/>
      </w:r>
      <w:r>
        <w:rPr>
          <w:rFonts w:cs="David"/>
          <w:rtl/>
        </w:rPr>
        <w:tab/>
      </w:r>
      <w:r>
        <w:rPr>
          <w:rFonts w:cs="David"/>
          <w:rtl/>
        </w:rPr>
        <w:tab/>
      </w:r>
      <w:r>
        <w:rPr>
          <w:rFonts w:cs="David"/>
          <w:rtl/>
        </w:rPr>
        <w:tab/>
        <w:t>חה"כ יוסף פריצקי</w:t>
      </w:r>
      <w:r>
        <w:rPr>
          <w:rFonts w:cs="David"/>
          <w:rtl/>
        </w:rPr>
        <w:tab/>
      </w:r>
      <w:r>
        <w:rPr>
          <w:rFonts w:cs="David"/>
          <w:rtl/>
        </w:rPr>
        <w:tab/>
      </w:r>
      <w:r>
        <w:rPr>
          <w:rFonts w:cs="David"/>
          <w:rtl/>
        </w:rPr>
        <w:tab/>
      </w:r>
      <w:r>
        <w:rPr>
          <w:rFonts w:cs="David"/>
          <w:rtl/>
        </w:rPr>
        <w:tab/>
      </w:r>
    </w:p>
    <w:p w:rsidR="00000000" w:rsidRDefault="00762F6A">
      <w:pPr>
        <w:ind w:left="2160" w:firstLine="720"/>
        <w:jc w:val="both"/>
        <w:rPr>
          <w:rFonts w:cs="David"/>
          <w:rtl/>
        </w:rPr>
      </w:pPr>
      <w:r>
        <w:rPr>
          <w:rFonts w:cs="David"/>
          <w:rtl/>
        </w:rPr>
        <w:t>סגן מזכיר הכנסת דוד לב</w:t>
      </w:r>
    </w:p>
    <w:p w:rsidR="00000000" w:rsidRDefault="00762F6A">
      <w:pPr>
        <w:jc w:val="both"/>
        <w:rPr>
          <w:rFonts w:cs="David"/>
          <w:b/>
          <w:bCs/>
          <w:u w:val="single"/>
          <w:rtl/>
        </w:rPr>
      </w:pPr>
    </w:p>
    <w:p w:rsidR="00000000" w:rsidRDefault="00762F6A">
      <w:pPr>
        <w:jc w:val="both"/>
        <w:rPr>
          <w:rFonts w:cs="David"/>
          <w:b/>
          <w:bCs/>
          <w:u w:val="single"/>
          <w:rtl/>
        </w:rPr>
      </w:pPr>
    </w:p>
    <w:p w:rsidR="00000000" w:rsidRDefault="00762F6A">
      <w:pPr>
        <w:jc w:val="both"/>
        <w:rPr>
          <w:rFonts w:cs="David"/>
          <w:rtl/>
        </w:rPr>
      </w:pPr>
      <w:r>
        <w:rPr>
          <w:rFonts w:cs="David"/>
          <w:b/>
          <w:bCs/>
          <w:rtl/>
        </w:rPr>
        <w:tab/>
      </w:r>
      <w:r>
        <w:rPr>
          <w:rFonts w:cs="David"/>
          <w:b/>
          <w:bCs/>
          <w:u w:val="single"/>
          <w:rtl/>
        </w:rPr>
        <w:t>יועץ משפטי:</w:t>
      </w:r>
      <w:r>
        <w:rPr>
          <w:rFonts w:cs="David"/>
          <w:rtl/>
        </w:rPr>
        <w:t xml:space="preserve"> </w:t>
      </w:r>
      <w:r>
        <w:rPr>
          <w:rFonts w:cs="David"/>
          <w:rtl/>
        </w:rPr>
        <w:tab/>
      </w:r>
      <w:r>
        <w:rPr>
          <w:rFonts w:cs="David"/>
          <w:rtl/>
        </w:rPr>
        <w:tab/>
        <w:t>צבי ענבר</w:t>
      </w:r>
    </w:p>
    <w:p w:rsidR="00000000" w:rsidRDefault="00762F6A">
      <w:pPr>
        <w:jc w:val="both"/>
        <w:rPr>
          <w:rFonts w:cs="David"/>
          <w:b/>
          <w:bCs/>
          <w:rtl/>
        </w:rPr>
      </w:pPr>
    </w:p>
    <w:p w:rsidR="00000000" w:rsidRDefault="00762F6A">
      <w:pPr>
        <w:jc w:val="both"/>
        <w:rPr>
          <w:rFonts w:cs="David"/>
          <w:rtl/>
        </w:rPr>
      </w:pPr>
      <w:r>
        <w:rPr>
          <w:rFonts w:cs="David"/>
          <w:b/>
          <w:bCs/>
          <w:rtl/>
        </w:rPr>
        <w:tab/>
      </w:r>
      <w:r>
        <w:rPr>
          <w:rFonts w:cs="David"/>
          <w:b/>
          <w:bCs/>
          <w:u w:val="single"/>
          <w:rtl/>
        </w:rPr>
        <w:t>מנהלת הוועדה:</w:t>
      </w:r>
      <w:r>
        <w:rPr>
          <w:rFonts w:cs="David"/>
          <w:rtl/>
        </w:rPr>
        <w:tab/>
        <w:t xml:space="preserve"> </w:t>
      </w:r>
      <w:r>
        <w:rPr>
          <w:rFonts w:cs="David"/>
          <w:rtl/>
        </w:rPr>
        <w:tab/>
        <w:t>אתי בן-יוסף</w:t>
      </w:r>
    </w:p>
    <w:p w:rsidR="00000000" w:rsidRDefault="00762F6A">
      <w:pPr>
        <w:jc w:val="both"/>
        <w:rPr>
          <w:rFonts w:cs="David"/>
          <w:b/>
          <w:bCs/>
          <w:rtl/>
        </w:rPr>
      </w:pPr>
    </w:p>
    <w:p w:rsidR="00000000" w:rsidRDefault="00762F6A">
      <w:pPr>
        <w:jc w:val="both"/>
        <w:rPr>
          <w:rFonts w:cs="David"/>
          <w:rtl/>
        </w:rPr>
      </w:pPr>
      <w:r>
        <w:rPr>
          <w:rFonts w:cs="David"/>
          <w:b/>
          <w:bCs/>
          <w:rtl/>
        </w:rPr>
        <w:tab/>
      </w:r>
      <w:r>
        <w:rPr>
          <w:rFonts w:cs="David"/>
          <w:b/>
          <w:bCs/>
          <w:u w:val="single"/>
          <w:rtl/>
        </w:rPr>
        <w:t>קצרנית:</w:t>
      </w:r>
      <w:r>
        <w:rPr>
          <w:rFonts w:cs="David"/>
          <w:rtl/>
        </w:rPr>
        <w:tab/>
        <w:t>חנה כהן</w:t>
      </w:r>
    </w:p>
    <w:p w:rsidR="00000000" w:rsidRDefault="00762F6A">
      <w:pPr>
        <w:jc w:val="both"/>
        <w:rPr>
          <w:rFonts w:cs="David"/>
          <w:b/>
          <w:bCs/>
          <w:rtl/>
        </w:rPr>
      </w:pPr>
    </w:p>
    <w:p w:rsidR="00000000" w:rsidRDefault="00762F6A">
      <w:pPr>
        <w:jc w:val="both"/>
        <w:rPr>
          <w:rFonts w:cs="David"/>
          <w:rtl/>
        </w:rPr>
      </w:pPr>
      <w:r>
        <w:rPr>
          <w:rFonts w:cs="David"/>
          <w:b/>
          <w:bCs/>
          <w:rtl/>
        </w:rPr>
        <w:tab/>
      </w:r>
      <w:r>
        <w:rPr>
          <w:rFonts w:cs="David"/>
          <w:b/>
          <w:bCs/>
          <w:u w:val="single"/>
          <w:rtl/>
        </w:rPr>
        <w:t>סדר היום:</w:t>
      </w:r>
      <w:r>
        <w:rPr>
          <w:rFonts w:cs="David"/>
          <w:rtl/>
        </w:rPr>
        <w:t xml:space="preserve"> </w:t>
      </w:r>
      <w:r>
        <w:rPr>
          <w:rFonts w:cs="David"/>
          <w:rtl/>
        </w:rPr>
        <w:tab/>
        <w:t xml:space="preserve">א. קביעת ועדה לדיון בהצעת חוק שירות ביטחון (הוראת שעה), </w:t>
      </w:r>
    </w:p>
    <w:p w:rsidR="00000000" w:rsidRDefault="00762F6A">
      <w:pPr>
        <w:ind w:left="1440" w:firstLine="720"/>
        <w:jc w:val="both"/>
        <w:rPr>
          <w:rFonts w:cs="David"/>
          <w:rtl/>
        </w:rPr>
      </w:pPr>
      <w:r>
        <w:rPr>
          <w:rFonts w:cs="David"/>
          <w:rtl/>
        </w:rPr>
        <w:t>התשס"א-2000.</w:t>
      </w:r>
    </w:p>
    <w:p w:rsidR="00000000" w:rsidRDefault="00762F6A">
      <w:pPr>
        <w:ind w:left="1440" w:firstLine="720"/>
        <w:jc w:val="both"/>
        <w:rPr>
          <w:rFonts w:cs="David"/>
          <w:rtl/>
        </w:rPr>
      </w:pPr>
    </w:p>
    <w:p w:rsidR="00000000" w:rsidRDefault="00762F6A">
      <w:pPr>
        <w:ind w:left="1440" w:firstLine="720"/>
        <w:jc w:val="both"/>
        <w:rPr>
          <w:rFonts w:cs="David"/>
          <w:rtl/>
        </w:rPr>
      </w:pPr>
      <w:r>
        <w:rPr>
          <w:rFonts w:cs="David"/>
          <w:rtl/>
        </w:rPr>
        <w:t>ב. הצע</w:t>
      </w:r>
      <w:r>
        <w:rPr>
          <w:rFonts w:cs="David"/>
          <w:rtl/>
        </w:rPr>
        <w:t>ת חוק יסוד: הכנסת (תיקון מס' 40)(מועדי הכנסים של הכנסת)-</w:t>
      </w:r>
    </w:p>
    <w:p w:rsidR="00000000" w:rsidRDefault="00762F6A">
      <w:pPr>
        <w:ind w:left="2160"/>
        <w:jc w:val="both"/>
        <w:rPr>
          <w:rFonts w:cs="David"/>
          <w:rtl/>
        </w:rPr>
      </w:pPr>
      <w:r>
        <w:rPr>
          <w:rFonts w:cs="David"/>
          <w:rtl/>
        </w:rPr>
        <w:t>הכנה לקריאה שניה ושלישית.‏‏</w:t>
      </w:r>
    </w:p>
    <w:p w:rsidR="00000000" w:rsidRDefault="00762F6A">
      <w:pPr>
        <w:ind w:left="2160"/>
        <w:jc w:val="both"/>
        <w:rPr>
          <w:rFonts w:cs="David"/>
          <w:rtl/>
        </w:rPr>
      </w:pPr>
    </w:p>
    <w:p w:rsidR="00000000" w:rsidRDefault="00762F6A">
      <w:pPr>
        <w:ind w:left="2160"/>
        <w:jc w:val="both"/>
        <w:rPr>
          <w:rFonts w:cs="David"/>
          <w:rtl/>
        </w:rPr>
      </w:pPr>
      <w:r>
        <w:rPr>
          <w:rFonts w:cs="David"/>
          <w:rtl/>
        </w:rPr>
        <w:t>ג. שונות.</w:t>
      </w:r>
    </w:p>
    <w:p w:rsidR="00000000" w:rsidRDefault="00762F6A">
      <w:pPr>
        <w:jc w:val="both"/>
        <w:rPr>
          <w:rFonts w:cs="David"/>
          <w:rtl/>
        </w:rPr>
      </w:pPr>
    </w:p>
    <w:p w:rsidR="00000000" w:rsidRDefault="00762F6A">
      <w:pPr>
        <w:pStyle w:val="40"/>
        <w:rPr>
          <w:rtl/>
        </w:rPr>
      </w:pPr>
    </w:p>
    <w:p w:rsidR="00000000" w:rsidRDefault="00762F6A">
      <w:pPr>
        <w:pStyle w:val="40"/>
        <w:rPr>
          <w:rtl/>
        </w:rPr>
      </w:pPr>
      <w:r>
        <w:rPr>
          <w:rtl/>
        </w:rPr>
        <w:t>קביעת ועדה לדיון בהצעת חוק שירות ביטחון (הוראת שעה), התשס"א-2000</w:t>
      </w:r>
    </w:p>
    <w:p w:rsidR="00000000" w:rsidRDefault="00762F6A">
      <w:pPr>
        <w:jc w:val="both"/>
        <w:rPr>
          <w:rFonts w:cs="David"/>
          <w:u w:val="single"/>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ערב טוב, אני מתכבד לפתוח את ישיבת הוועדה. חברת הכנסת נעמי חזן מבקשת להעי</w:t>
      </w:r>
      <w:r>
        <w:rPr>
          <w:rFonts w:cs="David"/>
          <w:rtl/>
        </w:rPr>
        <w:t>ר הערה לסדר.</w:t>
      </w:r>
    </w:p>
    <w:p w:rsidR="00000000" w:rsidRDefault="00762F6A">
      <w:pPr>
        <w:jc w:val="both"/>
        <w:rPr>
          <w:rFonts w:cs="David"/>
          <w:rtl/>
        </w:rPr>
      </w:pPr>
    </w:p>
    <w:p w:rsidR="00000000" w:rsidRDefault="00762F6A">
      <w:pPr>
        <w:jc w:val="both"/>
        <w:rPr>
          <w:rFonts w:cs="David"/>
          <w:rtl/>
        </w:rPr>
      </w:pPr>
      <w:r>
        <w:rPr>
          <w:rFonts w:cs="David"/>
          <w:u w:val="single"/>
          <w:rtl/>
        </w:rPr>
        <w:t>נעמי חזן:</w:t>
      </w:r>
    </w:p>
    <w:p w:rsidR="00000000" w:rsidRDefault="00762F6A">
      <w:pPr>
        <w:jc w:val="both"/>
        <w:rPr>
          <w:rFonts w:cs="David"/>
          <w:rtl/>
        </w:rPr>
      </w:pPr>
    </w:p>
    <w:p w:rsidR="00000000" w:rsidRDefault="00762F6A">
      <w:pPr>
        <w:jc w:val="both"/>
        <w:rPr>
          <w:rFonts w:cs="David"/>
          <w:rtl/>
        </w:rPr>
      </w:pPr>
      <w:r>
        <w:rPr>
          <w:rFonts w:cs="David"/>
          <w:rtl/>
        </w:rPr>
        <w:tab/>
        <w:t xml:space="preserve"> זומנו לישיבה בשעה שבע וחצי. השעה עכשיו שמונה ו-11 דקות.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הייתי מחוץ לכנסת כאשר התגלתה כאן בעיה. הייתי בפגישה אצל ראש הממשלה  ובכנס בביתו ולפיכך התעכבתי. אני מתנצל על העיכוב. </w:t>
      </w:r>
    </w:p>
    <w:p w:rsidR="00000000" w:rsidRDefault="00762F6A">
      <w:pPr>
        <w:jc w:val="both"/>
        <w:rPr>
          <w:rFonts w:cs="David"/>
          <w:rtl/>
        </w:rPr>
      </w:pPr>
    </w:p>
    <w:p w:rsidR="00000000" w:rsidRDefault="00762F6A">
      <w:pPr>
        <w:jc w:val="both"/>
        <w:rPr>
          <w:rFonts w:cs="David"/>
          <w:rtl/>
        </w:rPr>
      </w:pPr>
      <w:r>
        <w:rPr>
          <w:rFonts w:cs="David"/>
          <w:rtl/>
        </w:rPr>
        <w:tab/>
        <w:t xml:space="preserve">על סדר היום – קביעת ועדה לדיון </w:t>
      </w:r>
      <w:r>
        <w:rPr>
          <w:rFonts w:cs="David"/>
          <w:rtl/>
        </w:rPr>
        <w:t xml:space="preserve">בהצעת חוק שירות ביטחון (הוראת שעה). ועדת הכנסת מתבקשת לקבוע ועדה לדיון בהצעת חוק שירות ביטחון (הוראת שעה), התשס"א-2000, של חבר הכנסת יצחק כהן. </w:t>
      </w:r>
    </w:p>
    <w:p w:rsidR="00000000" w:rsidRDefault="00762F6A">
      <w:pPr>
        <w:jc w:val="both"/>
        <w:rPr>
          <w:rFonts w:cs="David"/>
          <w:rtl/>
        </w:rPr>
      </w:pPr>
    </w:p>
    <w:p w:rsidR="00000000" w:rsidRDefault="00762F6A">
      <w:pPr>
        <w:jc w:val="both"/>
        <w:rPr>
          <w:rFonts w:cs="David"/>
          <w:rtl/>
        </w:rPr>
      </w:pPr>
      <w:r>
        <w:rPr>
          <w:rFonts w:cs="David"/>
          <w:u w:val="single"/>
          <w:rtl/>
        </w:rPr>
        <w:t>נעמי חזן:</w:t>
      </w:r>
    </w:p>
    <w:p w:rsidR="00000000" w:rsidRDefault="00762F6A">
      <w:pPr>
        <w:jc w:val="both"/>
        <w:rPr>
          <w:rFonts w:cs="David"/>
          <w:rtl/>
        </w:rPr>
      </w:pPr>
    </w:p>
    <w:p w:rsidR="00000000" w:rsidRDefault="00762F6A">
      <w:pPr>
        <w:jc w:val="both"/>
        <w:rPr>
          <w:rFonts w:cs="David"/>
          <w:rtl/>
        </w:rPr>
      </w:pPr>
      <w:r>
        <w:rPr>
          <w:rFonts w:cs="David"/>
          <w:rtl/>
        </w:rPr>
        <w:tab/>
        <w:t xml:space="preserve"> מדובר בתיקון להצעת חוק שירות ביטחון. מימים ימימה הצעת חוק שירות ביטחון תמיד מטופלת על ידי ועדת החו</w:t>
      </w:r>
      <w:r>
        <w:rPr>
          <w:rFonts w:cs="David"/>
          <w:rtl/>
        </w:rPr>
        <w:t>ץ והביטחון של הכנסת, ולכן אני מבקשת להעביר את הדיון בהצעה לוועדת החוץ והביטחון להכנה לקריאה ראשונה.</w:t>
      </w:r>
    </w:p>
    <w:p w:rsidR="00000000" w:rsidRDefault="00762F6A">
      <w:pPr>
        <w:jc w:val="both"/>
        <w:rPr>
          <w:rFonts w:cs="David"/>
          <w:rtl/>
        </w:rPr>
      </w:pPr>
    </w:p>
    <w:p w:rsidR="00000000" w:rsidRDefault="00762F6A">
      <w:pPr>
        <w:jc w:val="both"/>
        <w:rPr>
          <w:rFonts w:cs="David"/>
          <w:rtl/>
        </w:rPr>
      </w:pPr>
      <w:r>
        <w:rPr>
          <w:rFonts w:cs="David"/>
          <w:u w:val="single"/>
          <w:rtl/>
        </w:rPr>
        <w:t>יצחק כהן:</w:t>
      </w:r>
    </w:p>
    <w:p w:rsidR="00000000" w:rsidRDefault="00762F6A">
      <w:pPr>
        <w:jc w:val="both"/>
        <w:rPr>
          <w:rFonts w:cs="David"/>
          <w:rtl/>
        </w:rPr>
      </w:pPr>
    </w:p>
    <w:p w:rsidR="00000000" w:rsidRDefault="00762F6A">
      <w:pPr>
        <w:jc w:val="both"/>
        <w:rPr>
          <w:rFonts w:cs="David"/>
          <w:rtl/>
        </w:rPr>
      </w:pPr>
      <w:r>
        <w:rPr>
          <w:rFonts w:cs="David"/>
          <w:rtl/>
        </w:rPr>
        <w:tab/>
        <w:t>מכיוון שהצעת החוק הזאת דנה בנושאים שנידונו כבר בוועדת טל וזה למעשה בא כהמשך לאותו עניין, אני מציע שתוקם ועדה מיוחדת באותו הרכב של הוועדה המיוחד</w:t>
      </w:r>
      <w:r>
        <w:rPr>
          <w:rFonts w:cs="David"/>
          <w:rtl/>
        </w:rPr>
        <w:t xml:space="preserve">ת שדנה בהמלצות של ועדת טל, שתדון בהצעה הזאת. </w:t>
      </w:r>
    </w:p>
    <w:p w:rsidR="00000000" w:rsidRDefault="00762F6A">
      <w:pPr>
        <w:jc w:val="both"/>
        <w:rPr>
          <w:rFonts w:cs="David"/>
          <w:rtl/>
        </w:rPr>
      </w:pPr>
    </w:p>
    <w:p w:rsidR="00000000" w:rsidRDefault="00762F6A">
      <w:pPr>
        <w:pStyle w:val="aa"/>
        <w:rPr>
          <w:rtl/>
        </w:rPr>
      </w:pPr>
      <w:r>
        <w:rPr>
          <w:u w:val="single"/>
          <w:rtl/>
        </w:rPr>
        <w:t>ראובן ריבלין:</w:t>
      </w:r>
    </w:p>
    <w:p w:rsidR="00000000" w:rsidRDefault="00762F6A">
      <w:pPr>
        <w:jc w:val="both"/>
        <w:rPr>
          <w:rFonts w:cs="David"/>
          <w:rtl/>
        </w:rPr>
      </w:pPr>
    </w:p>
    <w:p w:rsidR="00000000" w:rsidRDefault="00762F6A">
      <w:pPr>
        <w:jc w:val="both"/>
        <w:rPr>
          <w:rFonts w:cs="David"/>
          <w:rtl/>
        </w:rPr>
      </w:pPr>
      <w:r>
        <w:rPr>
          <w:rFonts w:cs="David"/>
          <w:rtl/>
        </w:rPr>
        <w:tab/>
        <w:t xml:space="preserve"> יש פסק דין של בית המשפט העליון לגבי הנושא הזה שאמר שאם רוצים איזושהי אורכה, הדבר תלוי רק בבית המחוקקים ובחקיקתו, כי הוא לא נותן יותר אורכות.  זאת אומרת יש שאלה אחת - אם הכנסת רוצה או לא רוצה ל</w:t>
      </w:r>
      <w:r>
        <w:rPr>
          <w:rFonts w:cs="David"/>
          <w:rtl/>
        </w:rPr>
        <w:t>המשיך ולדון באפשרות למציאת פתרון, כפי שנעשה למשל בחוק טל.  הכנסת צריכה להכריע בעניין זה.</w:t>
      </w:r>
    </w:p>
    <w:p w:rsidR="00000000" w:rsidRDefault="00762F6A">
      <w:pPr>
        <w:jc w:val="both"/>
        <w:rPr>
          <w:rFonts w:cs="David"/>
          <w:rtl/>
        </w:rPr>
      </w:pPr>
    </w:p>
    <w:p w:rsidR="00000000" w:rsidRDefault="00762F6A">
      <w:pPr>
        <w:jc w:val="both"/>
        <w:rPr>
          <w:rFonts w:cs="David"/>
          <w:rtl/>
        </w:rPr>
      </w:pPr>
      <w:r>
        <w:rPr>
          <w:rFonts w:cs="David"/>
          <w:rtl/>
        </w:rPr>
        <w:tab/>
        <w:t>כרגע הכנסת לא תתכנס וצריך מייד להביא להכרעה אם כן או לא נותנים אורכה של ארבעה חודשים. יש ועדה שהוקמה לעניין ועדת טל. החוק הזה הוא חוק שנגזר מהפסקת הדיונים בוועדת טל.</w:t>
      </w:r>
    </w:p>
    <w:p w:rsidR="00000000" w:rsidRDefault="00762F6A">
      <w:pPr>
        <w:jc w:val="both"/>
        <w:rPr>
          <w:rFonts w:cs="David"/>
          <w:rtl/>
        </w:rPr>
      </w:pPr>
    </w:p>
    <w:p w:rsidR="00000000" w:rsidRDefault="00762F6A">
      <w:pPr>
        <w:jc w:val="both"/>
        <w:rPr>
          <w:rFonts w:cs="David"/>
          <w:rtl/>
        </w:rPr>
      </w:pPr>
      <w:r>
        <w:rPr>
          <w:rFonts w:cs="David"/>
          <w:u w:val="single"/>
          <w:rtl/>
        </w:rPr>
        <w:t>יוסף לפיד:</w:t>
      </w:r>
    </w:p>
    <w:p w:rsidR="00000000" w:rsidRDefault="00762F6A">
      <w:pPr>
        <w:jc w:val="both"/>
        <w:rPr>
          <w:rFonts w:cs="David"/>
          <w:rtl/>
        </w:rPr>
      </w:pPr>
    </w:p>
    <w:p w:rsidR="00000000" w:rsidRDefault="00762F6A">
      <w:pPr>
        <w:jc w:val="both"/>
        <w:rPr>
          <w:rFonts w:cs="David"/>
          <w:rtl/>
        </w:rPr>
      </w:pPr>
      <w:r>
        <w:rPr>
          <w:rFonts w:cs="David"/>
          <w:rtl/>
        </w:rPr>
        <w:tab/>
        <w:t>לא היה ולא נברא.</w:t>
      </w:r>
    </w:p>
    <w:p w:rsidR="00000000" w:rsidRDefault="00762F6A">
      <w:pPr>
        <w:jc w:val="both"/>
        <w:rPr>
          <w:rFonts w:cs="David"/>
          <w:rtl/>
        </w:rPr>
      </w:pPr>
    </w:p>
    <w:p w:rsidR="00000000" w:rsidRDefault="00762F6A">
      <w:pPr>
        <w:pStyle w:val="aa"/>
        <w:rPr>
          <w:rtl/>
        </w:rPr>
      </w:pPr>
      <w:r>
        <w:rPr>
          <w:u w:val="single"/>
          <w:rtl/>
        </w:rPr>
        <w:t>ראובן ריבלין:</w:t>
      </w:r>
    </w:p>
    <w:p w:rsidR="00000000" w:rsidRDefault="00762F6A">
      <w:pPr>
        <w:jc w:val="both"/>
        <w:rPr>
          <w:rFonts w:cs="David"/>
          <w:rtl/>
        </w:rPr>
      </w:pPr>
    </w:p>
    <w:p w:rsidR="00000000" w:rsidRDefault="00762F6A">
      <w:pPr>
        <w:jc w:val="both"/>
        <w:rPr>
          <w:rFonts w:cs="David"/>
          <w:rtl/>
        </w:rPr>
      </w:pPr>
      <w:r>
        <w:rPr>
          <w:rFonts w:cs="David"/>
          <w:rtl/>
        </w:rPr>
        <w:tab/>
        <w:t xml:space="preserve"> אין כל סיבה מדוע ועדת טל שנבחרה לא תדון באותו עניין, שהוא פרק באותו  חוק. </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למיטב הבנתי לא ניתן להעביר את הצעת החוק הזאת לדיון בוועדת טל, כיוון שמדובר בוועדה מיוחדת שהוקמה. אני מקווה שהכ</w:t>
      </w:r>
      <w:r>
        <w:rPr>
          <w:rFonts w:cs="David"/>
          <w:rtl/>
        </w:rPr>
        <w:t xml:space="preserve">נסת לא תלך כל כך רחוק בהליך לא ראוי ולא מתאים, שתקים ועדה מיוחדת לצורך העניין הזה. </w:t>
      </w:r>
    </w:p>
    <w:p w:rsidR="00000000" w:rsidRDefault="00762F6A">
      <w:pPr>
        <w:jc w:val="both"/>
        <w:rPr>
          <w:rFonts w:cs="David"/>
          <w:rtl/>
        </w:rPr>
      </w:pPr>
    </w:p>
    <w:p w:rsidR="00000000" w:rsidRDefault="00762F6A">
      <w:pPr>
        <w:jc w:val="both"/>
        <w:rPr>
          <w:rFonts w:cs="David"/>
          <w:rtl/>
        </w:rPr>
      </w:pPr>
      <w:r>
        <w:rPr>
          <w:rFonts w:cs="David"/>
          <w:rtl/>
        </w:rPr>
        <w:tab/>
        <w:t>אני חושב שהדבר הנכון לעשות – והגיע הזמן שנפעל על פי ההיגיון והתקנון – הפורום הנכון לדון בהצעה כזאת הוא ועדת החוץ והביטחון. בישיבה הקודמת ביקשתי שנשמע חוות דעת משפטית לגבי</w:t>
      </w:r>
      <w:r>
        <w:rPr>
          <w:rFonts w:cs="David"/>
          <w:rtl/>
        </w:rPr>
        <w:t xml:space="preserve"> מה שאמר בג"ץ. יכול להיות שגם זה צריך להיות חלק משיקולינו לאיזה ועדה לשלוח.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חושב שהחוק הזה כן נגזר מחוק טל. הוא הוראת שעה באותה משמעות של הוראת השעה הקודמת שהיתה לשנה ולא המשכנו את הדיון בה. לכן זה בדיוק אותו נושא, אותו עניין, ללא</w:t>
      </w:r>
      <w:r>
        <w:rPr>
          <w:rFonts w:cs="David"/>
          <w:rtl/>
        </w:rPr>
        <w:t xml:space="preserve"> שום קשר, ואותה ועדה שמטפלת בכל הנושא היא הוועדה שצריכה לדון בהוראת השעה הזאת. זו הדרך הנכונה והראויה, משום שזו הוועדה שכבר מטפלת בעניין ורואה את העניין מזה זמן רב. </w:t>
      </w:r>
    </w:p>
    <w:p w:rsidR="00000000" w:rsidRDefault="00762F6A">
      <w:pPr>
        <w:jc w:val="both"/>
        <w:rPr>
          <w:rFonts w:cs="David"/>
          <w:rtl/>
        </w:rPr>
      </w:pPr>
    </w:p>
    <w:p w:rsidR="00000000" w:rsidRDefault="00762F6A">
      <w:pPr>
        <w:jc w:val="both"/>
        <w:rPr>
          <w:rFonts w:cs="David"/>
          <w:rtl/>
        </w:rPr>
      </w:pPr>
      <w:r>
        <w:rPr>
          <w:rFonts w:cs="David"/>
          <w:u w:val="single"/>
          <w:rtl/>
        </w:rPr>
        <w:t>זהבה גלאון:</w:t>
      </w:r>
    </w:p>
    <w:p w:rsidR="00000000" w:rsidRDefault="00762F6A">
      <w:pPr>
        <w:jc w:val="both"/>
        <w:rPr>
          <w:rFonts w:cs="David"/>
          <w:rtl/>
        </w:rPr>
      </w:pPr>
    </w:p>
    <w:p w:rsidR="00000000" w:rsidRDefault="00762F6A">
      <w:pPr>
        <w:jc w:val="both"/>
        <w:rPr>
          <w:rFonts w:cs="David"/>
          <w:rtl/>
        </w:rPr>
      </w:pPr>
      <w:r>
        <w:rPr>
          <w:rFonts w:cs="David"/>
          <w:rtl/>
        </w:rPr>
        <w:tab/>
        <w:t xml:space="preserve"> אני תומכת כמובן בדעתה של חברת הכנסת נעמי חזן להעביר את הנושא לדיון בוועדת </w:t>
      </w:r>
      <w:r>
        <w:rPr>
          <w:rFonts w:cs="David"/>
          <w:rtl/>
        </w:rPr>
        <w:t xml:space="preserve">החוץ והביטחון. לפני שנמשיך לשמוע את הדעות האחרות, אני מבקשת שנשמע את חוות דעתו של היועץ המשפטי. </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מקור הסמכות של הוועדה המיוחדת הוא ועדת הכנסת. יכול להיות שוועדת הכנסת סוברנית כוועדת כנסת, כי בין כך הוועדה המיוחדת צריכה להביא את המלצתה לווע</w:t>
      </w:r>
      <w:r>
        <w:rPr>
          <w:rFonts w:cs="David"/>
          <w:rtl/>
        </w:rPr>
        <w:t xml:space="preserve">דת הכנסת. לכן יכול להיות שאפשר שוועדת הכנסת תדון בהצעת החוק. </w:t>
      </w:r>
    </w:p>
    <w:p w:rsidR="00000000" w:rsidRDefault="00762F6A">
      <w:pPr>
        <w:jc w:val="both"/>
        <w:rPr>
          <w:rFonts w:cs="David"/>
          <w:rtl/>
        </w:rPr>
      </w:pPr>
    </w:p>
    <w:p w:rsidR="00000000" w:rsidRDefault="00762F6A">
      <w:pPr>
        <w:jc w:val="both"/>
        <w:rPr>
          <w:rFonts w:cs="David"/>
          <w:rtl/>
        </w:rPr>
      </w:pPr>
      <w:r>
        <w:rPr>
          <w:rFonts w:cs="David"/>
          <w:u w:val="single"/>
          <w:rtl/>
        </w:rPr>
        <w:t>אופיר פינס-פז:</w:t>
      </w:r>
    </w:p>
    <w:p w:rsidR="00000000" w:rsidRDefault="00762F6A">
      <w:pPr>
        <w:jc w:val="both"/>
        <w:rPr>
          <w:rFonts w:cs="David"/>
          <w:rtl/>
        </w:rPr>
      </w:pPr>
    </w:p>
    <w:p w:rsidR="00000000" w:rsidRDefault="00762F6A">
      <w:pPr>
        <w:jc w:val="both"/>
        <w:rPr>
          <w:rFonts w:cs="David"/>
          <w:rtl/>
        </w:rPr>
      </w:pPr>
      <w:r>
        <w:rPr>
          <w:rFonts w:cs="David"/>
          <w:rtl/>
        </w:rPr>
        <w:tab/>
        <w:t xml:space="preserve"> אני מציע להעביר את הדיון בהצעה לוועדת החוקה, חוק ומשפט או ועדה משותפת לוועדת החוקה ולוועדת החוץ והביטחון. </w:t>
      </w:r>
    </w:p>
    <w:p w:rsidR="00000000" w:rsidRDefault="00762F6A">
      <w:pPr>
        <w:jc w:val="both"/>
        <w:rPr>
          <w:rFonts w:cs="David"/>
          <w:rtl/>
        </w:rPr>
      </w:pPr>
    </w:p>
    <w:p w:rsidR="00000000" w:rsidRDefault="00762F6A">
      <w:pPr>
        <w:jc w:val="both"/>
        <w:rPr>
          <w:rFonts w:cs="David"/>
          <w:rtl/>
        </w:rPr>
      </w:pPr>
      <w:r>
        <w:rPr>
          <w:rFonts w:cs="David"/>
          <w:u w:val="single"/>
          <w:rtl/>
        </w:rPr>
        <w:t>משה גפני:</w:t>
      </w:r>
    </w:p>
    <w:p w:rsidR="00000000" w:rsidRDefault="00762F6A">
      <w:pPr>
        <w:jc w:val="both"/>
        <w:rPr>
          <w:rFonts w:cs="David"/>
          <w:rtl/>
        </w:rPr>
      </w:pPr>
    </w:p>
    <w:p w:rsidR="00000000" w:rsidRDefault="00762F6A">
      <w:pPr>
        <w:jc w:val="both"/>
        <w:rPr>
          <w:rFonts w:cs="David"/>
          <w:rtl/>
        </w:rPr>
      </w:pPr>
      <w:r>
        <w:rPr>
          <w:rFonts w:cs="David"/>
          <w:rtl/>
        </w:rPr>
        <w:tab/>
        <w:t xml:space="preserve">הוועדה המיוחדת דנה בדיוק על החוק. כל מה שקרה בחוק הזה, </w:t>
      </w:r>
      <w:r>
        <w:rPr>
          <w:rFonts w:cs="David"/>
          <w:rtl/>
        </w:rPr>
        <w:t xml:space="preserve">שהציע חבר הכנסת יצחק כהן,  הוא שהוראת השעה תהיה לארבעה חודשים במקום לשנה.  זה כל  מה שקרה. כבר דנו על העניין, כבר היה על כך דיון במליאה והיתה הצבעה בוועדה המיוחדת. </w:t>
      </w:r>
    </w:p>
    <w:p w:rsidR="00000000" w:rsidRDefault="00762F6A">
      <w:pPr>
        <w:jc w:val="both"/>
        <w:rPr>
          <w:rFonts w:cs="David"/>
          <w:rtl/>
        </w:rPr>
      </w:pPr>
    </w:p>
    <w:p w:rsidR="00000000" w:rsidRDefault="00762F6A">
      <w:pPr>
        <w:jc w:val="both"/>
        <w:rPr>
          <w:rFonts w:cs="David"/>
          <w:rtl/>
        </w:rPr>
      </w:pPr>
      <w:r>
        <w:rPr>
          <w:rFonts w:cs="David"/>
          <w:rtl/>
        </w:rPr>
        <w:tab/>
        <w:t xml:space="preserve">אני חבר ועדת הכנסת וכשאני יושב בוועדת הכנסת ונמצא גם חברי לסיעה הרב פרוש, אז הוא לא מדבר </w:t>
      </w:r>
      <w:r>
        <w:rPr>
          <w:rFonts w:cs="David"/>
          <w:rtl/>
        </w:rPr>
        <w:t xml:space="preserve">בגלל שאני חבר בוועדה. אני מציע שגם בסיעות אחרות ינהגו כך ורק חבר הוועדה ידבר ולא אחרים מהסיעה.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אוי ואבוי לי אם אני אסתום למישהו את הפה.</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יוסף לפיד:</w:t>
      </w:r>
    </w:p>
    <w:p w:rsidR="00000000" w:rsidRDefault="00762F6A">
      <w:pPr>
        <w:jc w:val="both"/>
        <w:rPr>
          <w:rFonts w:cs="David"/>
          <w:rtl/>
        </w:rPr>
      </w:pPr>
    </w:p>
    <w:p w:rsidR="00000000" w:rsidRDefault="00762F6A">
      <w:pPr>
        <w:jc w:val="both"/>
        <w:rPr>
          <w:rFonts w:cs="David"/>
          <w:rtl/>
        </w:rPr>
      </w:pPr>
      <w:r>
        <w:rPr>
          <w:rFonts w:cs="David"/>
          <w:rtl/>
        </w:rPr>
        <w:tab/>
        <w:t>הוועדה שדנה בהצעת החוק של ועדת טל הוקמה בפרוצדורה מיוחדת לדיון ספציפי בהצעות של וע</w:t>
      </w:r>
      <w:r>
        <w:rPr>
          <w:rFonts w:cs="David"/>
          <w:rtl/>
        </w:rPr>
        <w:t>דת טל ולא דנה בהצעת חוק אחרת, כי אז צריך להקים לצורך זה ועדה אחרת. צריך גם לזכור שלא מדובר פה רק בפרוצדורות, אלא בחיילים. מדובר פה בביטחון המדינה ולכן ההיגיון מחייב שזה יהיה בוועדת החוץ והביטחון של הכנסת.</w:t>
      </w:r>
    </w:p>
    <w:p w:rsidR="00000000" w:rsidRDefault="00762F6A">
      <w:pPr>
        <w:jc w:val="both"/>
        <w:rPr>
          <w:rFonts w:cs="David"/>
          <w:rtl/>
        </w:rPr>
      </w:pPr>
    </w:p>
    <w:p w:rsidR="00000000" w:rsidRDefault="00762F6A">
      <w:pPr>
        <w:jc w:val="both"/>
        <w:rPr>
          <w:rFonts w:cs="David"/>
          <w:rtl/>
        </w:rPr>
      </w:pPr>
      <w:r>
        <w:rPr>
          <w:rFonts w:cs="David"/>
          <w:u w:val="single"/>
          <w:rtl/>
        </w:rPr>
        <w:t>אלי ישי:</w:t>
      </w:r>
    </w:p>
    <w:p w:rsidR="00000000" w:rsidRDefault="00762F6A">
      <w:pPr>
        <w:jc w:val="both"/>
        <w:rPr>
          <w:rFonts w:cs="David"/>
          <w:rtl/>
        </w:rPr>
      </w:pPr>
    </w:p>
    <w:p w:rsidR="00000000" w:rsidRDefault="00762F6A">
      <w:pPr>
        <w:jc w:val="both"/>
        <w:rPr>
          <w:rFonts w:cs="David"/>
          <w:rtl/>
        </w:rPr>
      </w:pPr>
      <w:r>
        <w:rPr>
          <w:rFonts w:cs="David"/>
          <w:rtl/>
        </w:rPr>
        <w:tab/>
        <w:t xml:space="preserve">אני חושב שברור שצריך להקים ועדה מיוחדת </w:t>
      </w:r>
      <w:r>
        <w:rPr>
          <w:rFonts w:cs="David"/>
          <w:rtl/>
        </w:rPr>
        <w:t xml:space="preserve">לצורך העניין. הוועדה המיוחדת שהוקמה  טיפלה וריכזה את כל ההמלצות של ועדת טל ומזה נגזר העניין של הוראת שעה. היות שהחוק מחייב, יש  להכריז בכנסת שוב על אותו הרכב של הוועדה המיוחדת שדנה בהצעות ועדת טל לצורך הדיון בהוראת שעה זו.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מבקש לש</w:t>
      </w:r>
      <w:r>
        <w:rPr>
          <w:rFonts w:cs="David"/>
          <w:rtl/>
        </w:rPr>
        <w:t xml:space="preserve">מוע את ההערות של היועץ המשפטי בסוגיות האלה.  אני מבקש להתמקד בשאלה אם ועדת הכנסת יכולה לקבוע הרכב מיוחד כמו הוועדה המיוחדת שהוקמה לדיון בהמלצות ועדת טל לטיפול בסוגיה הזאת. </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לפני זה הועלתה כאן גם שאלה לגבי ההחלטה שקיבל אתמול בית המשפט העליון.</w:t>
      </w:r>
      <w:r>
        <w:rPr>
          <w:rFonts w:cs="David"/>
          <w:rtl/>
        </w:rPr>
        <w:t xml:space="preserve"> ברוב של תשעה שופטים נגד שניים נדחתה בקשתו של שר הביטחון להארכת מועד ההשהיה. בית המשפט אמר: "מתוך החומר שלפנינו עולה לכאורה כי מניעתה של הכנסת מלהמשיך בהליך החקיקה במתכונתו המוגבלת מקורו בקשיים פוליטיים שנתגלו בבית הנבחרים. קשיים אלה, עם כל ההבנה למניעיהם,</w:t>
      </w:r>
      <w:r>
        <w:rPr>
          <w:rFonts w:cs="David"/>
          <w:rtl/>
        </w:rPr>
        <w:t xml:space="preserve"> צריכים למצוא את פתרונם הפוליטי בכנסת. אין לגלגל אותם לפתחו של בית המשפט. עמד על כך היועץ המשפטי לכנסת בדבריו בפני הוועדה המיוחדת בציינו כי הבעיה היא פוליטית ולא בעיה שצריך לערב בה את בית המשפט".</w:t>
      </w:r>
    </w:p>
    <w:p w:rsidR="00000000" w:rsidRDefault="00762F6A">
      <w:pPr>
        <w:jc w:val="both"/>
        <w:rPr>
          <w:rFonts w:cs="David"/>
          <w:rtl/>
        </w:rPr>
      </w:pPr>
    </w:p>
    <w:p w:rsidR="00000000" w:rsidRDefault="00762F6A">
      <w:pPr>
        <w:jc w:val="both"/>
        <w:rPr>
          <w:rFonts w:cs="David"/>
          <w:rtl/>
        </w:rPr>
      </w:pPr>
      <w:r>
        <w:rPr>
          <w:rFonts w:cs="David"/>
          <w:rtl/>
        </w:rPr>
        <w:tab/>
        <w:t>בית המשפט קיבל גם הוא את הגישה הזאת ואמר שהוא לא נותן הארכ</w:t>
      </w:r>
      <w:r>
        <w:rPr>
          <w:rFonts w:cs="David"/>
          <w:rtl/>
        </w:rPr>
        <w:t xml:space="preserve">ה. הכנסת, אנא מלאו את תפקידכם.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ולכן לא נברח מקבלת החלטה. </w:t>
      </w:r>
    </w:p>
    <w:p w:rsidR="00000000" w:rsidRDefault="00762F6A">
      <w:pPr>
        <w:jc w:val="both"/>
        <w:rPr>
          <w:rFonts w:cs="David"/>
          <w:rtl/>
        </w:rPr>
      </w:pPr>
    </w:p>
    <w:p w:rsidR="00000000" w:rsidRDefault="00762F6A">
      <w:pPr>
        <w:jc w:val="both"/>
        <w:rPr>
          <w:rFonts w:cs="David"/>
          <w:rtl/>
        </w:rPr>
      </w:pPr>
      <w:r>
        <w:rPr>
          <w:rFonts w:cs="David"/>
          <w:u w:val="single"/>
          <w:rtl/>
        </w:rPr>
        <w:t>משה גפני:</w:t>
      </w:r>
    </w:p>
    <w:p w:rsidR="00000000" w:rsidRDefault="00762F6A">
      <w:pPr>
        <w:jc w:val="both"/>
        <w:rPr>
          <w:rFonts w:cs="David"/>
          <w:rtl/>
        </w:rPr>
      </w:pPr>
    </w:p>
    <w:p w:rsidR="00000000" w:rsidRDefault="00762F6A">
      <w:pPr>
        <w:jc w:val="both"/>
        <w:rPr>
          <w:rFonts w:cs="David"/>
          <w:rtl/>
        </w:rPr>
      </w:pPr>
      <w:r>
        <w:rPr>
          <w:rFonts w:cs="David"/>
          <w:rtl/>
        </w:rPr>
        <w:tab/>
        <w:t xml:space="preserve"> לא נותר לי אלא להסכים עם בית המשפט. </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הוועדה שמן הראוי שתדון בהצעת חוק שנוגעת לחוק שירות ביטחון היא כמובן, וזה ידוע לכל,  ועדת החוץ והביטחון. אני חיי</w:t>
      </w:r>
      <w:r>
        <w:rPr>
          <w:rFonts w:cs="David"/>
          <w:rtl/>
        </w:rPr>
        <w:t xml:space="preserve">ב גם להתייחס לכל ההצעות האחרות שהועלו כאן. ועדת חוקה, חוק ומשפט איננה המקום הנכון לדון בהצעה הזאת, כי היא איננה עוסקת בחוק שירות ביטחון. גם ועדת הכנסת אינה המקום לדון בחוק שירות ביטחון. </w:t>
      </w:r>
    </w:p>
    <w:p w:rsidR="00000000" w:rsidRDefault="00762F6A">
      <w:pPr>
        <w:jc w:val="both"/>
        <w:rPr>
          <w:rFonts w:cs="David"/>
          <w:rtl/>
        </w:rPr>
      </w:pPr>
    </w:p>
    <w:p w:rsidR="00000000" w:rsidRDefault="00762F6A">
      <w:pPr>
        <w:ind w:firstLine="720"/>
        <w:jc w:val="both"/>
        <w:rPr>
          <w:rFonts w:cs="David"/>
          <w:rtl/>
        </w:rPr>
      </w:pPr>
      <w:r>
        <w:rPr>
          <w:rFonts w:cs="David"/>
          <w:rtl/>
        </w:rPr>
        <w:t>בגלגול הראשון של הצעת החוק הזאת שאנחנו עוסקים בה, החליטה מליאת הכנסת</w:t>
      </w:r>
      <w:r>
        <w:rPr>
          <w:rFonts w:cs="David"/>
          <w:rtl/>
        </w:rPr>
        <w:t xml:space="preserve">, על פי הצעתה של ועדת הכנסת,  להקים ועדה מיוחדת, בשל היותה סבורה שאין  מדובר רק בבעיה של גיוס, אלא בבעיה בעלת היקף שבגינו גם ביקשו לערב את ועדת החוקה או אפילו ועדה משותפת לוועדת החוץ והביטחון וועדת החוקה, והקימו ועדה מיוחדת. </w:t>
      </w:r>
    </w:p>
    <w:p w:rsidR="00000000" w:rsidRDefault="00762F6A">
      <w:pPr>
        <w:ind w:firstLine="720"/>
        <w:jc w:val="both"/>
        <w:rPr>
          <w:rFonts w:cs="David"/>
          <w:rtl/>
        </w:rPr>
      </w:pPr>
    </w:p>
    <w:p w:rsidR="00000000" w:rsidRDefault="00762F6A">
      <w:pPr>
        <w:ind w:firstLine="720"/>
        <w:jc w:val="both"/>
        <w:rPr>
          <w:rFonts w:cs="David"/>
          <w:rtl/>
        </w:rPr>
      </w:pPr>
    </w:p>
    <w:p w:rsidR="00000000" w:rsidRDefault="00762F6A">
      <w:pPr>
        <w:ind w:firstLine="720"/>
        <w:jc w:val="both"/>
        <w:rPr>
          <w:rFonts w:cs="David"/>
          <w:rtl/>
        </w:rPr>
      </w:pPr>
      <w:r>
        <w:rPr>
          <w:rFonts w:cs="David"/>
          <w:rtl/>
        </w:rPr>
        <w:t>לעניין הקמתה של הוועדה המיוח</w:t>
      </w:r>
      <w:r>
        <w:rPr>
          <w:rFonts w:cs="David"/>
          <w:rtl/>
        </w:rPr>
        <w:t>דת הזאת הוגשה עתירה לבג"ץ על ידי התנועה למען איכות השלטון בישראל. אנחנו הגנו על החלטת הכנסת, כלומר, הטיעון המרכזי שלנו היה שלכנסת יש סמכות להקים ועדה מיוחדת, והרי אנחנו יודעים שבנושאים שונים, גם כאשר הם נכנסים בתחומה של ועדה מסוימת, מקימים לעיתים ועדה מיוח</w:t>
      </w:r>
      <w:r>
        <w:rPr>
          <w:rFonts w:cs="David"/>
          <w:rtl/>
        </w:rPr>
        <w:t xml:space="preserve">דת בשל כל מיני סיבות. </w:t>
      </w:r>
    </w:p>
    <w:p w:rsidR="00000000" w:rsidRDefault="00762F6A">
      <w:pPr>
        <w:ind w:firstLine="720"/>
        <w:jc w:val="both"/>
        <w:rPr>
          <w:rFonts w:cs="David"/>
          <w:rtl/>
        </w:rPr>
      </w:pPr>
    </w:p>
    <w:p w:rsidR="00000000" w:rsidRDefault="00762F6A">
      <w:pPr>
        <w:ind w:firstLine="720"/>
        <w:jc w:val="both"/>
        <w:rPr>
          <w:rFonts w:cs="David"/>
          <w:rtl/>
        </w:rPr>
      </w:pPr>
      <w:r>
        <w:rPr>
          <w:rFonts w:cs="David"/>
          <w:rtl/>
        </w:rPr>
        <w:t>כלומר, אני לא יכול לשלול את סמכותה של הכנסת להקים ועדה מיוחדת, ודאי שאני לא יכול לשלול את סמכותה של הכנסת כאשר הוקמה כבר ועדה כזאת באותו נושא והכנסת הגנה ומגינה על עמדתה ואף ביום שני בבוקר אני אהיה בבית המשפט העליון בבירור העתירה בנ</w:t>
      </w:r>
      <w:r>
        <w:rPr>
          <w:rFonts w:cs="David"/>
          <w:rtl/>
        </w:rPr>
        <w:t>ושא הזה.</w:t>
      </w:r>
    </w:p>
    <w:p w:rsidR="00000000" w:rsidRDefault="00762F6A">
      <w:pPr>
        <w:ind w:firstLine="720"/>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ind w:firstLine="720"/>
        <w:jc w:val="both"/>
        <w:rPr>
          <w:rFonts w:cs="David"/>
          <w:rtl/>
        </w:rPr>
      </w:pPr>
      <w:r>
        <w:rPr>
          <w:rFonts w:cs="David"/>
          <w:rtl/>
        </w:rPr>
        <w:t>ביום שני בג"ץ יתן החלטה?</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ביום שני הדיון בעל פה בנוכחות הצדדים.</w:t>
      </w:r>
    </w:p>
    <w:p w:rsidR="00000000" w:rsidRDefault="00762F6A">
      <w:pPr>
        <w:jc w:val="both"/>
        <w:rPr>
          <w:rFonts w:cs="David"/>
          <w:rtl/>
        </w:rPr>
      </w:pPr>
    </w:p>
    <w:p w:rsidR="00000000" w:rsidRDefault="00762F6A">
      <w:pPr>
        <w:jc w:val="both"/>
        <w:rPr>
          <w:rFonts w:cs="David"/>
          <w:rtl/>
        </w:rPr>
      </w:pPr>
      <w:r>
        <w:rPr>
          <w:rFonts w:cs="David"/>
          <w:rtl/>
        </w:rPr>
        <w:tab/>
        <w:t>לכן השאלה אם מוצדק או לא מוצדק להקים ועדה מיוחדת זו שאלה שתתברר בעוד ימים סבורים.</w:t>
      </w:r>
    </w:p>
    <w:p w:rsidR="00000000" w:rsidRDefault="00762F6A">
      <w:pPr>
        <w:jc w:val="both"/>
        <w:rPr>
          <w:rFonts w:cs="David"/>
          <w:rtl/>
        </w:rPr>
      </w:pPr>
    </w:p>
    <w:p w:rsidR="00000000" w:rsidRDefault="00762F6A">
      <w:pPr>
        <w:jc w:val="both"/>
        <w:rPr>
          <w:rFonts w:cs="David"/>
          <w:rtl/>
        </w:rPr>
      </w:pPr>
      <w:r>
        <w:rPr>
          <w:rFonts w:cs="David"/>
          <w:u w:val="single"/>
          <w:rtl/>
        </w:rPr>
        <w:t>נעמי חזן:</w:t>
      </w:r>
    </w:p>
    <w:p w:rsidR="00000000" w:rsidRDefault="00762F6A">
      <w:pPr>
        <w:jc w:val="both"/>
        <w:rPr>
          <w:rFonts w:cs="David"/>
          <w:rtl/>
        </w:rPr>
      </w:pPr>
    </w:p>
    <w:p w:rsidR="00000000" w:rsidRDefault="00762F6A">
      <w:pPr>
        <w:jc w:val="both"/>
        <w:rPr>
          <w:rFonts w:cs="David"/>
          <w:rtl/>
        </w:rPr>
      </w:pPr>
      <w:r>
        <w:rPr>
          <w:rFonts w:cs="David"/>
          <w:rtl/>
        </w:rPr>
        <w:tab/>
        <w:t xml:space="preserve"> על כן מה אתה ממליץ?</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ההמלצה שלי היא להעביר</w:t>
      </w:r>
      <w:r>
        <w:rPr>
          <w:rFonts w:cs="David"/>
          <w:rtl/>
        </w:rPr>
        <w:t xml:space="preserve"> את הדיון לוועדת החוץ והביטחון. יחד עם זאת, אני לא יכול לשלול אם תרצה הכנסת להעביר את זה לוועדה מיוחדת. לא לאותה ועדה מיוחדת, אלא ועדה מיוחדת חדשה. אם ועדת הכנסת תקבל החלטה שהיא מציעה למליאת הכנסת להקים ועדה   מיוחדת, כי אז אני מציע שזה לא יועבר לוועדה המי</w:t>
      </w:r>
      <w:r>
        <w:rPr>
          <w:rFonts w:cs="David"/>
          <w:rtl/>
        </w:rPr>
        <w:t xml:space="preserve">וחדת הקיימת, אלא שתוקם ועדה מיוחדת חדשה שהרכבה האישי יהיה זהה, משום שהיתרון הוא בכך שחברי הוועדה המיוחדת הזאת באופן אישי עסקו בנושא. </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אני מבקש להתייעץ התייעצות סיעתית.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כיושב ראש ועדת הכנסת, מודיע לכם בהגינות רב</w:t>
      </w:r>
      <w:r>
        <w:rPr>
          <w:rFonts w:cs="David"/>
          <w:rtl/>
        </w:rPr>
        <w:t xml:space="preserve">ה שלא אאפשר בגלל טכניקות תקנוניות או כל מיני סיבות טכניות, כדי לנעכב דיון שאנחנו צריכים לדון בו בכנסת ולהכריע. אם מסתמן רוב בכנסת לטובת חוק מסוים, זה יעבוד. </w:t>
      </w:r>
    </w:p>
    <w:p w:rsidR="00000000" w:rsidRDefault="00762F6A">
      <w:pPr>
        <w:jc w:val="both"/>
        <w:rPr>
          <w:rFonts w:cs="David"/>
          <w:rtl/>
        </w:rPr>
      </w:pPr>
    </w:p>
    <w:p w:rsidR="00000000" w:rsidRDefault="00762F6A">
      <w:pPr>
        <w:jc w:val="both"/>
        <w:rPr>
          <w:rFonts w:cs="David"/>
          <w:rtl/>
        </w:rPr>
      </w:pPr>
      <w:r>
        <w:rPr>
          <w:rFonts w:cs="David"/>
          <w:rtl/>
        </w:rPr>
        <w:tab/>
        <w:t xml:space="preserve">מכיוון שצריך לעשות גילוי נאות לכל מה שקורה בעניין הזה, שהוא עניין לא פשוט ולא קל לציבור הישראלי </w:t>
      </w:r>
      <w:r>
        <w:rPr>
          <w:rFonts w:cs="David"/>
          <w:rtl/>
        </w:rPr>
        <w:t xml:space="preserve">ולציבור היהודי,    לא נעשה חקיקה היום, אבל היום כן נקבע את הוועדה המיוחדת. </w:t>
      </w:r>
    </w:p>
    <w:p w:rsidR="00000000" w:rsidRDefault="00762F6A">
      <w:pPr>
        <w:jc w:val="both"/>
        <w:rPr>
          <w:rFonts w:cs="David"/>
          <w:rtl/>
        </w:rPr>
      </w:pPr>
    </w:p>
    <w:p w:rsidR="00000000" w:rsidRDefault="00762F6A">
      <w:pPr>
        <w:jc w:val="both"/>
        <w:rPr>
          <w:rFonts w:cs="David"/>
          <w:rtl/>
        </w:rPr>
      </w:pPr>
      <w:r>
        <w:rPr>
          <w:rFonts w:cs="David"/>
          <w:rtl/>
        </w:rPr>
        <w:tab/>
        <w:t xml:space="preserve">עד צאת הכנסת לפגרת הבחירות אנחנו נכריע בסוגיה הזאת. לא נאפשר עיכובים מסיבות טכניות, אלא מהותיות. אם יהיה רוב כזה שמסתמן, החוק הזה יתקבל. </w:t>
      </w:r>
    </w:p>
    <w:p w:rsidR="00000000" w:rsidRDefault="00762F6A">
      <w:pPr>
        <w:jc w:val="both"/>
        <w:rPr>
          <w:rFonts w:cs="David"/>
          <w:rtl/>
        </w:rPr>
      </w:pPr>
    </w:p>
    <w:p w:rsidR="00000000" w:rsidRDefault="00762F6A">
      <w:pPr>
        <w:jc w:val="both"/>
        <w:rPr>
          <w:rFonts w:cs="David"/>
          <w:rtl/>
        </w:rPr>
      </w:pPr>
      <w:r>
        <w:rPr>
          <w:rFonts w:cs="David"/>
          <w:u w:val="single"/>
          <w:rtl/>
        </w:rPr>
        <w:t>יוסף לפיד:</w:t>
      </w:r>
    </w:p>
    <w:p w:rsidR="00000000" w:rsidRDefault="00762F6A">
      <w:pPr>
        <w:jc w:val="both"/>
        <w:rPr>
          <w:rFonts w:cs="David"/>
          <w:rtl/>
        </w:rPr>
      </w:pPr>
    </w:p>
    <w:p w:rsidR="00000000" w:rsidRDefault="00762F6A">
      <w:pPr>
        <w:jc w:val="both"/>
        <w:rPr>
          <w:rFonts w:cs="David"/>
          <w:rtl/>
        </w:rPr>
      </w:pPr>
      <w:r>
        <w:rPr>
          <w:rFonts w:cs="David"/>
          <w:rtl/>
        </w:rPr>
        <w:tab/>
        <w:t xml:space="preserve"> אתה לא רשאי לקבוע ועדה מי</w:t>
      </w:r>
      <w:r>
        <w:rPr>
          <w:rFonts w:cs="David"/>
          <w:rtl/>
        </w:rPr>
        <w:t xml:space="preserve">וחדת.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בנושא המהותי של החוק אני אאפשר התייעצויות סיעתיות. היות שמדובר כאן בהוראת שעה לארבעה חודשים, שנגזרת מהוראת שעה לשנה שהממשלה הגישה, והיות שמדובר בבעיה שנמצאת לפתחו של משרד הביטחון וצה"ל, והיות שמדובר כאן בסוגיה שעומדת במערכת הבחי</w:t>
      </w:r>
      <w:r>
        <w:rPr>
          <w:rFonts w:cs="David"/>
          <w:rtl/>
        </w:rPr>
        <w:t xml:space="preserve">רות והיא מפלגת גם כך את העם כולו, על כן אני  לא אאפשר לחבר הכנסת זנדברג ואחרים שרוצים התייעצות סיעתית בעניין הטכני הזה של הקמת הוועדה. כלומר, אם חבר הכנסת זנדברג יעמוד על זה, אני אעשה את זה עוד שתי דקות. אם זו התייעצות בעניין המהותי, אני כבר נענה לך ויהיו </w:t>
      </w:r>
      <w:r>
        <w:rPr>
          <w:rFonts w:cs="David"/>
          <w:rtl/>
        </w:rPr>
        <w:t xml:space="preserve">לך מספר ימים לחשוב עם הסיעה שלך מה לעשות. </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ביום שני בית המשפט העליון עתיד לומר את דברו בשאלת חוקיות תוקפה של הוועדה המיוחדת שהוקמה. כדאי לחכות לפסיקה הזאת.</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שואל את היועץ המשפטי, האם הכנסת מתנהלת על פי בית המשפט ה</w:t>
      </w:r>
      <w:r>
        <w:rPr>
          <w:rFonts w:cs="David"/>
          <w:rtl/>
        </w:rPr>
        <w:t xml:space="preserve">עליון? האם הכנסת לא יכולה לחוקק? </w:t>
      </w:r>
    </w:p>
    <w:p w:rsidR="00000000" w:rsidRDefault="00762F6A">
      <w:pPr>
        <w:jc w:val="both"/>
        <w:rPr>
          <w:rFonts w:cs="David"/>
          <w:rtl/>
        </w:rPr>
      </w:pPr>
    </w:p>
    <w:p w:rsidR="00000000" w:rsidRDefault="00762F6A">
      <w:pPr>
        <w:jc w:val="both"/>
        <w:rPr>
          <w:rFonts w:cs="David"/>
          <w:rtl/>
        </w:rPr>
      </w:pPr>
      <w:r>
        <w:rPr>
          <w:rFonts w:cs="David"/>
          <w:u w:val="single"/>
          <w:rtl/>
        </w:rPr>
        <w:t>אלי ישי:</w:t>
      </w:r>
    </w:p>
    <w:p w:rsidR="00000000" w:rsidRDefault="00762F6A">
      <w:pPr>
        <w:jc w:val="both"/>
        <w:rPr>
          <w:rFonts w:cs="David"/>
          <w:rtl/>
        </w:rPr>
      </w:pPr>
    </w:p>
    <w:p w:rsidR="00000000" w:rsidRDefault="00762F6A">
      <w:pPr>
        <w:jc w:val="both"/>
        <w:rPr>
          <w:rFonts w:cs="David"/>
          <w:rtl/>
        </w:rPr>
      </w:pPr>
      <w:r>
        <w:rPr>
          <w:rFonts w:cs="David"/>
          <w:rtl/>
        </w:rPr>
        <w:tab/>
        <w:t xml:space="preserve"> בית המשפט העליון מדבר על החוק העקרוני ולא אם להאריך את הוראת השעה בארבעה חודשים.</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אתה אמרת בעצמך שביום שני שלאחר חנוכה אתה מתכוון להעביר את החוק הזה בשלבי החקיקה השונים.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r>
      <w:r>
        <w:rPr>
          <w:rFonts w:cs="David"/>
          <w:rtl/>
        </w:rPr>
        <w:t xml:space="preserve"> האם אתה עומד על כך שתהיה התייעצות סיעתית?</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כן.</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מפסיק את הישיבה להתייעצות סיעתית ובעוד שתי דקות תהיה הצבעה בשאלה לאן להעביר את הדיון בהצעת החוק.</w:t>
      </w:r>
    </w:p>
    <w:p w:rsidR="00000000" w:rsidRDefault="00762F6A">
      <w:pPr>
        <w:jc w:val="both"/>
        <w:rPr>
          <w:rFonts w:cs="David"/>
          <w:rtl/>
        </w:rPr>
      </w:pPr>
    </w:p>
    <w:p w:rsidR="00000000" w:rsidRDefault="00762F6A">
      <w:pPr>
        <w:jc w:val="both"/>
        <w:rPr>
          <w:rFonts w:cs="David"/>
          <w:rtl/>
        </w:rPr>
      </w:pPr>
      <w:r>
        <w:rPr>
          <w:rFonts w:cs="David"/>
          <w:rtl/>
        </w:rPr>
        <w:t>(הפסקה)</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מחדש את הישיבה לאחר ההתייעצות הס</w:t>
      </w:r>
      <w:r>
        <w:rPr>
          <w:rFonts w:cs="David"/>
          <w:rtl/>
        </w:rPr>
        <w:t>יעתית שביקש חבר הכנסת זנדברג.</w:t>
      </w:r>
    </w:p>
    <w:p w:rsidR="00000000" w:rsidRDefault="00762F6A">
      <w:pPr>
        <w:jc w:val="both"/>
        <w:rPr>
          <w:rFonts w:cs="David"/>
          <w:rtl/>
        </w:rPr>
      </w:pPr>
    </w:p>
    <w:p w:rsidR="00000000" w:rsidRDefault="00762F6A">
      <w:pPr>
        <w:jc w:val="both"/>
        <w:rPr>
          <w:rFonts w:cs="David"/>
          <w:rtl/>
        </w:rPr>
      </w:pPr>
      <w:r>
        <w:rPr>
          <w:rFonts w:cs="David"/>
          <w:rtl/>
        </w:rPr>
        <w:tab/>
        <w:t xml:space="preserve">אני מעמיד את ההצעות להצבעה. הצעה אחת היא להעביר לוועדה מיוחדת שתוקם, הצעה שניה היא להעביר לוועדת החוקה וההצעה השלישית היא להעביר לוועדת החוץ והביטחון. </w:t>
      </w:r>
    </w:p>
    <w:p w:rsidR="00000000" w:rsidRDefault="00762F6A">
      <w:pPr>
        <w:jc w:val="both"/>
        <w:rPr>
          <w:rFonts w:cs="David"/>
          <w:rtl/>
        </w:rPr>
      </w:pPr>
    </w:p>
    <w:p w:rsidR="00000000" w:rsidRDefault="00762F6A">
      <w:pPr>
        <w:jc w:val="both"/>
        <w:rPr>
          <w:rFonts w:cs="David"/>
          <w:rtl/>
        </w:rPr>
      </w:pPr>
      <w:r>
        <w:rPr>
          <w:rFonts w:cs="David"/>
          <w:u w:val="single"/>
          <w:rtl/>
        </w:rPr>
        <w:t>אופיר פינס-פז:</w:t>
      </w:r>
    </w:p>
    <w:p w:rsidR="00000000" w:rsidRDefault="00762F6A">
      <w:pPr>
        <w:jc w:val="both"/>
        <w:rPr>
          <w:rFonts w:cs="David"/>
          <w:rtl/>
        </w:rPr>
      </w:pPr>
    </w:p>
    <w:p w:rsidR="00000000" w:rsidRDefault="00762F6A">
      <w:pPr>
        <w:jc w:val="both"/>
        <w:rPr>
          <w:rFonts w:cs="David"/>
          <w:rtl/>
        </w:rPr>
      </w:pPr>
      <w:r>
        <w:rPr>
          <w:rFonts w:cs="David"/>
          <w:rtl/>
        </w:rPr>
        <w:tab/>
        <w:t xml:space="preserve"> אני חוזר בי מהצעתי להעביר את הנושא לוועדת חוקה, חוק ו</w:t>
      </w:r>
      <w:r>
        <w:rPr>
          <w:rFonts w:cs="David"/>
          <w:rtl/>
        </w:rPr>
        <w:t>משפט ומבקש להעביר את הדיון לוועדת החוץ והביטחון.</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אם כך נעמיד להצבעה הצעה מול הצעה. מי שבעד ועדה מיוחדת הוא בוודאי נגד להעביר לוועדת החוץ והביטחון.  מי בעד להעביר את הצעת החוק הזאת לדיון בוועדה מיוחדת שתוקם לעניין הזה?</w:t>
      </w:r>
    </w:p>
    <w:p w:rsidR="00000000" w:rsidRDefault="00762F6A">
      <w:pPr>
        <w:jc w:val="both"/>
        <w:rPr>
          <w:rFonts w:cs="David"/>
          <w:rtl/>
        </w:rPr>
      </w:pPr>
    </w:p>
    <w:p w:rsidR="00000000" w:rsidRDefault="00762F6A">
      <w:pPr>
        <w:jc w:val="both"/>
        <w:rPr>
          <w:rFonts w:cs="David"/>
          <w:rtl/>
        </w:rPr>
      </w:pPr>
      <w:r>
        <w:rPr>
          <w:rFonts w:cs="David"/>
          <w:u w:val="single"/>
          <w:rtl/>
        </w:rPr>
        <w:t>אתי בן-יוסף:</w:t>
      </w:r>
    </w:p>
    <w:p w:rsidR="00000000" w:rsidRDefault="00762F6A">
      <w:pPr>
        <w:jc w:val="both"/>
        <w:rPr>
          <w:rFonts w:cs="David"/>
          <w:rtl/>
        </w:rPr>
      </w:pPr>
    </w:p>
    <w:p w:rsidR="00000000" w:rsidRDefault="00762F6A">
      <w:pPr>
        <w:jc w:val="both"/>
        <w:rPr>
          <w:rFonts w:cs="David"/>
          <w:rtl/>
        </w:rPr>
      </w:pPr>
      <w:r>
        <w:rPr>
          <w:rFonts w:cs="David"/>
          <w:rtl/>
        </w:rPr>
        <w:tab/>
        <w:t>ס</w:t>
      </w:r>
      <w:r>
        <w:rPr>
          <w:rFonts w:cs="David"/>
          <w:rtl/>
        </w:rPr>
        <w:t xml:space="preserve">אלח טריף  </w:t>
      </w:r>
      <w:r>
        <w:rPr>
          <w:rFonts w:cs="David"/>
          <w:rtl/>
        </w:rPr>
        <w:tab/>
        <w:t xml:space="preserve">- </w:t>
      </w:r>
      <w:r>
        <w:rPr>
          <w:rFonts w:cs="David"/>
          <w:rtl/>
        </w:rPr>
        <w:tab/>
        <w:t>בעד</w:t>
      </w:r>
    </w:p>
    <w:p w:rsidR="00000000" w:rsidRDefault="00762F6A">
      <w:pPr>
        <w:jc w:val="both"/>
        <w:rPr>
          <w:rFonts w:cs="David"/>
          <w:rtl/>
        </w:rPr>
      </w:pPr>
      <w:r>
        <w:rPr>
          <w:rFonts w:cs="David"/>
          <w:rtl/>
        </w:rPr>
        <w:tab/>
        <w:t xml:space="preserve">אופיר פינס-פז </w:t>
      </w:r>
      <w:r>
        <w:rPr>
          <w:rFonts w:cs="David"/>
          <w:rtl/>
        </w:rPr>
        <w:tab/>
        <w:t xml:space="preserve">- </w:t>
      </w:r>
      <w:r>
        <w:rPr>
          <w:rFonts w:cs="David"/>
          <w:rtl/>
        </w:rPr>
        <w:tab/>
        <w:t>נגד</w:t>
      </w:r>
    </w:p>
    <w:p w:rsidR="00000000" w:rsidRDefault="00762F6A">
      <w:pPr>
        <w:jc w:val="both"/>
        <w:rPr>
          <w:rFonts w:cs="David"/>
          <w:rtl/>
        </w:rPr>
      </w:pPr>
      <w:r>
        <w:rPr>
          <w:rFonts w:cs="David"/>
          <w:rtl/>
        </w:rPr>
        <w:tab/>
        <w:t>ויצמן שירי</w:t>
      </w:r>
      <w:r>
        <w:rPr>
          <w:rFonts w:cs="David"/>
          <w:rtl/>
        </w:rPr>
        <w:tab/>
        <w:t xml:space="preserve">- </w:t>
      </w:r>
      <w:r>
        <w:rPr>
          <w:rFonts w:cs="David"/>
          <w:rtl/>
        </w:rPr>
        <w:tab/>
        <w:t>בעד</w:t>
      </w:r>
    </w:p>
    <w:p w:rsidR="00000000" w:rsidRDefault="00762F6A">
      <w:pPr>
        <w:jc w:val="both"/>
        <w:rPr>
          <w:rFonts w:cs="David"/>
          <w:rtl/>
        </w:rPr>
      </w:pPr>
      <w:r>
        <w:rPr>
          <w:rFonts w:cs="David"/>
          <w:rtl/>
        </w:rPr>
        <w:tab/>
        <w:t>אלי בן-מנחם</w:t>
      </w:r>
      <w:r>
        <w:rPr>
          <w:rFonts w:cs="David"/>
          <w:rtl/>
        </w:rPr>
        <w:tab/>
        <w:t xml:space="preserve">- </w:t>
      </w:r>
      <w:r>
        <w:rPr>
          <w:rFonts w:cs="David"/>
          <w:rtl/>
        </w:rPr>
        <w:tab/>
        <w:t>בעד</w:t>
      </w:r>
    </w:p>
    <w:p w:rsidR="00000000" w:rsidRDefault="00762F6A">
      <w:pPr>
        <w:jc w:val="both"/>
        <w:rPr>
          <w:rFonts w:cs="David"/>
          <w:rtl/>
        </w:rPr>
      </w:pPr>
      <w:r>
        <w:rPr>
          <w:rFonts w:cs="David"/>
          <w:rtl/>
        </w:rPr>
        <w:tab/>
        <w:t>סופה לנדבר</w:t>
      </w:r>
      <w:r>
        <w:rPr>
          <w:rFonts w:cs="David"/>
          <w:rtl/>
        </w:rPr>
        <w:tab/>
        <w:t xml:space="preserve">- </w:t>
      </w:r>
      <w:r>
        <w:rPr>
          <w:rFonts w:cs="David"/>
          <w:rtl/>
        </w:rPr>
        <w:tab/>
        <w:t>איננה</w:t>
      </w:r>
    </w:p>
    <w:p w:rsidR="00000000" w:rsidRDefault="00762F6A">
      <w:pPr>
        <w:jc w:val="both"/>
        <w:rPr>
          <w:rFonts w:cs="David"/>
          <w:rtl/>
        </w:rPr>
      </w:pPr>
      <w:r>
        <w:rPr>
          <w:rFonts w:cs="David"/>
          <w:rtl/>
        </w:rPr>
        <w:tab/>
        <w:t xml:space="preserve">מוחמד ברכה     </w:t>
      </w:r>
      <w:r>
        <w:rPr>
          <w:rFonts w:cs="David"/>
          <w:rtl/>
        </w:rPr>
        <w:tab/>
        <w:t xml:space="preserve">- </w:t>
      </w:r>
      <w:r>
        <w:rPr>
          <w:rFonts w:cs="David"/>
          <w:rtl/>
        </w:rPr>
        <w:tab/>
        <w:t>איננו</w:t>
      </w:r>
    </w:p>
    <w:p w:rsidR="00000000" w:rsidRDefault="00762F6A">
      <w:pPr>
        <w:jc w:val="both"/>
        <w:rPr>
          <w:rFonts w:cs="David"/>
          <w:rtl/>
        </w:rPr>
      </w:pPr>
      <w:r>
        <w:rPr>
          <w:rFonts w:cs="David"/>
          <w:rtl/>
        </w:rPr>
        <w:tab/>
        <w:t>עמיר פרץ</w:t>
      </w:r>
      <w:r>
        <w:rPr>
          <w:rFonts w:cs="David"/>
          <w:rtl/>
        </w:rPr>
        <w:tab/>
        <w:t xml:space="preserve">- </w:t>
      </w:r>
      <w:r>
        <w:rPr>
          <w:rFonts w:cs="David"/>
          <w:rtl/>
        </w:rPr>
        <w:tab/>
        <w:t>איננו</w:t>
      </w:r>
    </w:p>
    <w:p w:rsidR="00000000" w:rsidRDefault="00762F6A">
      <w:pPr>
        <w:jc w:val="both"/>
        <w:rPr>
          <w:rFonts w:cs="David"/>
          <w:rtl/>
        </w:rPr>
      </w:pPr>
      <w:r>
        <w:rPr>
          <w:rFonts w:cs="David"/>
          <w:rtl/>
        </w:rPr>
        <w:tab/>
        <w:t>מאיר שטרית</w:t>
      </w:r>
      <w:r>
        <w:rPr>
          <w:rFonts w:cs="David"/>
          <w:rtl/>
        </w:rPr>
        <w:tab/>
        <w:t xml:space="preserve">- </w:t>
      </w:r>
      <w:r>
        <w:rPr>
          <w:rFonts w:cs="David"/>
          <w:rtl/>
        </w:rPr>
        <w:tab/>
        <w:t>איננו</w:t>
      </w:r>
    </w:p>
    <w:p w:rsidR="00000000" w:rsidRDefault="00762F6A">
      <w:pPr>
        <w:jc w:val="both"/>
        <w:rPr>
          <w:rFonts w:cs="David"/>
          <w:rtl/>
        </w:rPr>
      </w:pPr>
      <w:r>
        <w:rPr>
          <w:rFonts w:cs="David"/>
          <w:rtl/>
        </w:rPr>
        <w:tab/>
        <w:t>ראובן ריבלין</w:t>
      </w:r>
      <w:r>
        <w:rPr>
          <w:rFonts w:cs="David"/>
          <w:rtl/>
        </w:rPr>
        <w:tab/>
        <w:t xml:space="preserve">- </w:t>
      </w:r>
      <w:r>
        <w:rPr>
          <w:rFonts w:cs="David"/>
          <w:rtl/>
        </w:rPr>
        <w:tab/>
        <w:t>בעד</w:t>
      </w:r>
    </w:p>
    <w:p w:rsidR="00000000" w:rsidRDefault="00762F6A">
      <w:pPr>
        <w:jc w:val="both"/>
        <w:rPr>
          <w:rFonts w:cs="David"/>
          <w:rtl/>
        </w:rPr>
      </w:pPr>
      <w:r>
        <w:rPr>
          <w:rFonts w:cs="David"/>
          <w:rtl/>
        </w:rPr>
        <w:tab/>
        <w:t>ישראל כץ</w:t>
      </w:r>
      <w:r>
        <w:rPr>
          <w:rFonts w:cs="David"/>
          <w:rtl/>
        </w:rPr>
        <w:tab/>
        <w:t xml:space="preserve">- </w:t>
      </w:r>
      <w:r>
        <w:rPr>
          <w:rFonts w:cs="David"/>
          <w:rtl/>
        </w:rPr>
        <w:tab/>
        <w:t>איננו</w:t>
      </w:r>
    </w:p>
    <w:p w:rsidR="00000000" w:rsidRDefault="00762F6A">
      <w:pPr>
        <w:jc w:val="both"/>
        <w:rPr>
          <w:rFonts w:cs="David"/>
          <w:rtl/>
        </w:rPr>
      </w:pPr>
      <w:r>
        <w:rPr>
          <w:rFonts w:cs="David"/>
          <w:rtl/>
        </w:rPr>
        <w:tab/>
        <w:t>מיכאל איתן</w:t>
      </w:r>
      <w:r>
        <w:rPr>
          <w:rFonts w:cs="David"/>
          <w:rtl/>
        </w:rPr>
        <w:tab/>
        <w:t xml:space="preserve">- </w:t>
      </w:r>
      <w:r>
        <w:rPr>
          <w:rFonts w:cs="David"/>
          <w:rtl/>
        </w:rPr>
        <w:tab/>
        <w:t>איננו</w:t>
      </w:r>
    </w:p>
    <w:p w:rsidR="00000000" w:rsidRDefault="00762F6A">
      <w:pPr>
        <w:jc w:val="both"/>
        <w:rPr>
          <w:rFonts w:cs="David"/>
          <w:rtl/>
        </w:rPr>
      </w:pPr>
      <w:r>
        <w:rPr>
          <w:rFonts w:cs="David"/>
          <w:rtl/>
        </w:rPr>
        <w:tab/>
        <w:t xml:space="preserve">אמנון כהן </w:t>
      </w:r>
      <w:r>
        <w:rPr>
          <w:rFonts w:cs="David"/>
          <w:rtl/>
        </w:rPr>
        <w:tab/>
        <w:t xml:space="preserve">- </w:t>
      </w:r>
      <w:r>
        <w:rPr>
          <w:rFonts w:cs="David"/>
          <w:rtl/>
        </w:rPr>
        <w:tab/>
        <w:t>בעד</w:t>
      </w:r>
    </w:p>
    <w:p w:rsidR="00000000" w:rsidRDefault="00762F6A">
      <w:pPr>
        <w:jc w:val="both"/>
        <w:rPr>
          <w:rFonts w:cs="David"/>
          <w:rtl/>
        </w:rPr>
      </w:pPr>
      <w:r>
        <w:rPr>
          <w:rFonts w:cs="David"/>
          <w:rtl/>
        </w:rPr>
        <w:tab/>
        <w:t>משולם נה</w:t>
      </w:r>
      <w:r>
        <w:rPr>
          <w:rFonts w:cs="David"/>
          <w:rtl/>
        </w:rPr>
        <w:t>רי</w:t>
      </w:r>
      <w:r>
        <w:rPr>
          <w:rFonts w:cs="David"/>
          <w:rtl/>
        </w:rPr>
        <w:tab/>
        <w:t xml:space="preserve">- </w:t>
      </w:r>
      <w:r>
        <w:rPr>
          <w:rFonts w:cs="David"/>
          <w:rtl/>
        </w:rPr>
        <w:tab/>
        <w:t>בעד</w:t>
      </w:r>
    </w:p>
    <w:p w:rsidR="00000000" w:rsidRDefault="00762F6A">
      <w:pPr>
        <w:jc w:val="both"/>
        <w:rPr>
          <w:rFonts w:cs="David"/>
          <w:rtl/>
        </w:rPr>
      </w:pPr>
      <w:r>
        <w:rPr>
          <w:rFonts w:cs="David"/>
          <w:rtl/>
        </w:rPr>
        <w:tab/>
        <w:t>יצחק גאגולה</w:t>
      </w:r>
      <w:r>
        <w:rPr>
          <w:rFonts w:cs="David"/>
          <w:rtl/>
        </w:rPr>
        <w:tab/>
        <w:t xml:space="preserve">- </w:t>
      </w:r>
      <w:r>
        <w:rPr>
          <w:rFonts w:cs="David"/>
          <w:rtl/>
        </w:rPr>
        <w:tab/>
        <w:t>בעד</w:t>
      </w:r>
    </w:p>
    <w:p w:rsidR="00000000" w:rsidRDefault="00762F6A">
      <w:pPr>
        <w:jc w:val="both"/>
        <w:rPr>
          <w:rFonts w:cs="David"/>
          <w:rtl/>
        </w:rPr>
      </w:pPr>
      <w:r>
        <w:rPr>
          <w:rFonts w:cs="David"/>
          <w:rtl/>
        </w:rPr>
        <w:tab/>
        <w:t>יאיר פרץ</w:t>
      </w:r>
      <w:r>
        <w:rPr>
          <w:rFonts w:cs="David"/>
          <w:rtl/>
        </w:rPr>
        <w:tab/>
        <w:t xml:space="preserve">- </w:t>
      </w:r>
      <w:r>
        <w:rPr>
          <w:rFonts w:cs="David"/>
          <w:rtl/>
        </w:rPr>
        <w:tab/>
        <w:t>בעד</w:t>
      </w:r>
    </w:p>
    <w:p w:rsidR="00000000" w:rsidRDefault="00762F6A">
      <w:pPr>
        <w:jc w:val="both"/>
        <w:rPr>
          <w:rFonts w:cs="David"/>
          <w:rtl/>
        </w:rPr>
      </w:pPr>
      <w:r>
        <w:rPr>
          <w:rFonts w:cs="David"/>
          <w:rtl/>
        </w:rPr>
        <w:tab/>
        <w:t>נעמי חזן</w:t>
      </w:r>
      <w:r>
        <w:rPr>
          <w:rFonts w:cs="David"/>
          <w:rtl/>
        </w:rPr>
        <w:tab/>
        <w:t xml:space="preserve">- </w:t>
      </w:r>
      <w:r>
        <w:rPr>
          <w:rFonts w:cs="David"/>
          <w:rtl/>
        </w:rPr>
        <w:tab/>
        <w:t>נגד</w:t>
      </w:r>
    </w:p>
    <w:p w:rsidR="00000000" w:rsidRDefault="00762F6A">
      <w:pPr>
        <w:jc w:val="both"/>
        <w:rPr>
          <w:rFonts w:cs="David"/>
          <w:rtl/>
        </w:rPr>
      </w:pPr>
      <w:r>
        <w:rPr>
          <w:rFonts w:cs="David"/>
          <w:rtl/>
        </w:rPr>
        <w:tab/>
        <w:t>זהבה גלאון</w:t>
      </w:r>
      <w:r>
        <w:rPr>
          <w:rFonts w:cs="David"/>
          <w:rtl/>
        </w:rPr>
        <w:tab/>
        <w:t xml:space="preserve">- </w:t>
      </w:r>
      <w:r>
        <w:rPr>
          <w:rFonts w:cs="David"/>
          <w:rtl/>
        </w:rPr>
        <w:tab/>
        <w:t>נגד</w:t>
      </w:r>
    </w:p>
    <w:p w:rsidR="00000000" w:rsidRDefault="00762F6A">
      <w:pPr>
        <w:jc w:val="both"/>
        <w:rPr>
          <w:rFonts w:cs="David"/>
          <w:rtl/>
        </w:rPr>
      </w:pPr>
      <w:r>
        <w:rPr>
          <w:rFonts w:cs="David"/>
          <w:rtl/>
        </w:rPr>
        <w:tab/>
        <w:t>יולי אדלשטיין</w:t>
      </w:r>
      <w:r>
        <w:rPr>
          <w:rFonts w:cs="David"/>
          <w:rtl/>
        </w:rPr>
        <w:tab/>
        <w:t xml:space="preserve">- </w:t>
      </w:r>
      <w:r>
        <w:rPr>
          <w:rFonts w:cs="David"/>
          <w:rtl/>
        </w:rPr>
        <w:tab/>
        <w:t>איננו</w:t>
      </w:r>
    </w:p>
    <w:p w:rsidR="00000000" w:rsidRDefault="00762F6A">
      <w:pPr>
        <w:jc w:val="both"/>
        <w:rPr>
          <w:rFonts w:cs="David"/>
          <w:rtl/>
        </w:rPr>
      </w:pPr>
      <w:r>
        <w:rPr>
          <w:rFonts w:cs="David"/>
          <w:rtl/>
        </w:rPr>
        <w:tab/>
        <w:t>אליעזר זנדברג</w:t>
      </w:r>
      <w:r>
        <w:rPr>
          <w:rFonts w:cs="David"/>
          <w:rtl/>
        </w:rPr>
        <w:tab/>
        <w:t xml:space="preserve">- </w:t>
      </w:r>
      <w:r>
        <w:rPr>
          <w:rFonts w:cs="David"/>
          <w:rtl/>
        </w:rPr>
        <w:tab/>
        <w:t>נגד</w:t>
      </w:r>
    </w:p>
    <w:p w:rsidR="00000000" w:rsidRDefault="00762F6A">
      <w:pPr>
        <w:jc w:val="both"/>
        <w:rPr>
          <w:rFonts w:cs="David"/>
          <w:rtl/>
        </w:rPr>
      </w:pPr>
      <w:r>
        <w:rPr>
          <w:rFonts w:cs="David"/>
          <w:rtl/>
        </w:rPr>
        <w:tab/>
        <w:t>רוני  מילוא</w:t>
      </w:r>
      <w:r>
        <w:rPr>
          <w:rFonts w:cs="David"/>
          <w:rtl/>
        </w:rPr>
        <w:tab/>
        <w:t xml:space="preserve">- </w:t>
      </w:r>
      <w:r>
        <w:rPr>
          <w:rFonts w:cs="David"/>
          <w:rtl/>
        </w:rPr>
        <w:tab/>
        <w:t>איננו</w:t>
      </w:r>
    </w:p>
    <w:p w:rsidR="00000000" w:rsidRDefault="00762F6A">
      <w:pPr>
        <w:jc w:val="both"/>
        <w:rPr>
          <w:rFonts w:cs="David"/>
          <w:rtl/>
        </w:rPr>
      </w:pPr>
      <w:r>
        <w:rPr>
          <w:rFonts w:cs="David"/>
          <w:rtl/>
        </w:rPr>
        <w:tab/>
        <w:t>חיים דרוקמן</w:t>
      </w:r>
      <w:r>
        <w:rPr>
          <w:rFonts w:cs="David"/>
          <w:rtl/>
        </w:rPr>
        <w:tab/>
        <w:t xml:space="preserve">- </w:t>
      </w:r>
      <w:r>
        <w:rPr>
          <w:rFonts w:cs="David"/>
          <w:rtl/>
        </w:rPr>
        <w:tab/>
        <w:t>בעד</w:t>
      </w:r>
    </w:p>
    <w:p w:rsidR="00000000" w:rsidRDefault="00762F6A">
      <w:pPr>
        <w:jc w:val="both"/>
        <w:rPr>
          <w:rFonts w:cs="David"/>
          <w:rtl/>
        </w:rPr>
      </w:pPr>
      <w:r>
        <w:rPr>
          <w:rFonts w:cs="David"/>
          <w:rtl/>
        </w:rPr>
        <w:tab/>
        <w:t>משה גפני</w:t>
      </w:r>
      <w:r>
        <w:rPr>
          <w:rFonts w:cs="David"/>
          <w:rtl/>
        </w:rPr>
        <w:tab/>
        <w:t xml:space="preserve">- </w:t>
      </w:r>
      <w:r>
        <w:rPr>
          <w:rFonts w:cs="David"/>
          <w:rtl/>
        </w:rPr>
        <w:tab/>
        <w:t>בעד</w:t>
      </w:r>
    </w:p>
    <w:p w:rsidR="00000000" w:rsidRDefault="00762F6A">
      <w:pPr>
        <w:jc w:val="both"/>
        <w:rPr>
          <w:rFonts w:cs="David"/>
          <w:rtl/>
        </w:rPr>
      </w:pPr>
      <w:r>
        <w:rPr>
          <w:rFonts w:cs="David"/>
          <w:rtl/>
        </w:rPr>
        <w:tab/>
        <w:t>עבד אלמאלכ דהאמשה-</w:t>
      </w:r>
      <w:r>
        <w:rPr>
          <w:rFonts w:cs="David"/>
          <w:rtl/>
        </w:rPr>
        <w:tab/>
        <w:t>איננו</w:t>
      </w:r>
    </w:p>
    <w:p w:rsidR="00000000" w:rsidRDefault="00762F6A">
      <w:pPr>
        <w:jc w:val="both"/>
        <w:rPr>
          <w:rFonts w:cs="David"/>
          <w:rtl/>
        </w:rPr>
      </w:pPr>
      <w:r>
        <w:rPr>
          <w:rFonts w:cs="David"/>
          <w:rtl/>
        </w:rPr>
        <w:tab/>
        <w:t>בני אלון</w:t>
      </w:r>
      <w:r>
        <w:rPr>
          <w:rFonts w:cs="David"/>
          <w:rtl/>
        </w:rPr>
        <w:tab/>
      </w:r>
      <w:r>
        <w:rPr>
          <w:rFonts w:cs="David"/>
          <w:rtl/>
        </w:rPr>
        <w:tab/>
        <w:t>-</w:t>
      </w:r>
      <w:r>
        <w:rPr>
          <w:rFonts w:cs="David"/>
          <w:rtl/>
        </w:rPr>
        <w:tab/>
        <w:t>בעד</w:t>
      </w:r>
    </w:p>
    <w:p w:rsidR="00000000" w:rsidRDefault="00762F6A">
      <w:pPr>
        <w:jc w:val="both"/>
        <w:rPr>
          <w:rFonts w:cs="David"/>
          <w:rtl/>
        </w:rPr>
      </w:pPr>
      <w:r>
        <w:rPr>
          <w:rFonts w:cs="David"/>
          <w:rtl/>
        </w:rPr>
        <w:tab/>
        <w:t>יורי שטרן</w:t>
      </w:r>
      <w:r>
        <w:rPr>
          <w:rFonts w:cs="David"/>
          <w:rtl/>
        </w:rPr>
        <w:tab/>
        <w:t>-</w:t>
      </w:r>
      <w:r>
        <w:rPr>
          <w:rFonts w:cs="David"/>
          <w:rtl/>
        </w:rPr>
        <w:tab/>
        <w:t>איננו</w:t>
      </w:r>
    </w:p>
    <w:p w:rsidR="00000000" w:rsidRDefault="00762F6A">
      <w:pPr>
        <w:jc w:val="both"/>
        <w:rPr>
          <w:rFonts w:cs="David"/>
          <w:rtl/>
        </w:rPr>
      </w:pPr>
    </w:p>
    <w:p w:rsidR="00000000" w:rsidRDefault="00762F6A">
      <w:pPr>
        <w:jc w:val="both"/>
        <w:rPr>
          <w:rFonts w:cs="David"/>
          <w:rtl/>
        </w:rPr>
      </w:pPr>
      <w:r>
        <w:rPr>
          <w:rFonts w:cs="David"/>
          <w:u w:val="single"/>
          <w:rtl/>
        </w:rPr>
        <w:t>היו"ר</w:t>
      </w:r>
      <w:r>
        <w:rPr>
          <w:rFonts w:cs="David"/>
          <w:u w:val="single"/>
          <w:rtl/>
        </w:rPr>
        <w:t xml:space="preserve"> סאלח טריף:</w:t>
      </w:r>
    </w:p>
    <w:p w:rsidR="00000000" w:rsidRDefault="00762F6A">
      <w:pPr>
        <w:jc w:val="both"/>
        <w:rPr>
          <w:rFonts w:cs="David"/>
          <w:rtl/>
        </w:rPr>
      </w:pPr>
    </w:p>
    <w:p w:rsidR="00000000" w:rsidRDefault="00762F6A">
      <w:pPr>
        <w:jc w:val="both"/>
        <w:rPr>
          <w:rFonts w:cs="David"/>
          <w:rtl/>
        </w:rPr>
      </w:pPr>
      <w:r>
        <w:rPr>
          <w:rFonts w:cs="David"/>
          <w:rtl/>
        </w:rPr>
        <w:tab/>
        <w:t xml:space="preserve">עשרה בעד, ארבעה נגד, לכן אני קובע שתוקם ועדה מיוחדת לדון בהצעת החוק. חבר הכנסת יצחק כהן מציע שהוועדה המיוחדת תהיה באותו הרכב של הוועדה המיוחדת שדנה בהמלצות של ועדת טל. </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זהבה גלאון:</w:t>
      </w:r>
    </w:p>
    <w:p w:rsidR="00000000" w:rsidRDefault="00762F6A">
      <w:pPr>
        <w:jc w:val="both"/>
        <w:rPr>
          <w:rFonts w:cs="David"/>
          <w:rtl/>
        </w:rPr>
      </w:pPr>
    </w:p>
    <w:p w:rsidR="00000000" w:rsidRDefault="00762F6A">
      <w:pPr>
        <w:jc w:val="both"/>
        <w:rPr>
          <w:rFonts w:cs="David"/>
          <w:rtl/>
        </w:rPr>
      </w:pPr>
      <w:r>
        <w:rPr>
          <w:rFonts w:cs="David"/>
          <w:rtl/>
        </w:rPr>
        <w:tab/>
        <w:t xml:space="preserve"> זה לא בסמכות הוועדה להחליט על הרכב הוועדה.</w:t>
      </w:r>
    </w:p>
    <w:p w:rsidR="00000000" w:rsidRDefault="00762F6A">
      <w:pPr>
        <w:jc w:val="both"/>
        <w:rPr>
          <w:rFonts w:cs="David"/>
          <w:rtl/>
        </w:rPr>
      </w:pPr>
    </w:p>
    <w:p w:rsidR="00000000" w:rsidRDefault="00762F6A">
      <w:pPr>
        <w:jc w:val="both"/>
        <w:rPr>
          <w:rFonts w:cs="David"/>
          <w:rtl/>
        </w:rPr>
      </w:pPr>
      <w:r>
        <w:rPr>
          <w:rFonts w:cs="David"/>
          <w:u w:val="single"/>
          <w:rtl/>
        </w:rPr>
        <w:t xml:space="preserve">היו"ר סאלח </w:t>
      </w:r>
      <w:r>
        <w:rPr>
          <w:rFonts w:cs="David"/>
          <w:u w:val="single"/>
          <w:rtl/>
        </w:rPr>
        <w:t>טריף:</w:t>
      </w:r>
    </w:p>
    <w:p w:rsidR="00000000" w:rsidRDefault="00762F6A">
      <w:pPr>
        <w:jc w:val="both"/>
        <w:rPr>
          <w:rFonts w:cs="David"/>
          <w:rtl/>
        </w:rPr>
      </w:pPr>
    </w:p>
    <w:p w:rsidR="00000000" w:rsidRDefault="00762F6A">
      <w:pPr>
        <w:jc w:val="both"/>
        <w:rPr>
          <w:rFonts w:cs="David"/>
          <w:rtl/>
        </w:rPr>
      </w:pPr>
      <w:r>
        <w:rPr>
          <w:rFonts w:cs="David"/>
          <w:rtl/>
        </w:rPr>
        <w:tab/>
        <w:t xml:space="preserve"> אנחנו מסכימים איתך, אבל בסמכות הוועדה להציע למליאה את הרכב הוועדה.</w:t>
      </w:r>
    </w:p>
    <w:p w:rsidR="00000000" w:rsidRDefault="00762F6A">
      <w:pPr>
        <w:jc w:val="both"/>
        <w:rPr>
          <w:rFonts w:cs="David"/>
          <w:rtl/>
        </w:rPr>
      </w:pPr>
    </w:p>
    <w:p w:rsidR="00000000" w:rsidRDefault="00762F6A">
      <w:pPr>
        <w:jc w:val="both"/>
        <w:rPr>
          <w:rFonts w:cs="David"/>
          <w:rtl/>
        </w:rPr>
      </w:pPr>
      <w:r>
        <w:rPr>
          <w:rFonts w:cs="David"/>
          <w:u w:val="single"/>
          <w:rtl/>
        </w:rPr>
        <w:t>אופיר פינס-פז:</w:t>
      </w:r>
    </w:p>
    <w:p w:rsidR="00000000" w:rsidRDefault="00762F6A">
      <w:pPr>
        <w:jc w:val="both"/>
        <w:rPr>
          <w:rFonts w:cs="David"/>
          <w:rtl/>
        </w:rPr>
      </w:pPr>
    </w:p>
    <w:p w:rsidR="00000000" w:rsidRDefault="00762F6A">
      <w:pPr>
        <w:jc w:val="both"/>
        <w:rPr>
          <w:rFonts w:cs="David"/>
          <w:rtl/>
        </w:rPr>
      </w:pPr>
      <w:r>
        <w:rPr>
          <w:rFonts w:cs="David"/>
          <w:rtl/>
        </w:rPr>
        <w:tab/>
        <w:t xml:space="preserve"> הרכב הוועדה הוא סיעתי ולא מינוי אישי.</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אנחנו נקרא את ההרכב על פי המפתח הסיעתי כפי שנקבע בוועדה ונבקש מהמליאה לאשר את זה. </w:t>
      </w:r>
    </w:p>
    <w:p w:rsidR="00000000" w:rsidRDefault="00762F6A">
      <w:pPr>
        <w:jc w:val="both"/>
        <w:rPr>
          <w:rFonts w:cs="David"/>
          <w:rtl/>
        </w:rPr>
      </w:pPr>
    </w:p>
    <w:p w:rsidR="00000000" w:rsidRDefault="00762F6A">
      <w:pPr>
        <w:jc w:val="both"/>
        <w:rPr>
          <w:rFonts w:cs="David"/>
          <w:rtl/>
        </w:rPr>
      </w:pPr>
      <w:r>
        <w:rPr>
          <w:rFonts w:cs="David"/>
          <w:u w:val="single"/>
          <w:rtl/>
        </w:rPr>
        <w:t>אתי בן-יוסף:</w:t>
      </w:r>
    </w:p>
    <w:p w:rsidR="00000000" w:rsidRDefault="00762F6A">
      <w:pPr>
        <w:jc w:val="both"/>
        <w:rPr>
          <w:rFonts w:cs="David"/>
          <w:rtl/>
        </w:rPr>
      </w:pPr>
    </w:p>
    <w:p w:rsidR="00000000" w:rsidRDefault="00762F6A">
      <w:pPr>
        <w:jc w:val="both"/>
        <w:rPr>
          <w:rFonts w:cs="David"/>
          <w:rtl/>
        </w:rPr>
      </w:pPr>
      <w:r>
        <w:rPr>
          <w:rFonts w:cs="David"/>
          <w:rtl/>
        </w:rPr>
        <w:tab/>
        <w:t>הרכ</w:t>
      </w:r>
      <w:r>
        <w:rPr>
          <w:rFonts w:cs="David"/>
          <w:rtl/>
        </w:rPr>
        <w:t xml:space="preserve">ב הוועדה המוצע: סאלח טריף – היו"ר,  מקסים לוי, אלי בן-מנחם, יובל שטייניץ, מיכאל איתן, יצחק כהן, יאיר פרץ, בני אלון, נעמי חזן, רוני מילוא, יוסף לפיד, חיים דרוקמן, מוחמד ברכה, אברהם רביץ   ויולי אדלשטיין. משה גפני ממלא מקום.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נצטרך להחלי</w:t>
      </w:r>
      <w:r>
        <w:rPr>
          <w:rFonts w:cs="David"/>
          <w:rtl/>
        </w:rPr>
        <w:t xml:space="preserve">ף את רוני מילוא בחבר כנסת אחר. </w:t>
      </w:r>
    </w:p>
    <w:p w:rsidR="00000000" w:rsidRDefault="00762F6A">
      <w:pPr>
        <w:jc w:val="both"/>
        <w:rPr>
          <w:rFonts w:cs="David"/>
          <w:rtl/>
        </w:rPr>
      </w:pPr>
    </w:p>
    <w:p w:rsidR="00000000" w:rsidRDefault="00762F6A">
      <w:pPr>
        <w:pStyle w:val="aa"/>
        <w:rPr>
          <w:rtl/>
        </w:rPr>
      </w:pPr>
      <w:r>
        <w:rPr>
          <w:u w:val="single"/>
          <w:rtl/>
        </w:rPr>
        <w:t>ראובן ריבלין:</w:t>
      </w:r>
    </w:p>
    <w:p w:rsidR="00000000" w:rsidRDefault="00762F6A">
      <w:pPr>
        <w:jc w:val="both"/>
        <w:rPr>
          <w:rFonts w:cs="David"/>
          <w:rtl/>
        </w:rPr>
      </w:pPr>
    </w:p>
    <w:p w:rsidR="00000000" w:rsidRDefault="00762F6A">
      <w:pPr>
        <w:jc w:val="both"/>
        <w:rPr>
          <w:rFonts w:cs="David"/>
          <w:rtl/>
        </w:rPr>
      </w:pPr>
      <w:r>
        <w:rPr>
          <w:rFonts w:cs="David"/>
          <w:rtl/>
        </w:rPr>
        <w:tab/>
        <w:t xml:space="preserve"> במקום יובל שטייניץ יהיה ראובן ריבלין.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הסיעות השונות כפי שמיוצגות כאן יכולות בהודעה לוועדת הכנסת, כפי שנהוג, להחליף את חבריהן. </w:t>
      </w:r>
    </w:p>
    <w:p w:rsidR="00000000" w:rsidRDefault="00762F6A">
      <w:pPr>
        <w:jc w:val="both"/>
        <w:rPr>
          <w:rFonts w:cs="David"/>
          <w:rtl/>
        </w:rPr>
      </w:pPr>
    </w:p>
    <w:p w:rsidR="00000000" w:rsidRDefault="00762F6A">
      <w:pPr>
        <w:jc w:val="both"/>
        <w:rPr>
          <w:rFonts w:cs="David"/>
          <w:rtl/>
        </w:rPr>
      </w:pPr>
      <w:r>
        <w:rPr>
          <w:rFonts w:cs="David"/>
          <w:rtl/>
        </w:rPr>
        <w:tab/>
        <w:t>מי בעד לאשר את ההרכב המיוחד הזה?</w:t>
      </w:r>
    </w:p>
    <w:p w:rsidR="00000000" w:rsidRDefault="00762F6A">
      <w:pPr>
        <w:jc w:val="both"/>
        <w:rPr>
          <w:rFonts w:cs="David"/>
          <w:rtl/>
        </w:rPr>
      </w:pPr>
    </w:p>
    <w:p w:rsidR="00000000" w:rsidRDefault="00762F6A">
      <w:pPr>
        <w:pStyle w:val="40"/>
        <w:rPr>
          <w:rtl/>
        </w:rPr>
      </w:pPr>
      <w:r>
        <w:rPr>
          <w:rtl/>
        </w:rPr>
        <w:t>הצבעה</w:t>
      </w:r>
    </w:p>
    <w:p w:rsidR="00000000" w:rsidRDefault="00762F6A">
      <w:pPr>
        <w:jc w:val="center"/>
        <w:rPr>
          <w:rFonts w:cs="David"/>
          <w:rtl/>
        </w:rPr>
      </w:pPr>
    </w:p>
    <w:p w:rsidR="00000000" w:rsidRDefault="00762F6A">
      <w:pPr>
        <w:jc w:val="center"/>
        <w:rPr>
          <w:rFonts w:cs="David"/>
          <w:rtl/>
        </w:rPr>
      </w:pPr>
      <w:r>
        <w:rPr>
          <w:rFonts w:cs="David"/>
          <w:rtl/>
        </w:rPr>
        <w:t>בעד – 11</w:t>
      </w:r>
    </w:p>
    <w:p w:rsidR="00000000" w:rsidRDefault="00762F6A">
      <w:pPr>
        <w:jc w:val="center"/>
        <w:rPr>
          <w:rFonts w:cs="David"/>
          <w:rtl/>
        </w:rPr>
      </w:pPr>
      <w:r>
        <w:rPr>
          <w:rFonts w:cs="David"/>
          <w:rtl/>
        </w:rPr>
        <w:t>נגד –</w:t>
      </w:r>
      <w:r>
        <w:rPr>
          <w:rFonts w:cs="David"/>
          <w:rtl/>
        </w:rPr>
        <w:t xml:space="preserve"> 2</w:t>
      </w:r>
    </w:p>
    <w:p w:rsidR="00000000" w:rsidRDefault="00762F6A">
      <w:pPr>
        <w:jc w:val="center"/>
        <w:rPr>
          <w:rFonts w:cs="David"/>
          <w:rtl/>
        </w:rPr>
      </w:pPr>
      <w:r>
        <w:rPr>
          <w:rFonts w:cs="David"/>
          <w:rtl/>
        </w:rPr>
        <w:t>נמנעים – 2</w:t>
      </w:r>
    </w:p>
    <w:p w:rsidR="00000000" w:rsidRDefault="00762F6A">
      <w:pPr>
        <w:jc w:val="center"/>
        <w:rPr>
          <w:rFonts w:cs="David"/>
          <w:rtl/>
        </w:rPr>
      </w:pPr>
    </w:p>
    <w:p w:rsidR="00000000" w:rsidRDefault="00762F6A">
      <w:pPr>
        <w:pStyle w:val="aa"/>
        <w:rPr>
          <w:rtl/>
        </w:rPr>
      </w:pPr>
      <w:r>
        <w:rPr>
          <w:rtl/>
        </w:rPr>
        <w:tab/>
        <w:t>אני קובע שההרכב המיוחד אושר והוא יובא לאישור מליאת הכנסת.</w:t>
      </w:r>
    </w:p>
    <w:p w:rsidR="00000000" w:rsidRDefault="00762F6A">
      <w:pPr>
        <w:jc w:val="both"/>
        <w:rPr>
          <w:rFonts w:cs="David"/>
          <w:rtl/>
        </w:rPr>
      </w:pPr>
    </w:p>
    <w:p w:rsidR="00000000" w:rsidRDefault="00762F6A">
      <w:pPr>
        <w:jc w:val="both"/>
        <w:rPr>
          <w:rFonts w:cs="David"/>
          <w:rtl/>
        </w:rPr>
      </w:pPr>
      <w:r>
        <w:rPr>
          <w:rFonts w:cs="David"/>
          <w:rtl/>
        </w:rPr>
        <w:t>(הפסקה)</w:t>
      </w:r>
    </w:p>
    <w:p w:rsidR="00000000" w:rsidRDefault="00762F6A">
      <w:pPr>
        <w:jc w:val="both"/>
        <w:rPr>
          <w:rFonts w:cs="David"/>
          <w:rtl/>
        </w:rPr>
      </w:pP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center"/>
        <w:rPr>
          <w:rFonts w:cs="David"/>
          <w:u w:val="single"/>
          <w:rtl/>
        </w:rPr>
      </w:pPr>
      <w:r>
        <w:rPr>
          <w:rFonts w:cs="David"/>
          <w:u w:val="single"/>
          <w:rtl/>
        </w:rPr>
        <w:t>הצעת חוק יסוד: הכנסת (תיקון מס' 40)(מועדי הכנסים של הכנסת)</w:t>
      </w:r>
    </w:p>
    <w:p w:rsidR="00000000" w:rsidRDefault="00762F6A">
      <w:pPr>
        <w:jc w:val="both"/>
        <w:rPr>
          <w:rFonts w:cs="David"/>
          <w:u w:val="single"/>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ממשיך את ישיבת הוועדה. אנו דנים בהצעת חוק יסוד: הכנסת (תיקון מס' 40) (מועדי הכנסים של</w:t>
      </w:r>
      <w:r>
        <w:rPr>
          <w:rFonts w:cs="David"/>
          <w:rtl/>
        </w:rPr>
        <w:t xml:space="preserve"> הכנסת) – הכנה לקריאה שניה ושלישית.</w:t>
      </w:r>
    </w:p>
    <w:p w:rsidR="00000000" w:rsidRDefault="00762F6A">
      <w:pPr>
        <w:jc w:val="both"/>
        <w:rPr>
          <w:rFonts w:cs="David"/>
          <w:rtl/>
        </w:rPr>
      </w:pPr>
      <w:r>
        <w:rPr>
          <w:rFonts w:cs="David"/>
          <w:rtl/>
        </w:rPr>
        <w:tab/>
      </w:r>
    </w:p>
    <w:p w:rsidR="00000000" w:rsidRDefault="00762F6A">
      <w:pPr>
        <w:jc w:val="both"/>
        <w:rPr>
          <w:rFonts w:cs="David"/>
          <w:rtl/>
        </w:rPr>
      </w:pPr>
      <w:r>
        <w:rPr>
          <w:rFonts w:cs="David"/>
          <w:rtl/>
        </w:rPr>
        <w:tab/>
        <w:t>זה עתה קיבלנו הצעת חוק שאושרה במליאה בקריאה ראשונה, הצעה לתיקון חוק יסוד: הכנסת, כדי לאפשר לכנסת לצאת לפגרה לקראת הבחירות המיוחדות לראש הממשלה. הצעת החוק הזאת, שהוכנה לצורך העניין על ידי היועץ המשפטי כצורך השעה, היא ה</w:t>
      </w:r>
      <w:r>
        <w:rPr>
          <w:rFonts w:cs="David"/>
          <w:rtl/>
        </w:rPr>
        <w:t xml:space="preserve">תאמה של תקנון הכנסת וחוק יסוד: הכנסת, למצב שבו יש בחירות מיוחדות לראש ממשלה, דבר שלא היה בעבר, משום שחוק הכנסת היה טוב בעבר לבחירות כלליות, שכן לא היתה בחירה ישירה ולא היתה אפשרות לבחירות מיוחדות לראשות הממשלה. </w:t>
      </w:r>
    </w:p>
    <w:p w:rsidR="00000000" w:rsidRDefault="00762F6A">
      <w:pPr>
        <w:jc w:val="both"/>
        <w:rPr>
          <w:rFonts w:cs="David"/>
          <w:rtl/>
        </w:rPr>
      </w:pPr>
    </w:p>
    <w:p w:rsidR="00000000" w:rsidRDefault="00762F6A">
      <w:pPr>
        <w:jc w:val="both"/>
        <w:rPr>
          <w:rFonts w:cs="David"/>
          <w:rtl/>
        </w:rPr>
      </w:pPr>
      <w:r>
        <w:rPr>
          <w:rFonts w:cs="David"/>
          <w:rtl/>
        </w:rPr>
        <w:tab/>
        <w:t>לאחר שהצעת החוק אושרה בקריאה ראשונה במליאת</w:t>
      </w:r>
      <w:r>
        <w:rPr>
          <w:rFonts w:cs="David"/>
          <w:rtl/>
        </w:rPr>
        <w:t xml:space="preserve"> הכנסת, אנחנו מבקשים להביא את ההצעה לקריאה שניה ושלישית, כפי שהוכנה לקריאה ראשונה וכפי שהיא מופיעה בנוסח הכחול. </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אני מברך את היושב ראש על ההצעה הזאת, שהיא נדרשת. יש בה עיקרון אחד ברוך, בזה שמפרידים בין חוק יסוד: הכנסת לחוק הכנסת, כלומר חוק</w:t>
      </w:r>
      <w:r>
        <w:rPr>
          <w:rFonts w:cs="David"/>
          <w:rtl/>
        </w:rPr>
        <w:t xml:space="preserve"> יסוד הוא כללי ואומר שהוראות בדבר זה וזה ייקבעו בחוק. פה יש שלושה סעיפים ובחוק הכנסת נותנים את הפירוט של מה שיהיה. </w:t>
      </w:r>
    </w:p>
    <w:p w:rsidR="00000000" w:rsidRDefault="00762F6A">
      <w:pPr>
        <w:jc w:val="both"/>
        <w:rPr>
          <w:rFonts w:cs="David"/>
          <w:rtl/>
        </w:rPr>
      </w:pPr>
    </w:p>
    <w:p w:rsidR="00000000" w:rsidRDefault="00762F6A">
      <w:pPr>
        <w:jc w:val="both"/>
        <w:rPr>
          <w:rFonts w:cs="David"/>
          <w:rtl/>
        </w:rPr>
      </w:pPr>
      <w:r>
        <w:rPr>
          <w:rFonts w:cs="David"/>
          <w:rtl/>
        </w:rPr>
        <w:tab/>
        <w:t>אני רוצה להוסיף תיקון חקיקה – במידה שיהיה לי רוב ואם לא שזה יהיה כהסתייגות. אני מציע שלאחר סעיף 3 בהצעה הזאת, יהיה סעיף 4. סעיף 3 יאמר: בח</w:t>
      </w:r>
      <w:r>
        <w:rPr>
          <w:rFonts w:cs="David"/>
          <w:rtl/>
        </w:rPr>
        <w:t>וק הכנסת,  התשנ"ד-1994, בסעיף 9 בסופו יהיה: "או לדיון בהצעת חוק על פי דרישת רוב חברי הכנסת".</w:t>
      </w:r>
    </w:p>
    <w:p w:rsidR="00000000" w:rsidRDefault="00762F6A">
      <w:pPr>
        <w:jc w:val="both"/>
        <w:rPr>
          <w:rFonts w:cs="David"/>
          <w:rtl/>
        </w:rPr>
      </w:pPr>
    </w:p>
    <w:p w:rsidR="00000000" w:rsidRDefault="00762F6A">
      <w:pPr>
        <w:jc w:val="both"/>
        <w:rPr>
          <w:rFonts w:cs="David"/>
          <w:rtl/>
        </w:rPr>
      </w:pPr>
      <w:r>
        <w:rPr>
          <w:rFonts w:cs="David"/>
          <w:rtl/>
        </w:rPr>
        <w:tab/>
        <w:t>סעיף 1 ו-2 של התיקון מתייחסים לחוק יסוד ואני לא נוגע בהם. סעיף 3 מתייחס לחוק הכנסת והוא נותן את הפירוט, נאמר בו שבסעיף 9 לחוק הכנסת הקיים אחריו יבוא הדבר הזה. סע</w:t>
      </w:r>
      <w:r>
        <w:rPr>
          <w:rFonts w:cs="David"/>
          <w:rtl/>
        </w:rPr>
        <w:t xml:space="preserve">יף 9 לחוק הכנסת הקיים אומר איך מכנסים את מליאת הכנסת בפגרה, היינו 25 חברי כנסת יכולים לדרוש דיון בפגרה. יש חוות דעת של היועץ המשפטי צבי ענבר והשופט אהרון ברק שאין מניעה שידרשו גם העלאת הצעת חוק.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הסוגיה הזאת מוכרת בעקבות הבג"ץ שלך.</w:t>
      </w:r>
    </w:p>
    <w:p w:rsidR="00000000" w:rsidRDefault="00762F6A">
      <w:pPr>
        <w:jc w:val="both"/>
        <w:rPr>
          <w:rFonts w:cs="David"/>
          <w:rtl/>
        </w:rPr>
      </w:pPr>
    </w:p>
    <w:p w:rsidR="00000000" w:rsidRDefault="00762F6A">
      <w:pPr>
        <w:jc w:val="both"/>
        <w:rPr>
          <w:rFonts w:cs="David"/>
          <w:rtl/>
        </w:rPr>
      </w:pPr>
      <w:r>
        <w:rPr>
          <w:rFonts w:cs="David"/>
          <w:u w:val="single"/>
          <w:rtl/>
        </w:rPr>
        <w:t>בנ</w:t>
      </w:r>
      <w:r>
        <w:rPr>
          <w:rFonts w:cs="David"/>
          <w:u w:val="single"/>
          <w:rtl/>
        </w:rPr>
        <w:t>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אני סבור שהדבר הכי טוב שייאמר - - </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זו עניין תקנוני בכלל. השאלה מה במסגרת הפגרה זה עניין תקנוני. </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אני מציע להוסיף לסעיף 9  רק ארבע מילים.</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בסעיף 9 לחוק הכנסת נאמר: "יושב ראש הכנסת יכנס את הכנסת, של</w:t>
      </w:r>
      <w:r>
        <w:rPr>
          <w:rFonts w:cs="David"/>
          <w:rtl/>
        </w:rPr>
        <w:t>א בתקופת הכנסים של הכנסת, כאמור בסעיף 31 לחוק יסוד: הכנסת, על פי דרישה של עשרים וחמישה חברי הכנסת או על פי דרישת הממשלה".</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ואני מוסיף: או לדיון בהצעת חוק על פי דרישת רוב חברי הכנסת. כלומר, אם 61 יחתמו שהם רוצים דיון בהצעה חוק.  זו הצעתי שהי</w:t>
      </w:r>
      <w:r>
        <w:rPr>
          <w:rFonts w:cs="David"/>
          <w:rtl/>
        </w:rPr>
        <w:t xml:space="preserve">א בהתאם לחוות דעת השופט אהרון ברק ושל היועץ המשפטי צבי ענבר. </w:t>
      </w:r>
    </w:p>
    <w:p w:rsidR="00000000" w:rsidRDefault="00762F6A">
      <w:pPr>
        <w:jc w:val="both"/>
        <w:rPr>
          <w:rFonts w:cs="David"/>
          <w:rtl/>
        </w:rPr>
      </w:pPr>
    </w:p>
    <w:p w:rsidR="00000000" w:rsidRDefault="00762F6A">
      <w:pPr>
        <w:jc w:val="both"/>
        <w:rPr>
          <w:rFonts w:cs="David"/>
          <w:rtl/>
        </w:rPr>
      </w:pPr>
      <w:r>
        <w:rPr>
          <w:rFonts w:cs="David"/>
          <w:u w:val="single"/>
          <w:rtl/>
        </w:rPr>
        <w:t>צבי ענבר:</w:t>
      </w:r>
    </w:p>
    <w:p w:rsidR="00000000" w:rsidRDefault="00762F6A">
      <w:pPr>
        <w:jc w:val="both"/>
        <w:rPr>
          <w:rFonts w:cs="David"/>
          <w:rtl/>
        </w:rPr>
      </w:pPr>
    </w:p>
    <w:p w:rsidR="00000000" w:rsidRDefault="00762F6A">
      <w:pPr>
        <w:jc w:val="both"/>
        <w:rPr>
          <w:rFonts w:cs="David"/>
          <w:rtl/>
        </w:rPr>
      </w:pPr>
      <w:r>
        <w:rPr>
          <w:rFonts w:cs="David"/>
          <w:rtl/>
        </w:rPr>
        <w:tab/>
        <w:t xml:space="preserve"> אתה בעצם מצמצם, כי הטענה שלי היא שוועדת הכנסת מוסמכת בכל עניין שנראה לה מוצדק לאשר דיון גם בהצעת חוק בפגרה.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אתה בעצם רוצה להגביל אותנו.</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חבר</w:t>
      </w:r>
      <w:r>
        <w:rPr>
          <w:rFonts w:cs="David"/>
          <w:rtl/>
        </w:rPr>
        <w:t xml:space="preserve"> הכנסת בני אלון בעצם רוצה להוציא את הסמכות שיש לכל ועדה בהצעות חוק בשלבים מסוימים. </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אם 61 חברי הכנסת יחתמו על בקשה לדיון בהצעת חוק בפגרה, לא יהיה שיקול דעת לוועדת הכנסת, כי הכנסת אמרה את דברה. 61 חברי הכנסת יצטרכו לחתום שהם רוצים את זה בפג</w:t>
      </w:r>
      <w:r>
        <w:rPr>
          <w:rFonts w:cs="David"/>
          <w:rtl/>
        </w:rPr>
        <w:t xml:space="preserve">רה. זה לא מוריד את מה שאתה אומר לפי סעיף 147, שתמיד ועדת הכנסת יכולה לאשר.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כך תהפכו את חיי הכנסת לגיהינום. </w:t>
      </w:r>
    </w:p>
    <w:p w:rsidR="00000000" w:rsidRDefault="00762F6A">
      <w:pPr>
        <w:jc w:val="both"/>
        <w:rPr>
          <w:rFonts w:cs="David"/>
          <w:rtl/>
        </w:rPr>
      </w:pPr>
    </w:p>
    <w:p w:rsidR="00000000" w:rsidRDefault="00762F6A">
      <w:pPr>
        <w:jc w:val="both"/>
        <w:rPr>
          <w:rFonts w:cs="David"/>
          <w:rtl/>
        </w:rPr>
      </w:pPr>
      <w:r>
        <w:rPr>
          <w:rFonts w:cs="David"/>
          <w:u w:val="single"/>
          <w:rtl/>
        </w:rPr>
        <w:t>אליעזר זנדברג:</w:t>
      </w:r>
    </w:p>
    <w:p w:rsidR="00000000" w:rsidRDefault="00762F6A">
      <w:pPr>
        <w:jc w:val="both"/>
        <w:rPr>
          <w:rFonts w:cs="David"/>
          <w:rtl/>
        </w:rPr>
      </w:pPr>
    </w:p>
    <w:p w:rsidR="00000000" w:rsidRDefault="00762F6A">
      <w:pPr>
        <w:jc w:val="both"/>
        <w:rPr>
          <w:rFonts w:cs="David"/>
          <w:rtl/>
        </w:rPr>
      </w:pPr>
      <w:r>
        <w:rPr>
          <w:rFonts w:cs="David"/>
          <w:rtl/>
        </w:rPr>
        <w:tab/>
        <w:t xml:space="preserve"> עד היום הכלל הוא בעצם כזה שהחוק השוכב בוועדה הוא בידי הוועדה, בכפוף לחצי שנה וכו'.  היושב ראש הוא זה שקובע </w:t>
      </w:r>
      <w:r>
        <w:rPr>
          <w:rFonts w:cs="David"/>
          <w:rtl/>
        </w:rPr>
        <w:t>מתי ההצעה עולה לדיון. מה שחבר הכנסת בני אלון מציע בעצם הוא להפקיע את הסמכות הזאת מיושב ראש ועדה, כל ועדה, ולהעביר אותה לרוב חברי הכנסת. אני שואל אם ההיגיון הזה נכון לפגרה, למה הוא לא נכון בימים שהכנסת פועלת?</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לדעתי הוא נכון גם באופן רגיל. א</w:t>
      </w:r>
      <w:r>
        <w:rPr>
          <w:rFonts w:cs="David"/>
          <w:rtl/>
        </w:rPr>
        <w:t>בל לרגיל יש פרוצדורה שיכולה לעשות את זה. אם 61 באים לוועדת הכנסת ומבקשים את זה, הם יכולים לאכוף את דעתם. אני לא יכול להכריח את יושב ראש ועדת הכנסת בפגרה כל פעם  לכנס ולדון.  אני לא בא לצמצם.</w:t>
      </w:r>
    </w:p>
    <w:p w:rsidR="00000000" w:rsidRDefault="00762F6A">
      <w:pPr>
        <w:jc w:val="both"/>
        <w:rPr>
          <w:rFonts w:cs="David"/>
          <w:rtl/>
        </w:rPr>
      </w:pPr>
      <w:r>
        <w:rPr>
          <w:rFonts w:cs="David"/>
          <w:rtl/>
        </w:rPr>
        <w:br w:type="page"/>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מבקש להצביע על הצעתו של חבר הכנסת בני </w:t>
      </w:r>
      <w:r>
        <w:rPr>
          <w:rFonts w:cs="David"/>
          <w:rtl/>
        </w:rPr>
        <w:t>אלון לתיקון הצעת חוק יסוד: הכנסת.</w:t>
      </w:r>
    </w:p>
    <w:p w:rsidR="00000000" w:rsidRDefault="00762F6A">
      <w:pPr>
        <w:jc w:val="both"/>
        <w:rPr>
          <w:rFonts w:cs="David"/>
          <w:rtl/>
        </w:rPr>
      </w:pPr>
    </w:p>
    <w:p w:rsidR="00000000" w:rsidRDefault="00762F6A">
      <w:pPr>
        <w:pStyle w:val="40"/>
        <w:rPr>
          <w:rtl/>
        </w:rPr>
      </w:pPr>
      <w:r>
        <w:rPr>
          <w:rtl/>
        </w:rPr>
        <w:t>הצבעה</w:t>
      </w:r>
    </w:p>
    <w:p w:rsidR="00000000" w:rsidRDefault="00762F6A">
      <w:pPr>
        <w:jc w:val="center"/>
        <w:rPr>
          <w:rFonts w:cs="David"/>
          <w:rtl/>
        </w:rPr>
      </w:pPr>
    </w:p>
    <w:p w:rsidR="00000000" w:rsidRDefault="00762F6A">
      <w:pPr>
        <w:jc w:val="center"/>
        <w:rPr>
          <w:rFonts w:cs="David"/>
          <w:rtl/>
        </w:rPr>
      </w:pPr>
      <w:r>
        <w:rPr>
          <w:rFonts w:cs="David"/>
          <w:rtl/>
        </w:rPr>
        <w:t>בעד – 3</w:t>
      </w:r>
    </w:p>
    <w:p w:rsidR="00000000" w:rsidRDefault="00762F6A">
      <w:pPr>
        <w:jc w:val="center"/>
        <w:rPr>
          <w:rFonts w:cs="David"/>
          <w:rtl/>
        </w:rPr>
      </w:pPr>
      <w:r>
        <w:rPr>
          <w:rFonts w:cs="David"/>
          <w:rtl/>
        </w:rPr>
        <w:t>נגד – 3</w:t>
      </w:r>
    </w:p>
    <w:p w:rsidR="00000000" w:rsidRDefault="00762F6A">
      <w:pPr>
        <w:jc w:val="center"/>
        <w:rPr>
          <w:rFonts w:cs="David"/>
          <w:rtl/>
        </w:rPr>
      </w:pPr>
    </w:p>
    <w:p w:rsidR="00000000" w:rsidRDefault="00762F6A">
      <w:pPr>
        <w:pStyle w:val="aa"/>
        <w:rPr>
          <w:rtl/>
        </w:rPr>
      </w:pPr>
      <w:r>
        <w:rPr>
          <w:rtl/>
        </w:rPr>
        <w:tab/>
        <w:t xml:space="preserve">ההצעה לא התקבלה. </w:t>
      </w:r>
    </w:p>
    <w:p w:rsidR="00000000" w:rsidRDefault="00762F6A">
      <w:pPr>
        <w:jc w:val="both"/>
        <w:rPr>
          <w:rFonts w:cs="David"/>
          <w:rtl/>
        </w:rPr>
      </w:pPr>
    </w:p>
    <w:p w:rsidR="00000000" w:rsidRDefault="00762F6A">
      <w:pPr>
        <w:jc w:val="both"/>
        <w:rPr>
          <w:rFonts w:cs="David"/>
          <w:rtl/>
        </w:rPr>
      </w:pPr>
      <w:r>
        <w:rPr>
          <w:rFonts w:cs="David"/>
          <w:u w:val="single"/>
          <w:rtl/>
        </w:rPr>
        <w:t>בנימין אלון:</w:t>
      </w:r>
    </w:p>
    <w:p w:rsidR="00000000" w:rsidRDefault="00762F6A">
      <w:pPr>
        <w:jc w:val="both"/>
        <w:rPr>
          <w:rFonts w:cs="David"/>
          <w:rtl/>
        </w:rPr>
      </w:pPr>
    </w:p>
    <w:p w:rsidR="00000000" w:rsidRDefault="00762F6A">
      <w:pPr>
        <w:jc w:val="both"/>
        <w:rPr>
          <w:rFonts w:cs="David"/>
          <w:rtl/>
        </w:rPr>
      </w:pPr>
      <w:r>
        <w:rPr>
          <w:rFonts w:cs="David"/>
          <w:rtl/>
        </w:rPr>
        <w:tab/>
        <w:t xml:space="preserve"> אני מבקש להגיש את זה כהסתייגות. </w:t>
      </w:r>
    </w:p>
    <w:p w:rsidR="00000000" w:rsidRDefault="00762F6A">
      <w:pPr>
        <w:jc w:val="both"/>
        <w:rPr>
          <w:rFonts w:cs="David"/>
          <w:rtl/>
        </w:rPr>
      </w:pPr>
    </w:p>
    <w:p w:rsidR="00000000" w:rsidRDefault="00762F6A">
      <w:pPr>
        <w:jc w:val="both"/>
        <w:rPr>
          <w:rFonts w:cs="David"/>
          <w:rtl/>
        </w:rPr>
      </w:pPr>
      <w:r>
        <w:rPr>
          <w:rFonts w:cs="David"/>
          <w:u w:val="single"/>
          <w:rtl/>
        </w:rPr>
        <w:t>היו"ר סאלח טריף:</w:t>
      </w:r>
    </w:p>
    <w:p w:rsidR="00000000" w:rsidRDefault="00762F6A">
      <w:pPr>
        <w:jc w:val="both"/>
        <w:rPr>
          <w:rFonts w:cs="David"/>
          <w:rtl/>
        </w:rPr>
      </w:pPr>
    </w:p>
    <w:p w:rsidR="00000000" w:rsidRDefault="00762F6A">
      <w:pPr>
        <w:jc w:val="both"/>
        <w:rPr>
          <w:rFonts w:cs="David"/>
          <w:rtl/>
        </w:rPr>
      </w:pPr>
      <w:r>
        <w:rPr>
          <w:rFonts w:cs="David"/>
          <w:rtl/>
        </w:rPr>
        <w:tab/>
        <w:t xml:space="preserve"> אני מבקש לאשר את הצעת החוק הזאת לקריאה שניה ושלישית כפי שמונחת לפנינו.</w:t>
      </w:r>
    </w:p>
    <w:p w:rsidR="00000000" w:rsidRDefault="00762F6A">
      <w:pPr>
        <w:jc w:val="both"/>
        <w:rPr>
          <w:rFonts w:cs="David"/>
          <w:rtl/>
        </w:rPr>
      </w:pPr>
    </w:p>
    <w:p w:rsidR="00000000" w:rsidRDefault="00762F6A">
      <w:pPr>
        <w:pStyle w:val="40"/>
        <w:rPr>
          <w:rtl/>
        </w:rPr>
      </w:pPr>
      <w:r>
        <w:rPr>
          <w:rtl/>
        </w:rPr>
        <w:t>הצבעה</w:t>
      </w:r>
    </w:p>
    <w:p w:rsidR="00000000" w:rsidRDefault="00762F6A">
      <w:pPr>
        <w:jc w:val="center"/>
        <w:rPr>
          <w:rFonts w:cs="David"/>
          <w:rtl/>
        </w:rPr>
      </w:pPr>
    </w:p>
    <w:p w:rsidR="00000000" w:rsidRDefault="00762F6A">
      <w:pPr>
        <w:jc w:val="center"/>
        <w:rPr>
          <w:rFonts w:cs="David"/>
          <w:rtl/>
        </w:rPr>
      </w:pPr>
      <w:r>
        <w:rPr>
          <w:rFonts w:cs="David"/>
          <w:rtl/>
        </w:rPr>
        <w:t>בעד – 4</w:t>
      </w:r>
    </w:p>
    <w:p w:rsidR="00000000" w:rsidRDefault="00762F6A">
      <w:pPr>
        <w:jc w:val="center"/>
        <w:rPr>
          <w:rFonts w:cs="David"/>
          <w:rtl/>
        </w:rPr>
      </w:pPr>
      <w:r>
        <w:rPr>
          <w:rFonts w:cs="David"/>
          <w:rtl/>
        </w:rPr>
        <w:t>נגד – 1</w:t>
      </w:r>
    </w:p>
    <w:p w:rsidR="00000000" w:rsidRDefault="00762F6A">
      <w:pPr>
        <w:jc w:val="center"/>
        <w:rPr>
          <w:rFonts w:cs="David"/>
          <w:rtl/>
        </w:rPr>
      </w:pPr>
    </w:p>
    <w:p w:rsidR="00000000" w:rsidRDefault="00762F6A">
      <w:pPr>
        <w:pStyle w:val="aa"/>
        <w:rPr>
          <w:rtl/>
        </w:rPr>
      </w:pPr>
      <w:r>
        <w:rPr>
          <w:rtl/>
        </w:rPr>
        <w:tab/>
        <w:t xml:space="preserve">הצעת החוק </w:t>
      </w:r>
      <w:r>
        <w:rPr>
          <w:rtl/>
        </w:rPr>
        <w:t>אושרה לקריאה שניה ושלישית.</w:t>
      </w:r>
    </w:p>
    <w:p w:rsidR="00000000" w:rsidRDefault="00762F6A">
      <w:pPr>
        <w:jc w:val="both"/>
        <w:rPr>
          <w:rFonts w:cs="David"/>
          <w:rtl/>
        </w:rPr>
      </w:pPr>
      <w:r>
        <w:rPr>
          <w:rFonts w:cs="David"/>
          <w:rtl/>
        </w:rPr>
        <w:tab/>
      </w:r>
    </w:p>
    <w:p w:rsidR="00000000" w:rsidRDefault="00762F6A">
      <w:pPr>
        <w:jc w:val="both"/>
        <w:rPr>
          <w:rFonts w:cs="David"/>
          <w:rtl/>
        </w:rPr>
      </w:pPr>
      <w:r>
        <w:rPr>
          <w:rFonts w:cs="David"/>
          <w:rtl/>
        </w:rPr>
        <w:tab/>
        <w:t>אני מודה לכולם, הישיבה נעולה.</w:t>
      </w:r>
    </w:p>
    <w:p w:rsidR="00000000" w:rsidRDefault="00762F6A">
      <w:pPr>
        <w:jc w:val="both"/>
        <w:rPr>
          <w:rFonts w:cs="David"/>
          <w:rtl/>
        </w:rPr>
      </w:pPr>
    </w:p>
    <w:p w:rsidR="00000000" w:rsidRDefault="00762F6A">
      <w:pPr>
        <w:jc w:val="both"/>
        <w:rPr>
          <w:rFonts w:cs="David"/>
          <w:rtl/>
        </w:rPr>
      </w:pPr>
    </w:p>
    <w:p w:rsidR="00000000" w:rsidRDefault="00762F6A">
      <w:pPr>
        <w:jc w:val="both"/>
        <w:rPr>
          <w:rFonts w:cs="David"/>
          <w:rtl/>
        </w:rPr>
      </w:pPr>
    </w:p>
    <w:p w:rsidR="00000000" w:rsidRDefault="00762F6A">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762F6A">
      <w:pPr>
        <w:jc w:val="center"/>
        <w:rPr>
          <w:rFonts w:cs="David"/>
          <w:rtl/>
        </w:rPr>
      </w:pPr>
    </w:p>
    <w:p w:rsidR="00000000" w:rsidRDefault="00762F6A">
      <w:pPr>
        <w:jc w:val="center"/>
        <w:rPr>
          <w:rFonts w:cs="David"/>
          <w:rtl/>
        </w:rPr>
      </w:pPr>
    </w:p>
    <w:p w:rsidR="00000000" w:rsidRDefault="00762F6A">
      <w:pPr>
        <w:jc w:val="center"/>
        <w:rPr>
          <w:rFonts w:cs="David"/>
          <w:rtl/>
        </w:rPr>
      </w:pPr>
    </w:p>
    <w:p w:rsidR="00000000" w:rsidRDefault="00762F6A">
      <w:pPr>
        <w:jc w:val="center"/>
        <w:rPr>
          <w:rFonts w:cs="David"/>
          <w:rtl/>
        </w:rPr>
      </w:pPr>
    </w:p>
    <w:p w:rsidR="00000000" w:rsidRDefault="00762F6A">
      <w:pPr>
        <w:jc w:val="both"/>
        <w:rPr>
          <w:rFonts w:cs="David"/>
          <w:rtl/>
        </w:rPr>
      </w:pPr>
      <w:r>
        <w:rPr>
          <w:rFonts w:cs="David"/>
          <w:rtl/>
        </w:rPr>
        <w:t>הישיבה ננעלה בשעה 21:10</w:t>
      </w:r>
    </w:p>
    <w:p w:rsidR="00000000" w:rsidRDefault="00762F6A">
      <w:pPr>
        <w:jc w:val="both"/>
        <w:rPr>
          <w:rFonts w:cs="David"/>
          <w:rtl/>
        </w:rPr>
      </w:pPr>
    </w:p>
    <w:p w:rsidR="00000000" w:rsidRDefault="00762F6A">
      <w:pPr>
        <w:jc w:val="both"/>
        <w:rPr>
          <w:rFonts w:cs="David"/>
          <w:rtl/>
        </w:rPr>
      </w:pPr>
    </w:p>
    <w:p w:rsidR="00000000" w:rsidRDefault="00762F6A">
      <w:pPr>
        <w:jc w:val="both"/>
        <w:rPr>
          <w:rFonts w:cs="David"/>
          <w:rtl/>
        </w:rPr>
      </w:pPr>
    </w:p>
    <w:p w:rsidR="00000000" w:rsidRDefault="00762F6A">
      <w:pPr>
        <w:jc w:val="both"/>
        <w:rPr>
          <w:rFonts w:cs="David"/>
          <w:rtl/>
        </w:rPr>
      </w:pPr>
    </w:p>
    <w:p w:rsidR="00000000" w:rsidRDefault="00762F6A">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09"/>
      <w:titlePg/>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62F6A">
      <w:r>
        <w:separator/>
      </w:r>
    </w:p>
  </w:endnote>
  <w:endnote w:type="continuationSeparator" w:id="0">
    <w:p w:rsidR="00000000" w:rsidRDefault="0076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2F6A">
    <w:pPr>
      <w:pStyle w:val="a7"/>
      <w:rPr>
        <w:rtl/>
      </w:rPr>
    </w:pPr>
  </w:p>
  <w:p w:rsidR="00000000" w:rsidRDefault="00762F6A">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2F6A">
    <w:pPr>
      <w:pStyle w:val="a7"/>
      <w:rPr>
        <w:rtl/>
      </w:rPr>
    </w:pPr>
  </w:p>
  <w:p w:rsidR="00000000" w:rsidRDefault="00762F6A">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62F6A">
      <w:r>
        <w:separator/>
      </w:r>
    </w:p>
  </w:footnote>
  <w:footnote w:type="continuationSeparator" w:id="0">
    <w:p w:rsidR="00000000" w:rsidRDefault="00762F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2F6A">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762F6A">
    <w:pPr>
      <w:pStyle w:val="a5"/>
      <w:ind w:right="360"/>
      <w:rPr>
        <w:rtl/>
      </w:rPr>
    </w:pPr>
    <w:r>
      <w:rPr>
        <w:rtl/>
      </w:rPr>
      <w:t xml:space="preserve">ועדת הכנסת </w:t>
    </w:r>
  </w:p>
  <w:p w:rsidR="00000000" w:rsidRDefault="00762F6A">
    <w:pPr>
      <w:pStyle w:val="a5"/>
      <w:ind w:right="360"/>
      <w:rPr>
        <w:rtl/>
      </w:rPr>
    </w:pPr>
    <w:r>
      <w:rPr>
        <w:rtl/>
      </w:rPr>
      <w:t>20.12.2000</w:t>
    </w:r>
  </w:p>
  <w:p w:rsidR="00000000" w:rsidRDefault="00762F6A">
    <w:pPr>
      <w:pStyle w:val="a5"/>
      <w:rPr>
        <w:sz w:val="20"/>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62F6A">
    <w:pPr>
      <w:pStyle w:val="a5"/>
      <w:rPr>
        <w:rtl/>
      </w:rPr>
    </w:pPr>
  </w:p>
  <w:p w:rsidR="00000000" w:rsidRDefault="00762F6A">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multilevel"/>
    <w:tmpl w:val="18CEF596"/>
    <w:lvl w:ilvl="0">
      <w:start w:val="1"/>
      <w:numFmt w:val="decimal"/>
      <w:lvlText w:val="%1)"/>
      <w:lvlJc w:val="center"/>
      <w:pPr>
        <w:tabs>
          <w:tab w:val="num" w:pos="1080"/>
        </w:tabs>
        <w:ind w:left="1077" w:hanging="35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1">
    <w:nsid w:val="2C272121"/>
    <w:multiLevelType w:val="multilevel"/>
    <w:tmpl w:val="124A0D60"/>
    <w:lvl w:ilvl="0">
      <w:start w:val="1"/>
      <w:numFmt w:val="koreanLegal"/>
      <w:lvlText w:val="%1)"/>
      <w:lvlJc w:val="left"/>
      <w:pPr>
        <w:tabs>
          <w:tab w:val="num" w:pos="1440"/>
        </w:tabs>
        <w:ind w:left="1440" w:hanging="363"/>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2">
    <w:nsid w:val="6B9804A7"/>
    <w:multiLevelType w:val="multilevel"/>
    <w:tmpl w:val="08D06012"/>
    <w:lvl w:ilvl="0">
      <w:start w:val="1"/>
      <w:numFmt w:val="koreanLegal"/>
      <w:lvlText w:val="%1."/>
      <w:lvlJc w:val="left"/>
      <w:pPr>
        <w:tabs>
          <w:tab w:val="num" w:pos="720"/>
        </w:tabs>
        <w:ind w:left="720" w:hanging="360"/>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3">
    <w:nsid w:val="75A463FD"/>
    <w:multiLevelType w:val="multilevel"/>
    <w:tmpl w:val="70723BCA"/>
    <w:lvl w:ilvl="0">
      <w:start w:val="1"/>
      <w:numFmt w:val="decimal"/>
      <w:lvlText w:val="%1."/>
      <w:lvlJc w:val="left"/>
      <w:pPr>
        <w:tabs>
          <w:tab w:val="num" w:pos="397"/>
        </w:tabs>
        <w:ind w:left="397" w:hanging="397"/>
      </w:pPr>
      <w:rPr>
        <w:rFonts w:cs="Times New Roman" w:hint="default"/>
      </w:rPr>
    </w:lvl>
    <w:lvl w:ilvl="1">
      <w:start w:val="1"/>
      <w:numFmt w:val="lowerRoman"/>
      <w:lvlText w:val="%2."/>
      <w:lvlJc w:val="left"/>
      <w:pPr>
        <w:tabs>
          <w:tab w:val="num" w:pos="1440"/>
        </w:tabs>
        <w:ind w:left="1440" w:hanging="360"/>
      </w:pPr>
      <w:rPr>
        <w:rFonts w:cs="Times New Roman"/>
      </w:rPr>
    </w:lvl>
    <w:lvl w:ilvl="2">
      <w:start w:val="1"/>
      <w:numFmt w:val="hebrew2"/>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Roman"/>
      <w:lvlText w:val="%5."/>
      <w:lvlJc w:val="left"/>
      <w:pPr>
        <w:tabs>
          <w:tab w:val="num" w:pos="3600"/>
        </w:tabs>
        <w:ind w:left="3600" w:hanging="360"/>
      </w:pPr>
      <w:rPr>
        <w:rFonts w:cs="Times New Roman"/>
      </w:rPr>
    </w:lvl>
    <w:lvl w:ilvl="5">
      <w:start w:val="1"/>
      <w:numFmt w:val="hebrew2"/>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Roman"/>
      <w:lvlText w:val="%8."/>
      <w:lvlJc w:val="left"/>
      <w:pPr>
        <w:tabs>
          <w:tab w:val="num" w:pos="5760"/>
        </w:tabs>
        <w:ind w:left="5760" w:hanging="360"/>
      </w:pPr>
      <w:rPr>
        <w:rFonts w:cs="Times New Roman"/>
      </w:rPr>
    </w:lvl>
    <w:lvl w:ilvl="8">
      <w:start w:val="1"/>
      <w:numFmt w:val="hebrew2"/>
      <w:lvlText w:val="%9."/>
      <w:lvlJc w:val="right"/>
      <w:pPr>
        <w:tabs>
          <w:tab w:val="num" w:pos="6480"/>
        </w:tabs>
        <w:ind w:left="6480" w:hanging="180"/>
      </w:pPr>
      <w:rPr>
        <w:rFonts w:cs="Times New Roman"/>
      </w:rPr>
    </w:lvl>
  </w:abstractNum>
  <w:abstractNum w:abstractNumId="4">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koreanLegal"/>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koreanLegal"/>
      <w:pStyle w:val="4"/>
      <w:lvlText w:val="%4)"/>
      <w:lvlJc w:val="left"/>
      <w:pPr>
        <w:tabs>
          <w:tab w:val="num" w:pos="1440"/>
        </w:tabs>
        <w:ind w:left="1440" w:hanging="360"/>
      </w:pPr>
      <w:rPr>
        <w:rFonts w:cs="Times New Roman" w:hint="default"/>
      </w:rPr>
    </w:lvl>
    <w:lvl w:ilvl="4">
      <w:start w:val="1"/>
      <w:numFmt w:val="lowerRoman"/>
      <w:lvlText w:val="(%5)"/>
      <w:lvlJc w:val="left"/>
      <w:pPr>
        <w:tabs>
          <w:tab w:val="num" w:pos="1800"/>
        </w:tabs>
        <w:ind w:left="1800" w:hanging="360"/>
      </w:pPr>
      <w:rPr>
        <w:rFonts w:cs="Times New Roman" w:hint="default"/>
      </w:rPr>
    </w:lvl>
    <w:lvl w:ilvl="5">
      <w:start w:val="1"/>
      <w:numFmt w:val="hebrew2"/>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Roman"/>
      <w:lvlText w:val="%8."/>
      <w:lvlJc w:val="left"/>
      <w:pPr>
        <w:tabs>
          <w:tab w:val="num" w:pos="2880"/>
        </w:tabs>
        <w:ind w:left="2880" w:hanging="360"/>
      </w:pPr>
      <w:rPr>
        <w:rFonts w:cs="Times New Roman" w:hint="default"/>
      </w:rPr>
    </w:lvl>
    <w:lvl w:ilvl="8">
      <w:start w:val="1"/>
      <w:numFmt w:val="hebrew2"/>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D1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762F6A"/>
    <w:rsid w:val="0076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paragraph" w:styleId="10">
    <w:name w:val="heading 1"/>
    <w:basedOn w:val="a"/>
    <w:next w:val="a"/>
    <w:link w:val="11"/>
    <w:uiPriority w:val="99"/>
    <w:qFormat/>
    <w:pPr>
      <w:keepNext/>
      <w:jc w:val="both"/>
      <w:outlineLvl w:val="0"/>
    </w:pPr>
    <w:rPr>
      <w:rFonts w:cs="David"/>
      <w:b/>
      <w:bCs/>
    </w:rPr>
  </w:style>
  <w:style w:type="paragraph" w:styleId="20">
    <w:name w:val="heading 2"/>
    <w:basedOn w:val="a"/>
    <w:next w:val="a"/>
    <w:link w:val="21"/>
    <w:uiPriority w:val="99"/>
    <w:qFormat/>
    <w:pPr>
      <w:keepNext/>
      <w:jc w:val="center"/>
      <w:outlineLvl w:val="1"/>
    </w:pPr>
    <w:rPr>
      <w:rFonts w:cs="David"/>
      <w:b/>
      <w:bCs/>
    </w:rPr>
  </w:style>
  <w:style w:type="paragraph" w:styleId="30">
    <w:name w:val="heading 3"/>
    <w:basedOn w:val="a"/>
    <w:next w:val="a"/>
    <w:link w:val="31"/>
    <w:uiPriority w:val="99"/>
    <w:qFormat/>
    <w:pPr>
      <w:keepNext/>
      <w:jc w:val="center"/>
      <w:outlineLvl w:val="2"/>
    </w:pPr>
    <w:rPr>
      <w:rFonts w:cs="David"/>
      <w:b/>
      <w:bCs/>
      <w:u w:val="single"/>
    </w:rPr>
  </w:style>
  <w:style w:type="paragraph" w:styleId="40">
    <w:name w:val="heading 4"/>
    <w:basedOn w:val="a"/>
    <w:next w:val="a"/>
    <w:link w:val="41"/>
    <w:uiPriority w:val="99"/>
    <w:qFormat/>
    <w:pPr>
      <w:keepNext/>
      <w:jc w:val="center"/>
      <w:outlineLvl w:val="3"/>
    </w:pPr>
    <w:rPr>
      <w:rFonts w:cs="David"/>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rPr>
  </w:style>
  <w:style w:type="character" w:customStyle="1" w:styleId="41">
    <w:name w:val="כותרת 4 תו"/>
    <w:basedOn w:val="a0"/>
    <w:link w:val="40"/>
    <w:uiPriority w:val="9"/>
    <w:semiHidden/>
    <w:rPr>
      <w:b/>
      <w:bCs/>
      <w:sz w:val="28"/>
      <w:szCs w:val="28"/>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Times New Roman"/>
    </w:rPr>
  </w:style>
  <w:style w:type="paragraph" w:styleId="aa">
    <w:name w:val="Body Text"/>
    <w:basedOn w:val="a"/>
    <w:link w:val="ab"/>
    <w:uiPriority w:val="99"/>
    <w:pPr>
      <w:jc w:val="both"/>
    </w:pPr>
    <w:rPr>
      <w:rFonts w:cs="David"/>
    </w:rPr>
  </w:style>
  <w:style w:type="character" w:customStyle="1" w:styleId="ab">
    <w:name w:val="גוף טקסט תו"/>
    <w:basedOn w:val="a0"/>
    <w:link w:val="aa"/>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2585</Words>
  <Characters>12930</Characters>
  <Application>Microsoft Office Word</Application>
  <DocSecurity>0</DocSecurity>
  <Lines>107</Lines>
  <Paragraphs>30</Paragraphs>
  <ScaleCrop>false</ScaleCrop>
  <Company/>
  <LinksUpToDate>false</LinksUpToDate>
  <CharactersWithSpaces>15485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הכנסת/2516</dc:title>
  <dc:subject>כנסת 20.12.2000</dc:subject>
  <dc:creator>חנה כהן</dc:creator>
  <cp:keywords/>
  <dc:description/>
  <cp:lastModifiedBy>רינה דבורה קדרון</cp:lastModifiedBy>
  <cp:revision>2</cp:revision>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