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3D6554">
      <w:pPr>
        <w:jc w:val="right"/>
        <w:rPr>
          <w:rtl/>
        </w:rPr>
      </w:pPr>
      <w:bookmarkStart w:id="0" w:name="_GoBack"/>
      <w:bookmarkEnd w:id="0"/>
      <w:r>
        <w:rPr>
          <w:rtl/>
        </w:rPr>
        <w:t>פרוטוקולים/ועדת הכנסת/2724</w:t>
      </w:r>
    </w:p>
    <w:p w:rsidR="00000000" w:rsidRDefault="003D6554">
      <w:pPr>
        <w:jc w:val="right"/>
        <w:rPr>
          <w:rtl/>
        </w:rPr>
      </w:pPr>
      <w:r>
        <w:rPr>
          <w:rtl/>
        </w:rPr>
        <w:tab/>
        <w:t>ירושלים, כ"ו בשבט</w:t>
      </w:r>
      <w:r>
        <w:rPr>
          <w:rtl/>
        </w:rPr>
        <w:t>, תשס"א</w:t>
      </w:r>
    </w:p>
    <w:p w:rsidR="00000000" w:rsidRDefault="003D6554">
      <w:pPr>
        <w:jc w:val="right"/>
        <w:rPr>
          <w:rtl/>
          <w:lang w:val="es"/>
        </w:rPr>
      </w:pPr>
      <w:r>
        <w:rPr>
          <w:rtl/>
          <w:lang w:val="es"/>
        </w:rPr>
        <w:t>19 בפברואר, 2001</w:t>
      </w:r>
    </w:p>
    <w:p w:rsidR="00000000" w:rsidRDefault="003D6554">
      <w:pPr>
        <w:jc w:val="right"/>
        <w:rPr>
          <w:rtl/>
        </w:rPr>
      </w:pPr>
    </w:p>
    <w:p w:rsidR="00000000" w:rsidRDefault="003D6554">
      <w:pPr>
        <w:jc w:val="both"/>
        <w:rPr>
          <w:b/>
          <w:bCs/>
          <w:rtl/>
        </w:rPr>
      </w:pPr>
      <w:r>
        <w:rPr>
          <w:b/>
          <w:bCs/>
          <w:rtl/>
        </w:rPr>
        <w:t>הכנסת החמש-עשרה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3D6554">
      <w:pPr>
        <w:jc w:val="both"/>
        <w:rPr>
          <w:b/>
          <w:bCs/>
          <w:rtl/>
        </w:rPr>
      </w:pPr>
      <w:r>
        <w:rPr>
          <w:b/>
          <w:bCs/>
          <w:rtl/>
        </w:rPr>
        <w:t>מושב שלישי</w:t>
      </w:r>
    </w:p>
    <w:p w:rsidR="00000000" w:rsidRDefault="003D6554">
      <w:pPr>
        <w:jc w:val="both"/>
        <w:rPr>
          <w:b/>
          <w:bCs/>
          <w:rtl/>
        </w:rPr>
      </w:pPr>
    </w:p>
    <w:p w:rsidR="00000000" w:rsidRDefault="003D6554">
      <w:pPr>
        <w:jc w:val="center"/>
        <w:rPr>
          <w:b/>
          <w:bCs/>
          <w:rtl/>
        </w:rPr>
      </w:pPr>
    </w:p>
    <w:p w:rsidR="00000000" w:rsidRDefault="003D6554">
      <w:pPr>
        <w:jc w:val="center"/>
        <w:rPr>
          <w:b/>
          <w:bCs/>
          <w:rtl/>
        </w:rPr>
      </w:pPr>
      <w:r>
        <w:rPr>
          <w:b/>
          <w:bCs/>
          <w:rtl/>
        </w:rPr>
        <w:t>פרוטוקול מס' 160</w:t>
      </w:r>
    </w:p>
    <w:p w:rsidR="00000000" w:rsidRDefault="003D6554">
      <w:pPr>
        <w:jc w:val="center"/>
        <w:rPr>
          <w:b/>
          <w:bCs/>
          <w:rtl/>
        </w:rPr>
      </w:pPr>
      <w:r>
        <w:rPr>
          <w:b/>
          <w:bCs/>
          <w:rtl/>
        </w:rPr>
        <w:t>מישיבת ועדת הכנסת</w:t>
      </w:r>
    </w:p>
    <w:p w:rsidR="00000000" w:rsidRDefault="003D6554">
      <w:pPr>
        <w:pStyle w:val="10"/>
        <w:rPr>
          <w:rtl/>
        </w:rPr>
      </w:pPr>
      <w:r>
        <w:rPr>
          <w:rtl/>
        </w:rPr>
        <w:t>יום שני, כ"ו בשבט התשס"א (19.2.2001), שעה 11:30</w:t>
      </w:r>
    </w:p>
    <w:p w:rsidR="00000000" w:rsidRDefault="003D6554">
      <w:pPr>
        <w:jc w:val="both"/>
        <w:rPr>
          <w:rtl/>
        </w:rPr>
      </w:pPr>
    </w:p>
    <w:p w:rsidR="00000000" w:rsidRDefault="003D6554">
      <w:pPr>
        <w:jc w:val="both"/>
        <w:rPr>
          <w:rtl/>
        </w:rPr>
      </w:pPr>
    </w:p>
    <w:p w:rsidR="00000000" w:rsidRDefault="003D6554">
      <w:pPr>
        <w:jc w:val="both"/>
        <w:rPr>
          <w:b/>
          <w:bCs/>
          <w:u w:val="single"/>
          <w:rtl/>
        </w:rPr>
      </w:pPr>
      <w:r>
        <w:rPr>
          <w:b/>
          <w:bCs/>
          <w:u w:val="single"/>
          <w:rtl/>
        </w:rPr>
        <w:t>נכחו:</w:t>
      </w:r>
    </w:p>
    <w:p w:rsidR="00000000" w:rsidRDefault="003D6554">
      <w:pPr>
        <w:tabs>
          <w:tab w:val="left" w:pos="1505"/>
        </w:tabs>
        <w:jc w:val="both"/>
        <w:rPr>
          <w:rtl/>
        </w:rPr>
      </w:pPr>
      <w:r>
        <w:rPr>
          <w:b/>
          <w:bCs/>
          <w:u w:val="single"/>
          <w:rtl/>
        </w:rPr>
        <w:t>חברי הוועדה</w:t>
      </w:r>
      <w:r>
        <w:rPr>
          <w:rtl/>
        </w:rPr>
        <w:t>:</w:t>
      </w:r>
    </w:p>
    <w:p w:rsidR="00000000" w:rsidRDefault="003D6554">
      <w:pPr>
        <w:tabs>
          <w:tab w:val="left" w:pos="1505"/>
        </w:tabs>
        <w:jc w:val="both"/>
        <w:rPr>
          <w:rtl/>
        </w:rPr>
      </w:pPr>
      <w:r>
        <w:rPr>
          <w:rtl/>
        </w:rPr>
        <w:tab/>
        <w:t>סאלח טריף – היו"ר</w:t>
      </w:r>
    </w:p>
    <w:p w:rsidR="00000000" w:rsidRDefault="003D6554">
      <w:pPr>
        <w:tabs>
          <w:tab w:val="left" w:pos="1505"/>
        </w:tabs>
        <w:jc w:val="both"/>
        <w:rPr>
          <w:rtl/>
        </w:rPr>
      </w:pPr>
      <w:r>
        <w:rPr>
          <w:rtl/>
        </w:rPr>
        <w:tab/>
        <w:t>בנימין אלון</w:t>
      </w:r>
    </w:p>
    <w:p w:rsidR="00000000" w:rsidRDefault="003D6554">
      <w:pPr>
        <w:tabs>
          <w:tab w:val="left" w:pos="1505"/>
        </w:tabs>
        <w:jc w:val="both"/>
        <w:rPr>
          <w:rtl/>
        </w:rPr>
      </w:pPr>
      <w:r>
        <w:rPr>
          <w:rtl/>
        </w:rPr>
        <w:tab/>
        <w:t>משה גפני</w:t>
      </w:r>
    </w:p>
    <w:p w:rsidR="00000000" w:rsidRDefault="003D6554">
      <w:pPr>
        <w:tabs>
          <w:tab w:val="left" w:pos="1505"/>
        </w:tabs>
        <w:jc w:val="both"/>
        <w:rPr>
          <w:rtl/>
        </w:rPr>
      </w:pPr>
      <w:r>
        <w:rPr>
          <w:rtl/>
        </w:rPr>
        <w:tab/>
        <w:t>יצחק גאגולה</w:t>
      </w:r>
    </w:p>
    <w:p w:rsidR="00000000" w:rsidRDefault="003D6554">
      <w:pPr>
        <w:tabs>
          <w:tab w:val="left" w:pos="1505"/>
        </w:tabs>
        <w:jc w:val="both"/>
        <w:rPr>
          <w:rtl/>
        </w:rPr>
      </w:pPr>
      <w:r>
        <w:rPr>
          <w:rtl/>
        </w:rPr>
        <w:tab/>
        <w:t>זהבה גלאון</w:t>
      </w:r>
      <w:r>
        <w:rPr>
          <w:rtl/>
        </w:rPr>
        <w:tab/>
      </w:r>
    </w:p>
    <w:p w:rsidR="00000000" w:rsidRDefault="003D6554">
      <w:pPr>
        <w:tabs>
          <w:tab w:val="left" w:pos="1505"/>
        </w:tabs>
        <w:jc w:val="both"/>
        <w:rPr>
          <w:rtl/>
        </w:rPr>
      </w:pPr>
      <w:r>
        <w:rPr>
          <w:rtl/>
        </w:rPr>
        <w:tab/>
        <w:t>עבד אל</w:t>
      </w:r>
      <w:r>
        <w:rPr>
          <w:rtl/>
        </w:rPr>
        <w:t>מאלכ דהאמשה</w:t>
      </w:r>
    </w:p>
    <w:p w:rsidR="00000000" w:rsidRDefault="003D6554">
      <w:pPr>
        <w:tabs>
          <w:tab w:val="left" w:pos="1505"/>
        </w:tabs>
        <w:jc w:val="both"/>
        <w:rPr>
          <w:rtl/>
        </w:rPr>
      </w:pPr>
      <w:r>
        <w:rPr>
          <w:rtl/>
        </w:rPr>
        <w:tab/>
        <w:t>נעמי חזן</w:t>
      </w:r>
    </w:p>
    <w:p w:rsidR="00000000" w:rsidRDefault="003D6554">
      <w:pPr>
        <w:tabs>
          <w:tab w:val="left" w:pos="1505"/>
        </w:tabs>
        <w:jc w:val="both"/>
        <w:rPr>
          <w:rtl/>
        </w:rPr>
      </w:pPr>
      <w:r>
        <w:rPr>
          <w:rtl/>
        </w:rPr>
        <w:tab/>
        <w:t>אמנון כהן</w:t>
      </w:r>
    </w:p>
    <w:p w:rsidR="00000000" w:rsidRDefault="003D6554">
      <w:pPr>
        <w:tabs>
          <w:tab w:val="left" w:pos="1505"/>
        </w:tabs>
        <w:jc w:val="both"/>
        <w:rPr>
          <w:rtl/>
        </w:rPr>
      </w:pPr>
      <w:r>
        <w:rPr>
          <w:rtl/>
        </w:rPr>
        <w:tab/>
        <w:t>ישראל כץ</w:t>
      </w:r>
    </w:p>
    <w:p w:rsidR="00000000" w:rsidRDefault="003D6554">
      <w:pPr>
        <w:tabs>
          <w:tab w:val="left" w:pos="1505"/>
        </w:tabs>
        <w:jc w:val="both"/>
        <w:rPr>
          <w:rtl/>
        </w:rPr>
      </w:pPr>
      <w:r>
        <w:rPr>
          <w:rtl/>
        </w:rPr>
        <w:tab/>
        <w:t>סופה לנדבר</w:t>
      </w:r>
    </w:p>
    <w:p w:rsidR="00000000" w:rsidRDefault="003D6554">
      <w:pPr>
        <w:tabs>
          <w:tab w:val="left" w:pos="1505"/>
        </w:tabs>
        <w:jc w:val="both"/>
        <w:rPr>
          <w:rtl/>
        </w:rPr>
      </w:pPr>
      <w:r>
        <w:rPr>
          <w:rtl/>
        </w:rPr>
        <w:tab/>
        <w:t>אופיר פינס-פז</w:t>
      </w:r>
    </w:p>
    <w:p w:rsidR="00000000" w:rsidRDefault="003D6554">
      <w:pPr>
        <w:tabs>
          <w:tab w:val="left" w:pos="1505"/>
        </w:tabs>
        <w:jc w:val="both"/>
        <w:rPr>
          <w:rtl/>
        </w:rPr>
      </w:pPr>
      <w:r>
        <w:rPr>
          <w:rtl/>
        </w:rPr>
        <w:tab/>
        <w:t>יאיר פרץ</w:t>
      </w:r>
    </w:p>
    <w:p w:rsidR="00000000" w:rsidRDefault="003D6554">
      <w:pPr>
        <w:tabs>
          <w:tab w:val="left" w:pos="1505"/>
        </w:tabs>
        <w:jc w:val="both"/>
        <w:rPr>
          <w:rtl/>
        </w:rPr>
      </w:pPr>
      <w:r>
        <w:rPr>
          <w:rtl/>
        </w:rPr>
        <w:tab/>
        <w:t>ראובן ריבלין</w:t>
      </w:r>
    </w:p>
    <w:p w:rsidR="00000000" w:rsidRDefault="003D6554">
      <w:pPr>
        <w:tabs>
          <w:tab w:val="left" w:pos="1505"/>
        </w:tabs>
        <w:jc w:val="both"/>
        <w:rPr>
          <w:rtl/>
        </w:rPr>
      </w:pPr>
      <w:r>
        <w:rPr>
          <w:rtl/>
        </w:rPr>
        <w:tab/>
        <w:t>מאיר שטרית</w:t>
      </w:r>
    </w:p>
    <w:p w:rsidR="00000000" w:rsidRDefault="003D6554">
      <w:pPr>
        <w:tabs>
          <w:tab w:val="left" w:pos="1505"/>
        </w:tabs>
        <w:jc w:val="both"/>
        <w:rPr>
          <w:rtl/>
        </w:rPr>
      </w:pPr>
      <w:r>
        <w:rPr>
          <w:rtl/>
        </w:rPr>
        <w:tab/>
        <w:t>יורי שטרן</w:t>
      </w:r>
    </w:p>
    <w:p w:rsidR="00000000" w:rsidRDefault="003D6554">
      <w:pPr>
        <w:tabs>
          <w:tab w:val="left" w:pos="1505"/>
        </w:tabs>
        <w:jc w:val="both"/>
        <w:rPr>
          <w:rtl/>
        </w:rPr>
      </w:pPr>
      <w:r>
        <w:rPr>
          <w:rtl/>
        </w:rPr>
        <w:tab/>
      </w:r>
      <w:r>
        <w:rPr>
          <w:rtl/>
        </w:rPr>
        <w:tab/>
      </w:r>
    </w:p>
    <w:p w:rsidR="00000000" w:rsidRDefault="003D6554">
      <w:pPr>
        <w:tabs>
          <w:tab w:val="left" w:pos="1505"/>
          <w:tab w:val="left" w:pos="3969"/>
        </w:tabs>
        <w:jc w:val="both"/>
        <w:rPr>
          <w:rtl/>
        </w:rPr>
      </w:pPr>
      <w:r>
        <w:rPr>
          <w:b/>
          <w:bCs/>
          <w:u w:val="single"/>
          <w:rtl/>
        </w:rPr>
        <w:t>מוזמנים</w:t>
      </w:r>
      <w:r>
        <w:rPr>
          <w:rtl/>
        </w:rPr>
        <w:t>:</w:t>
      </w:r>
      <w:r>
        <w:rPr>
          <w:rtl/>
        </w:rPr>
        <w:tab/>
      </w:r>
    </w:p>
    <w:p w:rsidR="00000000" w:rsidRDefault="003D6554">
      <w:pPr>
        <w:jc w:val="both"/>
        <w:rPr>
          <w:rtl/>
        </w:rPr>
      </w:pPr>
      <w:r>
        <w:rPr>
          <w:rtl/>
        </w:rPr>
        <w:tab/>
      </w:r>
      <w:r>
        <w:rPr>
          <w:rtl/>
        </w:rPr>
        <w:tab/>
        <w:t>חבר הכנסת זאב בוים</w:t>
      </w:r>
    </w:p>
    <w:p w:rsidR="00000000" w:rsidRDefault="003D6554">
      <w:pPr>
        <w:ind w:left="567" w:firstLine="567"/>
        <w:jc w:val="both"/>
        <w:rPr>
          <w:rtl/>
        </w:rPr>
      </w:pPr>
      <w:r>
        <w:rPr>
          <w:rtl/>
        </w:rPr>
        <w:t>חבר הכנסת תאופיק חטיב</w:t>
      </w:r>
    </w:p>
    <w:p w:rsidR="00000000" w:rsidRDefault="003D6554">
      <w:pPr>
        <w:jc w:val="both"/>
        <w:rPr>
          <w:rtl/>
        </w:rPr>
      </w:pPr>
      <w:r>
        <w:rPr>
          <w:rtl/>
        </w:rPr>
        <w:tab/>
      </w:r>
      <w:r>
        <w:rPr>
          <w:rtl/>
        </w:rPr>
        <w:tab/>
        <w:t>חבר הכנסת צבי הנדל</w:t>
      </w:r>
    </w:p>
    <w:p w:rsidR="00000000" w:rsidRDefault="003D6554">
      <w:pPr>
        <w:jc w:val="both"/>
        <w:rPr>
          <w:rtl/>
        </w:rPr>
      </w:pPr>
      <w:r>
        <w:rPr>
          <w:rtl/>
        </w:rPr>
        <w:tab/>
      </w:r>
      <w:r>
        <w:rPr>
          <w:rtl/>
        </w:rPr>
        <w:tab/>
        <w:t>חבר הכנסת אבשלום וילן</w:t>
      </w:r>
    </w:p>
    <w:p w:rsidR="00000000" w:rsidRDefault="003D6554">
      <w:pPr>
        <w:ind w:left="567" w:firstLine="567"/>
        <w:jc w:val="both"/>
        <w:rPr>
          <w:rtl/>
        </w:rPr>
      </w:pPr>
      <w:r>
        <w:rPr>
          <w:rtl/>
        </w:rPr>
        <w:t>חבר הכנסת דוד טל</w:t>
      </w:r>
    </w:p>
    <w:p w:rsidR="00000000" w:rsidRDefault="003D6554">
      <w:pPr>
        <w:ind w:left="567" w:firstLine="567"/>
        <w:jc w:val="both"/>
        <w:rPr>
          <w:rtl/>
        </w:rPr>
      </w:pPr>
      <w:r>
        <w:rPr>
          <w:rtl/>
        </w:rPr>
        <w:t>חבר הכנסת מוחמד כנעאן</w:t>
      </w:r>
    </w:p>
    <w:p w:rsidR="00000000" w:rsidRDefault="003D6554">
      <w:pPr>
        <w:jc w:val="both"/>
        <w:rPr>
          <w:rtl/>
        </w:rPr>
      </w:pPr>
      <w:r>
        <w:rPr>
          <w:rtl/>
        </w:rPr>
        <w:tab/>
      </w:r>
      <w:r>
        <w:rPr>
          <w:rtl/>
        </w:rPr>
        <w:tab/>
        <w:t>חבר הכנסת נחום לנגנטל</w:t>
      </w:r>
    </w:p>
    <w:p w:rsidR="00000000" w:rsidRDefault="003D6554">
      <w:pPr>
        <w:ind w:left="567" w:firstLine="567"/>
        <w:jc w:val="both"/>
        <w:rPr>
          <w:rtl/>
        </w:rPr>
      </w:pPr>
      <w:r>
        <w:rPr>
          <w:rtl/>
        </w:rPr>
        <w:t>חבר הכנסת שלום שמחון</w:t>
      </w:r>
    </w:p>
    <w:p w:rsidR="00000000" w:rsidRDefault="003D6554">
      <w:pPr>
        <w:jc w:val="both"/>
        <w:rPr>
          <w:rtl/>
        </w:rPr>
      </w:pPr>
      <w:r>
        <w:rPr>
          <w:rtl/>
        </w:rPr>
        <w:tab/>
      </w:r>
      <w:r>
        <w:rPr>
          <w:rtl/>
        </w:rPr>
        <w:tab/>
      </w:r>
    </w:p>
    <w:p w:rsidR="00000000" w:rsidRDefault="003D6554">
      <w:pPr>
        <w:jc w:val="both"/>
        <w:rPr>
          <w:rtl/>
        </w:rPr>
      </w:pPr>
      <w:r>
        <w:rPr>
          <w:rtl/>
        </w:rPr>
        <w:tab/>
      </w:r>
      <w:r>
        <w:rPr>
          <w:rtl/>
        </w:rPr>
        <w:tab/>
        <w:t>אריה האן – מזכיר הכנסת</w:t>
      </w:r>
    </w:p>
    <w:p w:rsidR="00000000" w:rsidRDefault="003D6554">
      <w:pPr>
        <w:jc w:val="both"/>
        <w:rPr>
          <w:rtl/>
        </w:rPr>
      </w:pPr>
      <w:r>
        <w:rPr>
          <w:rtl/>
        </w:rPr>
        <w:tab/>
      </w:r>
      <w:r>
        <w:rPr>
          <w:rtl/>
        </w:rPr>
        <w:tab/>
        <w:t>דוד לב – סגן מזכיר הכנסת</w:t>
      </w:r>
    </w:p>
    <w:p w:rsidR="00000000" w:rsidRDefault="003D6554">
      <w:pPr>
        <w:jc w:val="both"/>
        <w:rPr>
          <w:rtl/>
        </w:rPr>
      </w:pPr>
      <w:r>
        <w:rPr>
          <w:rtl/>
        </w:rPr>
        <w:tab/>
      </w:r>
      <w:r>
        <w:rPr>
          <w:rtl/>
        </w:rPr>
        <w:tab/>
        <w:t>רות קפלן – סגנית מזכיר הכנסת</w:t>
      </w:r>
    </w:p>
    <w:p w:rsidR="00000000" w:rsidRDefault="003D6554">
      <w:pPr>
        <w:jc w:val="both"/>
        <w:rPr>
          <w:rtl/>
        </w:rPr>
      </w:pPr>
      <w:r>
        <w:rPr>
          <w:rtl/>
        </w:rPr>
        <w:tab/>
      </w:r>
      <w:r>
        <w:rPr>
          <w:rtl/>
        </w:rPr>
        <w:tab/>
        <w:t>איוור קרשנר – מנהל ועדת הכספים</w:t>
      </w:r>
    </w:p>
    <w:p w:rsidR="00000000" w:rsidRDefault="003D6554">
      <w:pPr>
        <w:jc w:val="both"/>
        <w:rPr>
          <w:rtl/>
        </w:rPr>
      </w:pPr>
      <w:r>
        <w:rPr>
          <w:rtl/>
        </w:rPr>
        <w:tab/>
      </w:r>
      <w:r>
        <w:rPr>
          <w:rtl/>
        </w:rPr>
        <w:tab/>
        <w:t>ארבל אסטרחן – הלשכה המשפטית</w:t>
      </w:r>
    </w:p>
    <w:p w:rsidR="00000000" w:rsidRDefault="003D6554">
      <w:pPr>
        <w:jc w:val="both"/>
        <w:rPr>
          <w:rtl/>
        </w:rPr>
      </w:pPr>
    </w:p>
    <w:p w:rsidR="00000000" w:rsidRDefault="003D6554">
      <w:pPr>
        <w:jc w:val="both"/>
        <w:rPr>
          <w:rtl/>
        </w:rPr>
      </w:pPr>
    </w:p>
    <w:p w:rsidR="00000000" w:rsidRDefault="003D6554">
      <w:pPr>
        <w:jc w:val="both"/>
        <w:rPr>
          <w:rtl/>
        </w:rPr>
      </w:pPr>
      <w:r>
        <w:rPr>
          <w:rtl/>
        </w:rPr>
        <w:tab/>
      </w:r>
      <w:r>
        <w:rPr>
          <w:rtl/>
        </w:rPr>
        <w:tab/>
      </w:r>
    </w:p>
    <w:p w:rsidR="00000000" w:rsidRDefault="003D6554">
      <w:pPr>
        <w:tabs>
          <w:tab w:val="left" w:pos="2835"/>
        </w:tabs>
        <w:jc w:val="both"/>
        <w:rPr>
          <w:rtl/>
        </w:rPr>
      </w:pPr>
      <w:r>
        <w:rPr>
          <w:b/>
          <w:bCs/>
          <w:u w:val="single"/>
          <w:rtl/>
        </w:rPr>
        <w:t>יועץ משפטי</w:t>
      </w:r>
      <w:r>
        <w:rPr>
          <w:rtl/>
        </w:rPr>
        <w:t>:</w:t>
      </w:r>
      <w:r>
        <w:rPr>
          <w:rtl/>
        </w:rPr>
        <w:tab/>
      </w:r>
    </w:p>
    <w:p w:rsidR="00000000" w:rsidRDefault="003D6554">
      <w:pPr>
        <w:jc w:val="both"/>
        <w:rPr>
          <w:rtl/>
        </w:rPr>
      </w:pPr>
      <w:r>
        <w:rPr>
          <w:rtl/>
        </w:rPr>
        <w:tab/>
      </w:r>
      <w:r>
        <w:rPr>
          <w:rtl/>
        </w:rPr>
        <w:tab/>
        <w:t>צבי ענבר</w:t>
      </w:r>
    </w:p>
    <w:p w:rsidR="00000000" w:rsidRDefault="003D6554">
      <w:pPr>
        <w:jc w:val="both"/>
        <w:rPr>
          <w:rtl/>
        </w:rPr>
      </w:pPr>
    </w:p>
    <w:p w:rsidR="00000000" w:rsidRDefault="003D6554">
      <w:pPr>
        <w:jc w:val="both"/>
        <w:rPr>
          <w:rtl/>
        </w:rPr>
      </w:pPr>
    </w:p>
    <w:p w:rsidR="00000000" w:rsidRDefault="003D6554">
      <w:pPr>
        <w:tabs>
          <w:tab w:val="left" w:pos="2835"/>
        </w:tabs>
        <w:jc w:val="both"/>
        <w:rPr>
          <w:b/>
          <w:bCs/>
          <w:u w:val="single"/>
          <w:rtl/>
        </w:rPr>
      </w:pPr>
      <w:r>
        <w:rPr>
          <w:b/>
          <w:bCs/>
          <w:u w:val="single"/>
          <w:rtl/>
        </w:rPr>
        <w:t>מנהלת הוועדה</w:t>
      </w:r>
      <w:r>
        <w:rPr>
          <w:rtl/>
        </w:rPr>
        <w:t>:</w:t>
      </w:r>
    </w:p>
    <w:p w:rsidR="00000000" w:rsidRDefault="003D6554">
      <w:pPr>
        <w:jc w:val="both"/>
        <w:rPr>
          <w:rtl/>
        </w:rPr>
      </w:pPr>
      <w:r>
        <w:rPr>
          <w:rtl/>
        </w:rPr>
        <w:tab/>
      </w:r>
      <w:r>
        <w:rPr>
          <w:rtl/>
        </w:rPr>
        <w:tab/>
        <w:t>אתי בן-יוסף</w:t>
      </w:r>
    </w:p>
    <w:p w:rsidR="00000000" w:rsidRDefault="003D6554">
      <w:pPr>
        <w:tabs>
          <w:tab w:val="left" w:pos="2835"/>
        </w:tabs>
        <w:jc w:val="both"/>
        <w:rPr>
          <w:b/>
          <w:bCs/>
          <w:u w:val="single"/>
          <w:rtl/>
        </w:rPr>
      </w:pPr>
    </w:p>
    <w:p w:rsidR="00000000" w:rsidRDefault="003D6554">
      <w:pPr>
        <w:tabs>
          <w:tab w:val="left" w:pos="2835"/>
        </w:tabs>
        <w:jc w:val="both"/>
        <w:rPr>
          <w:b/>
          <w:bCs/>
          <w:u w:val="single"/>
          <w:rtl/>
        </w:rPr>
      </w:pPr>
    </w:p>
    <w:p w:rsidR="00000000" w:rsidRDefault="003D6554">
      <w:pPr>
        <w:tabs>
          <w:tab w:val="left" w:pos="2835"/>
        </w:tabs>
        <w:jc w:val="both"/>
        <w:rPr>
          <w:rtl/>
        </w:rPr>
      </w:pPr>
      <w:r>
        <w:rPr>
          <w:b/>
          <w:bCs/>
          <w:u w:val="single"/>
          <w:rtl/>
        </w:rPr>
        <w:lastRenderedPageBreak/>
        <w:t>קצרנית</w:t>
      </w:r>
      <w:r>
        <w:rPr>
          <w:rtl/>
        </w:rPr>
        <w:t>:</w:t>
      </w:r>
    </w:p>
    <w:p w:rsidR="00000000" w:rsidRDefault="003D6554">
      <w:pPr>
        <w:jc w:val="both"/>
        <w:rPr>
          <w:rtl/>
        </w:rPr>
      </w:pPr>
      <w:r>
        <w:rPr>
          <w:rtl/>
        </w:rPr>
        <w:tab/>
      </w:r>
      <w:r>
        <w:rPr>
          <w:rtl/>
        </w:rPr>
        <w:tab/>
        <w:t>חנה אלטמן</w:t>
      </w:r>
    </w:p>
    <w:p w:rsidR="00000000" w:rsidRDefault="003D6554">
      <w:pPr>
        <w:jc w:val="both"/>
        <w:rPr>
          <w:rtl/>
        </w:rPr>
      </w:pPr>
    </w:p>
    <w:p w:rsidR="00000000" w:rsidRDefault="003D6554">
      <w:pPr>
        <w:jc w:val="both"/>
        <w:rPr>
          <w:rtl/>
        </w:rPr>
      </w:pPr>
      <w:r>
        <w:rPr>
          <w:b/>
          <w:bCs/>
          <w:u w:val="single"/>
          <w:rtl/>
        </w:rPr>
        <w:t>סדר היום:</w:t>
      </w:r>
    </w:p>
    <w:p w:rsidR="00000000" w:rsidRDefault="003D6554">
      <w:pPr>
        <w:jc w:val="both"/>
        <w:rPr>
          <w:rtl/>
        </w:rPr>
      </w:pPr>
    </w:p>
    <w:p w:rsidR="00000000" w:rsidRDefault="003D6554">
      <w:pPr>
        <w:rPr>
          <w:rtl/>
        </w:rPr>
      </w:pPr>
      <w:r>
        <w:rPr>
          <w:rtl/>
        </w:rPr>
        <w:t>1.  התפלגות סיעת רע"מ בכנסת;</w:t>
      </w:r>
    </w:p>
    <w:p w:rsidR="00000000" w:rsidRDefault="003D6554">
      <w:pPr>
        <w:rPr>
          <w:rtl/>
        </w:rPr>
      </w:pPr>
    </w:p>
    <w:p w:rsidR="00000000" w:rsidRDefault="003D6554">
      <w:pPr>
        <w:rPr>
          <w:rtl/>
        </w:rPr>
      </w:pPr>
      <w:r>
        <w:rPr>
          <w:rtl/>
        </w:rPr>
        <w:t>2.  הצעת חוק חסינות חברי הכנסת, זכויותיהם וחובותיהם (תיקון – סמכויות ועדת האתיקה),</w:t>
      </w:r>
    </w:p>
    <w:p w:rsidR="00000000" w:rsidRDefault="003D6554">
      <w:pPr>
        <w:rPr>
          <w:rtl/>
        </w:rPr>
      </w:pPr>
      <w:r>
        <w:rPr>
          <w:rtl/>
        </w:rPr>
        <w:t xml:space="preserve">     התש"ס – 2000 – הכנה לקריאה שנייה ולקריאה שלישית;</w:t>
      </w:r>
    </w:p>
    <w:p w:rsidR="00000000" w:rsidRDefault="003D6554">
      <w:pPr>
        <w:rPr>
          <w:rtl/>
        </w:rPr>
      </w:pPr>
    </w:p>
    <w:p w:rsidR="00000000" w:rsidRDefault="003D6554">
      <w:pPr>
        <w:rPr>
          <w:rtl/>
        </w:rPr>
      </w:pPr>
      <w:r>
        <w:rPr>
          <w:rtl/>
        </w:rPr>
        <w:t>3.  המלצה לבחירת יושב ראש זמני לוועדת הכספים.</w:t>
      </w:r>
    </w:p>
    <w:p w:rsidR="00000000" w:rsidRDefault="003D6554">
      <w:pPr>
        <w:jc w:val="center"/>
        <w:rPr>
          <w:b/>
          <w:bCs/>
          <w:u w:val="single"/>
          <w:rtl/>
        </w:rPr>
      </w:pPr>
      <w:r>
        <w:rPr>
          <w:rtl/>
        </w:rPr>
        <w:br w:type="page"/>
      </w:r>
      <w:r>
        <w:rPr>
          <w:b/>
          <w:bCs/>
          <w:u w:val="single"/>
          <w:rtl/>
        </w:rPr>
        <w:lastRenderedPageBreak/>
        <w:t>התפלגות ס</w:t>
      </w:r>
      <w:r>
        <w:rPr>
          <w:b/>
          <w:bCs/>
          <w:u w:val="single"/>
          <w:rtl/>
        </w:rPr>
        <w:t>יעת רע"מ בכנסת</w:t>
      </w:r>
    </w:p>
    <w:p w:rsidR="00000000" w:rsidRDefault="003D6554">
      <w:pPr>
        <w:jc w:val="center"/>
        <w:rPr>
          <w:b/>
          <w:bCs/>
          <w:u w:val="single"/>
          <w:rtl/>
        </w:rPr>
      </w:pPr>
    </w:p>
    <w:p w:rsidR="00000000" w:rsidRDefault="003D6554">
      <w:pPr>
        <w:rPr>
          <w:u w:val="single"/>
          <w:rtl/>
        </w:rPr>
      </w:pPr>
      <w:r>
        <w:rPr>
          <w:u w:val="single"/>
          <w:rtl/>
        </w:rPr>
        <w:t>היו"ר סאלח טריף:</w:t>
      </w:r>
    </w:p>
    <w:p w:rsidR="00000000" w:rsidRDefault="003D6554">
      <w:pPr>
        <w:rPr>
          <w:u w:val="single"/>
          <w:rtl/>
        </w:rPr>
      </w:pPr>
    </w:p>
    <w:p w:rsidR="00000000" w:rsidRDefault="003D6554">
      <w:pPr>
        <w:jc w:val="both"/>
        <w:rPr>
          <w:rtl/>
        </w:rPr>
      </w:pPr>
      <w:r>
        <w:rPr>
          <w:rtl/>
        </w:rPr>
        <w:tab/>
        <w:t xml:space="preserve"> בוקר טוב,  אני מתכבד לפתוח את ישיבת ועדת הכנסת.  הנושא הראשון בסדר יומנו עניינו אישור התפלגות סיעת רע"מ בכנסת.  כידוע לכם העניין הזה היה כבר בדיון פעמיים, פעם אחת ההכרעה  נדחתה בגלל בקשה להתייעצות סיעתית של חבר הכנסת טלב</w:t>
      </w:r>
      <w:r>
        <w:rPr>
          <w:rtl/>
        </w:rPr>
        <w:t xml:space="preserve"> אלסאנע, ופעם שנייה הוא נדחה בגלל שחברי הכנסת חטיב וכנעאן נענו לפנייתו של חבר הכנסת דהאמשה כדי לעכב לדו שיח נוסף את הבקשה להתפלגות.</w:t>
      </w:r>
    </w:p>
    <w:p w:rsidR="00000000" w:rsidRDefault="003D6554">
      <w:pPr>
        <w:jc w:val="both"/>
        <w:rPr>
          <w:rtl/>
        </w:rPr>
      </w:pPr>
    </w:p>
    <w:p w:rsidR="00000000" w:rsidRDefault="003D6554">
      <w:pPr>
        <w:jc w:val="both"/>
        <w:rPr>
          <w:u w:val="single"/>
          <w:rtl/>
        </w:rPr>
      </w:pPr>
      <w:r>
        <w:rPr>
          <w:u w:val="single"/>
          <w:rtl/>
        </w:rPr>
        <w:t>עבד אלמאלכ דהאמשה:</w:t>
      </w:r>
    </w:p>
    <w:p w:rsidR="00000000" w:rsidRDefault="003D6554">
      <w:pPr>
        <w:jc w:val="both"/>
        <w:rPr>
          <w:rtl/>
        </w:rPr>
      </w:pPr>
    </w:p>
    <w:p w:rsidR="00000000" w:rsidRDefault="003D6554">
      <w:pPr>
        <w:jc w:val="both"/>
        <w:rPr>
          <w:rtl/>
        </w:rPr>
      </w:pPr>
      <w:r>
        <w:rPr>
          <w:rtl/>
        </w:rPr>
        <w:tab/>
        <w:t>אדוני היושב ראש, אנחנו מבקשים עוד ארכה כיוון שחלה התקדמות בנושא הזה ואני מקווה שאנחנו נמצאים על הדרך ה</w:t>
      </w:r>
      <w:r>
        <w:rPr>
          <w:rtl/>
        </w:rPr>
        <w:t>חיובית כדי לפתור את הבעיה.</w:t>
      </w:r>
    </w:p>
    <w:p w:rsidR="00000000" w:rsidRDefault="003D6554">
      <w:pPr>
        <w:jc w:val="both"/>
        <w:rPr>
          <w:rtl/>
        </w:rPr>
      </w:pPr>
    </w:p>
    <w:p w:rsidR="00000000" w:rsidRDefault="003D6554">
      <w:pPr>
        <w:rPr>
          <w:u w:val="single"/>
          <w:rtl/>
        </w:rPr>
      </w:pPr>
      <w:r>
        <w:rPr>
          <w:u w:val="single"/>
          <w:rtl/>
        </w:rPr>
        <w:t>היו"ר סאלח טריף:</w:t>
      </w:r>
    </w:p>
    <w:p w:rsidR="00000000" w:rsidRDefault="003D6554">
      <w:pPr>
        <w:rPr>
          <w:u w:val="single"/>
          <w:rtl/>
        </w:rPr>
      </w:pPr>
    </w:p>
    <w:p w:rsidR="00000000" w:rsidRDefault="003D6554">
      <w:pPr>
        <w:jc w:val="both"/>
        <w:rPr>
          <w:rtl/>
        </w:rPr>
      </w:pPr>
      <w:r>
        <w:rPr>
          <w:rtl/>
        </w:rPr>
        <w:tab/>
        <w:t>כידוע לכם עבדנו תמיד על פי הסכמות - - -</w:t>
      </w:r>
    </w:p>
    <w:p w:rsidR="00000000" w:rsidRDefault="003D6554">
      <w:pPr>
        <w:jc w:val="both"/>
        <w:rPr>
          <w:rtl/>
        </w:rPr>
      </w:pPr>
    </w:p>
    <w:p w:rsidR="00000000" w:rsidRDefault="003D6554">
      <w:pPr>
        <w:jc w:val="both"/>
        <w:rPr>
          <w:u w:val="single"/>
          <w:rtl/>
        </w:rPr>
      </w:pPr>
      <w:r>
        <w:rPr>
          <w:u w:val="single"/>
          <w:rtl/>
        </w:rPr>
        <w:t>עבד אלמאלכ דהאמשה:</w:t>
      </w:r>
    </w:p>
    <w:p w:rsidR="00000000" w:rsidRDefault="003D6554">
      <w:pPr>
        <w:jc w:val="both"/>
        <w:rPr>
          <w:rtl/>
        </w:rPr>
      </w:pPr>
    </w:p>
    <w:p w:rsidR="00000000" w:rsidRDefault="003D6554">
      <w:pPr>
        <w:jc w:val="both"/>
        <w:rPr>
          <w:rtl/>
        </w:rPr>
      </w:pPr>
      <w:r>
        <w:rPr>
          <w:rtl/>
        </w:rPr>
        <w:tab/>
        <w:t>זה הסיכום שהגענו אליו - - -</w:t>
      </w:r>
    </w:p>
    <w:p w:rsidR="00000000" w:rsidRDefault="003D6554">
      <w:pPr>
        <w:jc w:val="both"/>
        <w:rPr>
          <w:rtl/>
        </w:rPr>
      </w:pPr>
    </w:p>
    <w:p w:rsidR="00000000" w:rsidRDefault="003D6554">
      <w:pPr>
        <w:rPr>
          <w:u w:val="single"/>
          <w:rtl/>
        </w:rPr>
      </w:pPr>
      <w:r>
        <w:rPr>
          <w:u w:val="single"/>
          <w:rtl/>
        </w:rPr>
        <w:t>היו"ר סאלח טריף:</w:t>
      </w:r>
    </w:p>
    <w:p w:rsidR="00000000" w:rsidRDefault="003D6554">
      <w:pPr>
        <w:rPr>
          <w:u w:val="single"/>
          <w:rtl/>
        </w:rPr>
      </w:pPr>
    </w:p>
    <w:p w:rsidR="00000000" w:rsidRDefault="003D6554">
      <w:pPr>
        <w:jc w:val="both"/>
        <w:rPr>
          <w:rtl/>
        </w:rPr>
      </w:pPr>
      <w:r>
        <w:rPr>
          <w:rtl/>
        </w:rPr>
        <w:tab/>
        <w:t xml:space="preserve"> חברי הכנסת כנעאן וחטיב, האם אכן הושגה הסכמה לבקשתו של חבר הכנסת דהאמשה?</w:t>
      </w:r>
    </w:p>
    <w:p w:rsidR="00000000" w:rsidRDefault="003D6554">
      <w:pPr>
        <w:jc w:val="both"/>
        <w:rPr>
          <w:rtl/>
        </w:rPr>
      </w:pPr>
    </w:p>
    <w:p w:rsidR="00000000" w:rsidRDefault="003D6554">
      <w:pPr>
        <w:jc w:val="both"/>
        <w:rPr>
          <w:rtl/>
        </w:rPr>
      </w:pPr>
      <w:r>
        <w:rPr>
          <w:u w:val="single"/>
          <w:rtl/>
        </w:rPr>
        <w:t>תאופיק חטיב:</w:t>
      </w:r>
    </w:p>
    <w:p w:rsidR="00000000" w:rsidRDefault="003D6554">
      <w:pPr>
        <w:jc w:val="both"/>
        <w:rPr>
          <w:rtl/>
        </w:rPr>
      </w:pPr>
    </w:p>
    <w:p w:rsidR="00000000" w:rsidRDefault="003D6554">
      <w:pPr>
        <w:jc w:val="both"/>
        <w:rPr>
          <w:rtl/>
        </w:rPr>
      </w:pPr>
      <w:r>
        <w:rPr>
          <w:rtl/>
        </w:rPr>
        <w:tab/>
        <w:t>נתנו כבר א</w:t>
      </w:r>
      <w:r>
        <w:rPr>
          <w:rtl/>
        </w:rPr>
        <w:t>רכה מהראשון בחודש עד היום, וזה היה מספיק זמן כדי לסיים את העניין.</w:t>
      </w:r>
    </w:p>
    <w:p w:rsidR="00000000" w:rsidRDefault="003D6554">
      <w:pPr>
        <w:jc w:val="both"/>
        <w:rPr>
          <w:rtl/>
        </w:rPr>
      </w:pPr>
    </w:p>
    <w:p w:rsidR="00000000" w:rsidRDefault="003D6554">
      <w:pPr>
        <w:rPr>
          <w:u w:val="single"/>
          <w:rtl/>
        </w:rPr>
      </w:pPr>
      <w:r>
        <w:rPr>
          <w:u w:val="single"/>
          <w:rtl/>
        </w:rPr>
        <w:t>היו"ר סאלח טריף:</w:t>
      </w:r>
    </w:p>
    <w:p w:rsidR="00000000" w:rsidRDefault="003D6554">
      <w:pPr>
        <w:rPr>
          <w:u w:val="single"/>
          <w:rtl/>
        </w:rPr>
      </w:pPr>
    </w:p>
    <w:p w:rsidR="00000000" w:rsidRDefault="003D6554">
      <w:pPr>
        <w:jc w:val="both"/>
        <w:rPr>
          <w:rtl/>
        </w:rPr>
      </w:pPr>
      <w:r>
        <w:rPr>
          <w:rtl/>
        </w:rPr>
        <w:tab/>
        <w:t xml:space="preserve"> חבר הכנסת דהאמשה, אני מעמיד להצבעה את בקשתם של חברי הכנסת כנעאן וחטיב להתפלג מסיעת רע"מ.</w:t>
      </w:r>
    </w:p>
    <w:p w:rsidR="00000000" w:rsidRDefault="003D6554">
      <w:pPr>
        <w:jc w:val="both"/>
        <w:rPr>
          <w:rtl/>
        </w:rPr>
      </w:pPr>
    </w:p>
    <w:p w:rsidR="00000000" w:rsidRDefault="003D6554">
      <w:pPr>
        <w:rPr>
          <w:u w:val="single"/>
          <w:rtl/>
        </w:rPr>
      </w:pPr>
      <w:r>
        <w:rPr>
          <w:u w:val="single"/>
          <w:rtl/>
        </w:rPr>
        <w:t>ראובן ריבלין:</w:t>
      </w:r>
    </w:p>
    <w:p w:rsidR="00000000" w:rsidRDefault="003D6554">
      <w:pPr>
        <w:rPr>
          <w:u w:val="single"/>
          <w:rtl/>
        </w:rPr>
      </w:pPr>
    </w:p>
    <w:p w:rsidR="00000000" w:rsidRDefault="003D6554">
      <w:pPr>
        <w:jc w:val="both"/>
        <w:rPr>
          <w:rtl/>
        </w:rPr>
      </w:pPr>
      <w:r>
        <w:rPr>
          <w:rtl/>
        </w:rPr>
        <w:tab/>
        <w:t xml:space="preserve"> האם צריך להצביע על כך?</w:t>
      </w:r>
    </w:p>
    <w:p w:rsidR="00000000" w:rsidRDefault="003D6554">
      <w:pPr>
        <w:jc w:val="both"/>
        <w:rPr>
          <w:rtl/>
        </w:rPr>
      </w:pPr>
    </w:p>
    <w:p w:rsidR="00000000" w:rsidRDefault="003D6554">
      <w:pPr>
        <w:rPr>
          <w:u w:val="single"/>
          <w:rtl/>
        </w:rPr>
      </w:pPr>
      <w:r>
        <w:rPr>
          <w:u w:val="single"/>
          <w:rtl/>
        </w:rPr>
        <w:t>היו"ר סאלח טריף:</w:t>
      </w:r>
    </w:p>
    <w:p w:rsidR="00000000" w:rsidRDefault="003D6554">
      <w:pPr>
        <w:rPr>
          <w:u w:val="single"/>
          <w:rtl/>
        </w:rPr>
      </w:pPr>
    </w:p>
    <w:p w:rsidR="00000000" w:rsidRDefault="003D6554">
      <w:pPr>
        <w:jc w:val="both"/>
        <w:rPr>
          <w:rtl/>
        </w:rPr>
      </w:pPr>
      <w:r>
        <w:rPr>
          <w:rtl/>
        </w:rPr>
        <w:tab/>
        <w:t xml:space="preserve"> נצביע כיוון שאנחנו</w:t>
      </w:r>
      <w:r>
        <w:rPr>
          <w:rtl/>
        </w:rPr>
        <w:t xml:space="preserve"> נוהגים לעבוד על פי כל הכללים והתקנון.  כאמור אני מעמיד את הבקשה להצבעה.</w:t>
      </w:r>
    </w:p>
    <w:p w:rsidR="00000000" w:rsidRDefault="003D6554">
      <w:pPr>
        <w:jc w:val="both"/>
        <w:rPr>
          <w:rtl/>
        </w:rPr>
      </w:pPr>
    </w:p>
    <w:p w:rsidR="00000000" w:rsidRDefault="003D6554">
      <w:pPr>
        <w:jc w:val="both"/>
        <w:rPr>
          <w:rtl/>
        </w:rPr>
      </w:pPr>
    </w:p>
    <w:p w:rsidR="00000000" w:rsidRDefault="003D6554">
      <w:pPr>
        <w:pStyle w:val="20"/>
        <w:rPr>
          <w:rtl/>
        </w:rPr>
      </w:pPr>
      <w:r>
        <w:rPr>
          <w:rtl/>
        </w:rPr>
        <w:t>הצבעה</w:t>
      </w:r>
    </w:p>
    <w:p w:rsidR="00000000" w:rsidRDefault="003D6554">
      <w:pPr>
        <w:jc w:val="center"/>
        <w:rPr>
          <w:rtl/>
        </w:rPr>
      </w:pPr>
      <w:r>
        <w:rPr>
          <w:rtl/>
        </w:rPr>
        <w:t>הבקשה אושרה.</w:t>
      </w:r>
    </w:p>
    <w:p w:rsidR="00000000" w:rsidRDefault="003D6554">
      <w:pPr>
        <w:jc w:val="both"/>
        <w:rPr>
          <w:rtl/>
        </w:rPr>
      </w:pPr>
    </w:p>
    <w:p w:rsidR="00000000" w:rsidRDefault="003D6554">
      <w:pPr>
        <w:jc w:val="both"/>
        <w:rPr>
          <w:rtl/>
        </w:rPr>
      </w:pPr>
    </w:p>
    <w:p w:rsidR="00000000" w:rsidRDefault="003D6554">
      <w:pPr>
        <w:rPr>
          <w:u w:val="single"/>
          <w:rtl/>
        </w:rPr>
      </w:pPr>
      <w:r>
        <w:rPr>
          <w:u w:val="single"/>
          <w:rtl/>
        </w:rPr>
        <w:t>היו"ר סאלח טריף:</w:t>
      </w:r>
    </w:p>
    <w:p w:rsidR="00000000" w:rsidRDefault="003D6554">
      <w:pPr>
        <w:rPr>
          <w:u w:val="single"/>
          <w:rtl/>
        </w:rPr>
      </w:pPr>
    </w:p>
    <w:p w:rsidR="00000000" w:rsidRDefault="003D6554">
      <w:pPr>
        <w:jc w:val="both"/>
        <w:rPr>
          <w:rtl/>
        </w:rPr>
      </w:pPr>
      <w:r>
        <w:rPr>
          <w:rtl/>
        </w:rPr>
        <w:tab/>
        <w:t xml:space="preserve"> ברוב קולות, אחד התנגד ואחד נמנע, אני  מודיע כי בקשתם של חברי הכנסת כנעאן וחטיב להתפלג מסיעת רע"מ לסיעה חדשה, נתקבלה.</w:t>
      </w:r>
    </w:p>
    <w:p w:rsidR="00000000" w:rsidRDefault="003D6554">
      <w:pPr>
        <w:jc w:val="both"/>
        <w:rPr>
          <w:rtl/>
        </w:rPr>
      </w:pPr>
    </w:p>
    <w:p w:rsidR="00000000" w:rsidRDefault="003D6554">
      <w:pPr>
        <w:jc w:val="both"/>
        <w:rPr>
          <w:rtl/>
        </w:rPr>
      </w:pPr>
      <w:r>
        <w:rPr>
          <w:rtl/>
        </w:rPr>
        <w:tab/>
        <w:t>שם הסיעה החדשה הוא: ה</w:t>
      </w:r>
      <w:r>
        <w:rPr>
          <w:rtl/>
        </w:rPr>
        <w:t>מפלגה הלאומית הערבית (אלחזב אלקומי אלערבי).</w:t>
      </w:r>
    </w:p>
    <w:p w:rsidR="00000000" w:rsidRDefault="003D6554">
      <w:pPr>
        <w:jc w:val="both"/>
        <w:rPr>
          <w:rtl/>
        </w:rPr>
      </w:pPr>
    </w:p>
    <w:p w:rsidR="00000000" w:rsidRDefault="003D6554">
      <w:pPr>
        <w:jc w:val="both"/>
        <w:rPr>
          <w:rtl/>
        </w:rPr>
      </w:pPr>
      <w:r>
        <w:rPr>
          <w:rtl/>
        </w:rPr>
        <w:tab/>
        <w:t>אני מאחל דרך צלחה למפלגה החדשה ולחברי הכנסת שלה.</w:t>
      </w:r>
    </w:p>
    <w:p w:rsidR="00000000" w:rsidRDefault="003D6554">
      <w:pPr>
        <w:jc w:val="both"/>
        <w:rPr>
          <w:rtl/>
        </w:rPr>
      </w:pPr>
    </w:p>
    <w:p w:rsidR="00000000" w:rsidRDefault="003D6554">
      <w:pPr>
        <w:jc w:val="both"/>
        <w:rPr>
          <w:rtl/>
        </w:rPr>
      </w:pPr>
      <w:r>
        <w:rPr>
          <w:rtl/>
        </w:rPr>
        <w:tab/>
        <w:t>נעבור לסעיף הבא בסדר היום  - הצעת חוק חסינות חברי הכנסת, זכויותיהם וחובותיהם (תיקון – סמכויות ועדת האתיקה), התש"ס-2000 -  הכנה לקריאה שנייה ולקריאה שלישית.</w:t>
      </w:r>
    </w:p>
    <w:p w:rsidR="00000000" w:rsidRDefault="003D6554">
      <w:pPr>
        <w:jc w:val="center"/>
        <w:rPr>
          <w:b/>
          <w:bCs/>
          <w:rtl/>
        </w:rPr>
      </w:pPr>
      <w:r>
        <w:rPr>
          <w:rtl/>
        </w:rPr>
        <w:br w:type="page"/>
      </w:r>
      <w:r>
        <w:rPr>
          <w:b/>
          <w:bCs/>
          <w:rtl/>
        </w:rPr>
        <w:t>הצ</w:t>
      </w:r>
      <w:r>
        <w:rPr>
          <w:b/>
          <w:bCs/>
          <w:rtl/>
        </w:rPr>
        <w:t>עת חוק חסינות חברי הכנסת, זכויותיהם וחובותיהם</w:t>
      </w:r>
    </w:p>
    <w:p w:rsidR="00000000" w:rsidRDefault="003D6554">
      <w:pPr>
        <w:jc w:val="center"/>
        <w:rPr>
          <w:b/>
          <w:bCs/>
          <w:u w:val="single"/>
          <w:rtl/>
        </w:rPr>
      </w:pPr>
      <w:r>
        <w:rPr>
          <w:b/>
          <w:bCs/>
          <w:u w:val="single"/>
          <w:rtl/>
        </w:rPr>
        <w:t>(תיקון – סמכויות ועדת האתיקה), התש"ס-2000 – הכנה לקריאה שנייה ולקריאה שלישית</w:t>
      </w:r>
    </w:p>
    <w:p w:rsidR="00000000" w:rsidRDefault="003D6554">
      <w:pPr>
        <w:jc w:val="both"/>
        <w:rPr>
          <w:rtl/>
        </w:rPr>
      </w:pPr>
    </w:p>
    <w:p w:rsidR="00000000" w:rsidRDefault="003D6554">
      <w:pPr>
        <w:jc w:val="both"/>
        <w:rPr>
          <w:rtl/>
        </w:rPr>
      </w:pPr>
    </w:p>
    <w:p w:rsidR="00000000" w:rsidRDefault="003D6554">
      <w:pPr>
        <w:rPr>
          <w:u w:val="single"/>
          <w:rtl/>
        </w:rPr>
      </w:pPr>
      <w:r>
        <w:rPr>
          <w:u w:val="single"/>
          <w:rtl/>
        </w:rPr>
        <w:t>היו"ר סאלח טריף:</w:t>
      </w:r>
    </w:p>
    <w:p w:rsidR="00000000" w:rsidRDefault="003D6554">
      <w:pPr>
        <w:rPr>
          <w:u w:val="single"/>
          <w:rtl/>
        </w:rPr>
      </w:pPr>
    </w:p>
    <w:p w:rsidR="00000000" w:rsidRDefault="003D6554">
      <w:pPr>
        <w:jc w:val="both"/>
        <w:rPr>
          <w:rtl/>
        </w:rPr>
      </w:pPr>
      <w:r>
        <w:rPr>
          <w:rtl/>
        </w:rPr>
        <w:tab/>
        <w:t>כזכור לכם אישרנו בקריאה ראשונה את הצעת חוק חסינות חברי הכנסת, זכויותיהם וחובותיהם (תיקון – סמכויות ועדת האתיקה),</w:t>
      </w:r>
      <w:r>
        <w:rPr>
          <w:rtl/>
        </w:rPr>
        <w:t xml:space="preserve"> התש"ס-2000 – סמכויות ועדת האתיקה.</w:t>
      </w:r>
    </w:p>
    <w:p w:rsidR="00000000" w:rsidRDefault="003D6554">
      <w:pPr>
        <w:jc w:val="both"/>
        <w:rPr>
          <w:rtl/>
        </w:rPr>
      </w:pPr>
    </w:p>
    <w:p w:rsidR="00000000" w:rsidRDefault="003D6554">
      <w:pPr>
        <w:jc w:val="both"/>
        <w:rPr>
          <w:rtl/>
        </w:rPr>
      </w:pPr>
      <w:r>
        <w:rPr>
          <w:rtl/>
        </w:rPr>
        <w:tab/>
        <w:t>אני מבקש מהיועץ המשפטי של הוועדה, מר צבי ענבר, לרענן את זכרוננו כדי שנוכל להצביע על העברת הצעת החוק לקריאה שנייה ולקריאה שלישית.  בבקשה.</w:t>
      </w:r>
    </w:p>
    <w:p w:rsidR="00000000" w:rsidRDefault="003D6554">
      <w:pPr>
        <w:jc w:val="both"/>
        <w:rPr>
          <w:rtl/>
        </w:rPr>
      </w:pPr>
    </w:p>
    <w:p w:rsidR="00000000" w:rsidRDefault="003D6554">
      <w:pPr>
        <w:jc w:val="both"/>
        <w:rPr>
          <w:rtl/>
        </w:rPr>
      </w:pPr>
      <w:r>
        <w:rPr>
          <w:u w:val="single"/>
          <w:rtl/>
        </w:rPr>
        <w:t>צבי ענבר:</w:t>
      </w:r>
    </w:p>
    <w:p w:rsidR="00000000" w:rsidRDefault="003D6554">
      <w:pPr>
        <w:jc w:val="both"/>
        <w:rPr>
          <w:rtl/>
        </w:rPr>
      </w:pPr>
    </w:p>
    <w:p w:rsidR="00000000" w:rsidRDefault="003D6554">
      <w:pPr>
        <w:jc w:val="both"/>
        <w:rPr>
          <w:rtl/>
        </w:rPr>
      </w:pPr>
      <w:r>
        <w:rPr>
          <w:rtl/>
        </w:rPr>
        <w:tab/>
        <w:t>בכללי האתיקה לחברי הכנסת קיים פרק ו' שדן בהצעות חוק.  הכללים הם כללים</w:t>
      </w:r>
      <w:r>
        <w:rPr>
          <w:rtl/>
        </w:rPr>
        <w:t xml:space="preserve"> שנקבעו על ידי ועדת הכנסת ובכללים האלה היה בין היתר וקיים עדיין, סעיף שקובע מה קורה כאשר חבר כנסת הפר את כללי האתיקה.  הסעיף הזה קובע כי לוועדת האתיקה יש סמכות להטיל אך ורק או הערה, אזהרה,  נזיפה,  או נזיפה חמורה.   כלומר מדובר על עונשים מוסריים בלבד.</w:t>
      </w:r>
    </w:p>
    <w:p w:rsidR="00000000" w:rsidRDefault="003D6554">
      <w:pPr>
        <w:jc w:val="both"/>
        <w:rPr>
          <w:rtl/>
        </w:rPr>
      </w:pPr>
    </w:p>
    <w:p w:rsidR="00000000" w:rsidRDefault="003D6554">
      <w:pPr>
        <w:jc w:val="both"/>
        <w:rPr>
          <w:rtl/>
        </w:rPr>
      </w:pPr>
      <w:r>
        <w:rPr>
          <w:rtl/>
        </w:rPr>
        <w:tab/>
        <w:t>כי</w:t>
      </w:r>
      <w:r>
        <w:rPr>
          <w:rtl/>
        </w:rPr>
        <w:t>וון שכל הכללים לא נקבעו בחקיקה אלא נקבעו בהחלטה, ממילא לא יכלו לקבוע עונשים של ממש.</w:t>
      </w:r>
    </w:p>
    <w:p w:rsidR="00000000" w:rsidRDefault="003D6554">
      <w:pPr>
        <w:jc w:val="both"/>
        <w:rPr>
          <w:rtl/>
        </w:rPr>
      </w:pPr>
    </w:p>
    <w:p w:rsidR="00000000" w:rsidRDefault="003D6554">
      <w:pPr>
        <w:jc w:val="both"/>
        <w:rPr>
          <w:rtl/>
        </w:rPr>
      </w:pPr>
      <w:r>
        <w:rPr>
          <w:rtl/>
        </w:rPr>
        <w:tab/>
        <w:t xml:space="preserve">בשלב מאוחר יותר, חוק חסינות חברי הכנסת, זכויותיהם וחובותיהם, תוקן ומה שמובא בפניכם הוא תיקון נוסף לחוק הזה.  </w:t>
      </w:r>
    </w:p>
    <w:p w:rsidR="00000000" w:rsidRDefault="003D6554">
      <w:pPr>
        <w:jc w:val="both"/>
        <w:rPr>
          <w:rtl/>
        </w:rPr>
      </w:pPr>
    </w:p>
    <w:p w:rsidR="00000000" w:rsidRDefault="003D6554">
      <w:pPr>
        <w:jc w:val="both"/>
        <w:rPr>
          <w:rtl/>
        </w:rPr>
      </w:pPr>
      <w:r>
        <w:rPr>
          <w:rtl/>
        </w:rPr>
        <w:tab/>
        <w:t>התיקון לחוק החסינות קבע שתי עבירות בגינן ועדת האתיקה רשאית</w:t>
      </w:r>
      <w:r>
        <w:rPr>
          <w:rtl/>
        </w:rPr>
        <w:t xml:space="preserve"> להטיל גם עונשים שהם עונשים ממשיים, כלומר עונשים כספיים.  האחד – עבירה על האיסור לעסוק בעיסוק נוסף בשכר,  והשני – העדרות מישיבות הכנסת ללא הצדק סביר מעל מכסה מסויימת שנקבעה.</w:t>
      </w:r>
    </w:p>
    <w:p w:rsidR="00000000" w:rsidRDefault="003D6554">
      <w:pPr>
        <w:jc w:val="both"/>
        <w:rPr>
          <w:rtl/>
        </w:rPr>
      </w:pPr>
    </w:p>
    <w:p w:rsidR="00000000" w:rsidRDefault="003D6554">
      <w:pPr>
        <w:rPr>
          <w:u w:val="single"/>
          <w:rtl/>
        </w:rPr>
      </w:pPr>
      <w:r>
        <w:rPr>
          <w:u w:val="single"/>
          <w:rtl/>
        </w:rPr>
        <w:t>אופיר פינס-פז:</w:t>
      </w:r>
    </w:p>
    <w:p w:rsidR="00000000" w:rsidRDefault="003D6554">
      <w:pPr>
        <w:rPr>
          <w:u w:val="single"/>
          <w:rtl/>
        </w:rPr>
      </w:pPr>
    </w:p>
    <w:p w:rsidR="00000000" w:rsidRDefault="003D6554">
      <w:pPr>
        <w:jc w:val="both"/>
        <w:rPr>
          <w:rtl/>
        </w:rPr>
      </w:pPr>
      <w:r>
        <w:rPr>
          <w:rtl/>
        </w:rPr>
        <w:tab/>
        <w:t>העניין הזה לא קיים כיום?</w:t>
      </w:r>
    </w:p>
    <w:p w:rsidR="00000000" w:rsidRDefault="003D6554">
      <w:pPr>
        <w:jc w:val="both"/>
        <w:rPr>
          <w:rtl/>
        </w:rPr>
      </w:pPr>
    </w:p>
    <w:p w:rsidR="00000000" w:rsidRDefault="003D6554">
      <w:pPr>
        <w:rPr>
          <w:u w:val="single"/>
          <w:rtl/>
        </w:rPr>
      </w:pPr>
      <w:r>
        <w:rPr>
          <w:u w:val="single"/>
          <w:rtl/>
        </w:rPr>
        <w:t>היו"ר סאלח טריף:</w:t>
      </w:r>
    </w:p>
    <w:p w:rsidR="00000000" w:rsidRDefault="003D6554">
      <w:pPr>
        <w:rPr>
          <w:u w:val="single"/>
          <w:rtl/>
        </w:rPr>
      </w:pPr>
    </w:p>
    <w:p w:rsidR="00000000" w:rsidRDefault="003D6554">
      <w:pPr>
        <w:jc w:val="both"/>
        <w:rPr>
          <w:rtl/>
        </w:rPr>
      </w:pPr>
      <w:r>
        <w:rPr>
          <w:rtl/>
        </w:rPr>
        <w:tab/>
        <w:t xml:space="preserve"> הסעיף הזה קיים.  מ</w:t>
      </w:r>
      <w:r>
        <w:rPr>
          <w:rtl/>
        </w:rPr>
        <w:t>ר ענבר הדגיש זאת בדבריו.</w:t>
      </w:r>
    </w:p>
    <w:p w:rsidR="00000000" w:rsidRDefault="003D6554">
      <w:pPr>
        <w:jc w:val="both"/>
        <w:rPr>
          <w:rtl/>
        </w:rPr>
      </w:pPr>
    </w:p>
    <w:p w:rsidR="00000000" w:rsidRDefault="003D6554">
      <w:pPr>
        <w:jc w:val="both"/>
        <w:rPr>
          <w:rtl/>
        </w:rPr>
      </w:pPr>
      <w:r>
        <w:rPr>
          <w:u w:val="single"/>
          <w:rtl/>
        </w:rPr>
        <w:t>צבי ענבר:</w:t>
      </w:r>
    </w:p>
    <w:p w:rsidR="00000000" w:rsidRDefault="003D6554">
      <w:pPr>
        <w:jc w:val="both"/>
        <w:rPr>
          <w:rtl/>
        </w:rPr>
      </w:pPr>
    </w:p>
    <w:p w:rsidR="00000000" w:rsidRDefault="003D6554">
      <w:pPr>
        <w:jc w:val="both"/>
        <w:rPr>
          <w:rtl/>
        </w:rPr>
      </w:pPr>
      <w:r>
        <w:rPr>
          <w:rtl/>
        </w:rPr>
        <w:tab/>
        <w:t xml:space="preserve">לאחרונה, כמעט לאחר תחילתה של כנסת זאת, הוברר שבנושא של הצהרות הון היו חברי כנסת וחברי כנסת לשעבר שאחרו או שלא הגישו במועד את הצהרות ההון שעל פי כללי האתיקה הם היו חייבים להגיש.  כאשר ועדת האתיקה ביקשה לבדוק מה הסנקציה </w:t>
      </w:r>
      <w:r>
        <w:rPr>
          <w:rtl/>
        </w:rPr>
        <w:t xml:space="preserve">בגין העניין הזה, התברר לה שכיוון שכל הנושא של הצהרות הון מוסדר בכללי האתיקה בלבד, היא איננה יכולה אלא להטיל על חבר הכנסת שלא הגיש במועד את הצהרת ההון שלו - הערה עד נזיפה חמורה. </w:t>
      </w:r>
    </w:p>
    <w:p w:rsidR="00000000" w:rsidRDefault="003D6554">
      <w:pPr>
        <w:jc w:val="both"/>
        <w:rPr>
          <w:rtl/>
        </w:rPr>
      </w:pPr>
    </w:p>
    <w:p w:rsidR="00000000" w:rsidRDefault="003D6554">
      <w:pPr>
        <w:jc w:val="both"/>
        <w:rPr>
          <w:rtl/>
        </w:rPr>
      </w:pPr>
      <w:r>
        <w:rPr>
          <w:rtl/>
        </w:rPr>
        <w:tab/>
        <w:t>כיוון שהסוגייה של הצהרות הון היא סוגייה שעוסקת בכספים וקשורה במהותה בנושא שק</w:t>
      </w:r>
      <w:r>
        <w:rPr>
          <w:rtl/>
        </w:rPr>
        <w:t>שור לכך  שלציבור יש בו עניין, לכן היא נקבעה בכללי האתיקה, שחברי כנסת יגישו הצהרות הון שהן הצהרות חסויות והן נשמעות רק כאשר חבר הכנסת בעצמו מבקש לעיין בהן או כאשר יש צו מבית המשפט.</w:t>
      </w:r>
    </w:p>
    <w:p w:rsidR="00000000" w:rsidRDefault="003D6554">
      <w:pPr>
        <w:jc w:val="both"/>
        <w:rPr>
          <w:rtl/>
        </w:rPr>
      </w:pPr>
    </w:p>
    <w:p w:rsidR="00000000" w:rsidRDefault="003D6554">
      <w:pPr>
        <w:jc w:val="both"/>
        <w:rPr>
          <w:rtl/>
        </w:rPr>
      </w:pPr>
      <w:r>
        <w:rPr>
          <w:rtl/>
        </w:rPr>
        <w:tab/>
        <w:t xml:space="preserve">בשנים האחרונות היתה הזדקקות לעיון בהצהרות ההון של מספר חברי הכנסת כשנערכה </w:t>
      </w:r>
      <w:r>
        <w:rPr>
          <w:rtl/>
        </w:rPr>
        <w:t>חקירה משפטית.</w:t>
      </w:r>
    </w:p>
    <w:p w:rsidR="00000000" w:rsidRDefault="003D6554">
      <w:pPr>
        <w:jc w:val="both"/>
        <w:rPr>
          <w:rtl/>
        </w:rPr>
      </w:pPr>
    </w:p>
    <w:p w:rsidR="00000000" w:rsidRDefault="003D6554">
      <w:pPr>
        <w:jc w:val="both"/>
        <w:rPr>
          <w:rtl/>
        </w:rPr>
      </w:pPr>
      <w:r>
        <w:rPr>
          <w:rtl/>
        </w:rPr>
        <w:tab/>
        <w:t>הסוגייה שאני מדבר עליה קשורה בטוהר המידות וועדת האתיקה ביקשה, כאשר היא דנה בכך, שוועדת הכנסת תציע וזה מה שאכן ועדת הכנסת עשתה בהצעת החוק שמונחת בפניכם  ואשר עברה כבר קריאה ראשונה, לאפשר הטלת סנקציות של ממש על חברי כנסת או חברי כנסת לשעבר שת</w:t>
      </w:r>
      <w:r>
        <w:rPr>
          <w:rtl/>
        </w:rPr>
        <w:t>וך 60 יום לאחר שסיימו את כהונתם כחברי הכנסת, להגיש הצהרת הון כדי שאם בעתיד, אי פעם, יתעורר בכך צורך – יוכלו לבדוק את הצהרת ההון של אותו חבר הכנסת כאשר הוא התחיל לכהן כחבר הכנסת ומה קרה כאשר הוא סיים את תפקידו.</w:t>
      </w:r>
    </w:p>
    <w:p w:rsidR="00000000" w:rsidRDefault="003D6554">
      <w:pPr>
        <w:jc w:val="both"/>
        <w:rPr>
          <w:rtl/>
        </w:rPr>
      </w:pPr>
    </w:p>
    <w:p w:rsidR="00000000" w:rsidRDefault="003D6554">
      <w:pPr>
        <w:jc w:val="both"/>
        <w:rPr>
          <w:rtl/>
        </w:rPr>
      </w:pPr>
      <w:r>
        <w:rPr>
          <w:rtl/>
        </w:rPr>
        <w:tab/>
        <w:t>זאת הסיבה להגשת הצעת החוק הזאת שמבקשת להוסיף</w:t>
      </w:r>
      <w:r>
        <w:rPr>
          <w:rtl/>
        </w:rPr>
        <w:t xml:space="preserve"> בחוק החסינות לאותן שתי עבירות שציינתי אותן כבר: הפרת הכללים בדבר עיסוק נוסף, והעדרות, - גם אם חבר הכנסת לא הגיש הצעת הון או הגיש אותה באיחור בניגוד להוראות הסעיף שעוסק בכך ולכללי האתיקה לחברי הכנסת.   </w:t>
      </w:r>
      <w:r>
        <w:rPr>
          <w:rtl/>
        </w:rPr>
        <w:tab/>
        <w:t>כל יתר התיקונים גם הם קשורים בכך.</w:t>
      </w:r>
    </w:p>
    <w:p w:rsidR="00000000" w:rsidRDefault="003D6554">
      <w:pPr>
        <w:jc w:val="both"/>
        <w:rPr>
          <w:rtl/>
        </w:rPr>
      </w:pPr>
    </w:p>
    <w:p w:rsidR="00000000" w:rsidRDefault="003D6554">
      <w:pPr>
        <w:rPr>
          <w:u w:val="single"/>
          <w:rtl/>
        </w:rPr>
      </w:pPr>
      <w:r>
        <w:rPr>
          <w:u w:val="single"/>
          <w:rtl/>
        </w:rPr>
        <w:t>היו"ר סאלח טריף:</w:t>
      </w:r>
    </w:p>
    <w:p w:rsidR="00000000" w:rsidRDefault="003D6554">
      <w:pPr>
        <w:rPr>
          <w:u w:val="single"/>
          <w:rtl/>
        </w:rPr>
      </w:pPr>
    </w:p>
    <w:p w:rsidR="00000000" w:rsidRDefault="003D6554">
      <w:pPr>
        <w:jc w:val="both"/>
        <w:rPr>
          <w:rtl/>
        </w:rPr>
      </w:pPr>
      <w:r>
        <w:rPr>
          <w:rtl/>
        </w:rPr>
        <w:tab/>
        <w:t xml:space="preserve"> תודה.    האם לחברים יש הערות?</w:t>
      </w:r>
    </w:p>
    <w:p w:rsidR="00000000" w:rsidRDefault="003D6554">
      <w:pPr>
        <w:jc w:val="both"/>
        <w:rPr>
          <w:rtl/>
        </w:rPr>
      </w:pPr>
    </w:p>
    <w:p w:rsidR="00000000" w:rsidRDefault="003D6554">
      <w:pPr>
        <w:rPr>
          <w:u w:val="single"/>
          <w:rtl/>
        </w:rPr>
      </w:pPr>
      <w:r>
        <w:rPr>
          <w:u w:val="single"/>
          <w:rtl/>
        </w:rPr>
        <w:t>בנימין אלון:</w:t>
      </w:r>
    </w:p>
    <w:p w:rsidR="00000000" w:rsidRDefault="003D6554">
      <w:pPr>
        <w:rPr>
          <w:u w:val="single"/>
          <w:rtl/>
        </w:rPr>
      </w:pPr>
    </w:p>
    <w:p w:rsidR="00000000" w:rsidRDefault="003D6554">
      <w:pPr>
        <w:jc w:val="both"/>
        <w:rPr>
          <w:rtl/>
        </w:rPr>
      </w:pPr>
      <w:r>
        <w:rPr>
          <w:rtl/>
        </w:rPr>
        <w:tab/>
        <w:t xml:space="preserve"> אני מבקש להעיר הערה;  בסעיף קטן (2) של סעיף  1 כתוב: "... ובלבד שהודיעה לו על כך בכתב ומראש;". </w:t>
      </w:r>
    </w:p>
    <w:p w:rsidR="00000000" w:rsidRDefault="003D6554">
      <w:pPr>
        <w:jc w:val="both"/>
        <w:rPr>
          <w:rtl/>
        </w:rPr>
      </w:pPr>
    </w:p>
    <w:p w:rsidR="00000000" w:rsidRDefault="003D6554">
      <w:pPr>
        <w:jc w:val="both"/>
        <w:rPr>
          <w:rtl/>
        </w:rPr>
      </w:pPr>
      <w:r>
        <w:rPr>
          <w:rtl/>
        </w:rPr>
        <w:tab/>
        <w:t>הואיל ובסעיף 1 מצויינת סנקציה גם בשל איחור, אני מבקש שזאת לא תהיה הודעה רק בכתב אלא שהיא גם תישלח בדואר רשום.</w:t>
      </w:r>
    </w:p>
    <w:p w:rsidR="00000000" w:rsidRDefault="003D6554">
      <w:pPr>
        <w:jc w:val="both"/>
        <w:rPr>
          <w:rtl/>
        </w:rPr>
      </w:pPr>
    </w:p>
    <w:p w:rsidR="00000000" w:rsidRDefault="003D6554">
      <w:pPr>
        <w:jc w:val="both"/>
        <w:rPr>
          <w:rtl/>
        </w:rPr>
      </w:pPr>
      <w:r>
        <w:rPr>
          <w:u w:val="single"/>
          <w:rtl/>
        </w:rPr>
        <w:t>צבי ענבר:</w:t>
      </w:r>
    </w:p>
    <w:p w:rsidR="00000000" w:rsidRDefault="003D6554">
      <w:pPr>
        <w:jc w:val="both"/>
        <w:rPr>
          <w:rtl/>
        </w:rPr>
      </w:pPr>
    </w:p>
    <w:p w:rsidR="00000000" w:rsidRDefault="003D6554">
      <w:pPr>
        <w:jc w:val="both"/>
        <w:rPr>
          <w:rtl/>
        </w:rPr>
      </w:pPr>
      <w:r>
        <w:rPr>
          <w:rtl/>
        </w:rPr>
        <w:tab/>
        <w:t>מקובל עליי.    ההודעה תישלח בכתב, בדואר רשום.</w:t>
      </w:r>
    </w:p>
    <w:p w:rsidR="00000000" w:rsidRDefault="003D6554">
      <w:pPr>
        <w:jc w:val="both"/>
        <w:rPr>
          <w:rtl/>
        </w:rPr>
      </w:pPr>
    </w:p>
    <w:p w:rsidR="00000000" w:rsidRDefault="003D6554">
      <w:pPr>
        <w:rPr>
          <w:u w:val="single"/>
          <w:rtl/>
        </w:rPr>
      </w:pPr>
      <w:r>
        <w:rPr>
          <w:u w:val="single"/>
          <w:rtl/>
        </w:rPr>
        <w:t>היו"ר סאלח טריף:</w:t>
      </w:r>
    </w:p>
    <w:p w:rsidR="00000000" w:rsidRDefault="003D6554">
      <w:pPr>
        <w:rPr>
          <w:u w:val="single"/>
          <w:rtl/>
        </w:rPr>
      </w:pPr>
    </w:p>
    <w:p w:rsidR="00000000" w:rsidRDefault="003D6554">
      <w:pPr>
        <w:jc w:val="both"/>
        <w:rPr>
          <w:rtl/>
        </w:rPr>
      </w:pPr>
      <w:r>
        <w:rPr>
          <w:rtl/>
        </w:rPr>
        <w:tab/>
        <w:t xml:space="preserve"> רבותיי, אני מעמיד להצבעה את הבקשה להעביר את הצעת החוק שהיא הצעת חוק חשובה מאד לחברי הכנסת, לתפקודם ולשקיפות,  -   לקריאה שנייה ולקריאה שלישית.</w:t>
      </w:r>
    </w:p>
    <w:p w:rsidR="00000000" w:rsidRDefault="003D6554">
      <w:pPr>
        <w:jc w:val="both"/>
        <w:rPr>
          <w:rtl/>
        </w:rPr>
      </w:pPr>
    </w:p>
    <w:p w:rsidR="00000000" w:rsidRDefault="003D6554">
      <w:pPr>
        <w:jc w:val="both"/>
        <w:rPr>
          <w:rtl/>
        </w:rPr>
      </w:pPr>
    </w:p>
    <w:p w:rsidR="00000000" w:rsidRDefault="003D6554">
      <w:pPr>
        <w:jc w:val="both"/>
        <w:rPr>
          <w:rtl/>
        </w:rPr>
      </w:pPr>
    </w:p>
    <w:p w:rsidR="00000000" w:rsidRDefault="003D6554">
      <w:pPr>
        <w:pStyle w:val="30"/>
        <w:rPr>
          <w:rtl/>
        </w:rPr>
      </w:pPr>
      <w:r>
        <w:rPr>
          <w:rtl/>
        </w:rPr>
        <w:t>הצבעה</w:t>
      </w:r>
    </w:p>
    <w:p w:rsidR="00000000" w:rsidRDefault="003D6554">
      <w:pPr>
        <w:jc w:val="center"/>
        <w:rPr>
          <w:rtl/>
        </w:rPr>
      </w:pPr>
      <w:r>
        <w:rPr>
          <w:rtl/>
        </w:rPr>
        <w:t>הבקשה אושרה.</w:t>
      </w:r>
    </w:p>
    <w:p w:rsidR="00000000" w:rsidRDefault="003D6554">
      <w:pPr>
        <w:jc w:val="center"/>
        <w:rPr>
          <w:rtl/>
        </w:rPr>
      </w:pPr>
    </w:p>
    <w:p w:rsidR="00000000" w:rsidRDefault="003D6554">
      <w:pPr>
        <w:jc w:val="both"/>
        <w:rPr>
          <w:rtl/>
        </w:rPr>
      </w:pPr>
    </w:p>
    <w:p w:rsidR="00000000" w:rsidRDefault="003D6554">
      <w:pPr>
        <w:jc w:val="both"/>
        <w:rPr>
          <w:rtl/>
        </w:rPr>
      </w:pPr>
    </w:p>
    <w:p w:rsidR="00000000" w:rsidRDefault="003D6554">
      <w:pPr>
        <w:jc w:val="both"/>
        <w:rPr>
          <w:rtl/>
        </w:rPr>
      </w:pPr>
    </w:p>
    <w:p w:rsidR="00000000" w:rsidRDefault="003D6554">
      <w:pPr>
        <w:rPr>
          <w:u w:val="single"/>
          <w:rtl/>
        </w:rPr>
      </w:pPr>
      <w:r>
        <w:rPr>
          <w:u w:val="single"/>
          <w:rtl/>
        </w:rPr>
        <w:t xml:space="preserve">היו"ר </w:t>
      </w:r>
      <w:r>
        <w:rPr>
          <w:u w:val="single"/>
          <w:rtl/>
        </w:rPr>
        <w:t>סאלח טריף:</w:t>
      </w:r>
    </w:p>
    <w:p w:rsidR="00000000" w:rsidRDefault="003D6554">
      <w:pPr>
        <w:rPr>
          <w:u w:val="single"/>
          <w:rtl/>
        </w:rPr>
      </w:pPr>
    </w:p>
    <w:p w:rsidR="00000000" w:rsidRDefault="003D6554">
      <w:pPr>
        <w:ind w:firstLine="567"/>
        <w:jc w:val="both"/>
        <w:rPr>
          <w:rtl/>
        </w:rPr>
      </w:pPr>
      <w:r>
        <w:rPr>
          <w:rtl/>
        </w:rPr>
        <w:t xml:space="preserve">     ברוב קולות חברי הוועדה, באין מתנגדים ובלי נמנעים – הצעת החוק אושרה להעברה לקריאה שנייה ולקריאה שלישית.   אני מודה לכם.</w:t>
      </w:r>
    </w:p>
    <w:p w:rsidR="00000000" w:rsidRDefault="003D6554">
      <w:pPr>
        <w:jc w:val="both"/>
        <w:rPr>
          <w:rtl/>
        </w:rPr>
      </w:pPr>
    </w:p>
    <w:p w:rsidR="00000000" w:rsidRDefault="003D6554">
      <w:pPr>
        <w:jc w:val="both"/>
        <w:rPr>
          <w:rtl/>
        </w:rPr>
      </w:pPr>
      <w:r>
        <w:rPr>
          <w:rtl/>
        </w:rPr>
        <w:tab/>
        <w:t>נעבור לסעיף הבא בסדר היום – המלצה לבחירת היושב ראש הזמני לוועדת הכספים.</w:t>
      </w:r>
    </w:p>
    <w:p w:rsidR="00000000" w:rsidRDefault="003D6554">
      <w:pPr>
        <w:jc w:val="center"/>
        <w:rPr>
          <w:b/>
          <w:bCs/>
          <w:u w:val="single"/>
          <w:rtl/>
        </w:rPr>
      </w:pPr>
      <w:r>
        <w:rPr>
          <w:rtl/>
        </w:rPr>
        <w:br w:type="page"/>
      </w:r>
      <w:r>
        <w:rPr>
          <w:b/>
          <w:bCs/>
          <w:u w:val="single"/>
          <w:rtl/>
        </w:rPr>
        <w:t>המלצה לבחירת יושב ראש זמני לוועדת הכספים</w:t>
      </w:r>
    </w:p>
    <w:p w:rsidR="00000000" w:rsidRDefault="003D6554">
      <w:pPr>
        <w:jc w:val="both"/>
        <w:rPr>
          <w:rtl/>
        </w:rPr>
      </w:pPr>
    </w:p>
    <w:p w:rsidR="00000000" w:rsidRDefault="003D6554">
      <w:pPr>
        <w:jc w:val="both"/>
        <w:rPr>
          <w:rtl/>
        </w:rPr>
      </w:pPr>
    </w:p>
    <w:p w:rsidR="00000000" w:rsidRDefault="003D6554">
      <w:pPr>
        <w:rPr>
          <w:u w:val="single"/>
          <w:rtl/>
        </w:rPr>
      </w:pPr>
      <w:r>
        <w:rPr>
          <w:u w:val="single"/>
          <w:rtl/>
        </w:rPr>
        <w:t>הי</w:t>
      </w:r>
      <w:r>
        <w:rPr>
          <w:u w:val="single"/>
          <w:rtl/>
        </w:rPr>
        <w:t>ו"ר סאלח טריף:</w:t>
      </w:r>
    </w:p>
    <w:p w:rsidR="00000000" w:rsidRDefault="003D6554">
      <w:pPr>
        <w:rPr>
          <w:u w:val="single"/>
          <w:rtl/>
        </w:rPr>
      </w:pPr>
    </w:p>
    <w:p w:rsidR="00000000" w:rsidRDefault="003D6554">
      <w:pPr>
        <w:jc w:val="both"/>
        <w:rPr>
          <w:rtl/>
        </w:rPr>
      </w:pPr>
      <w:r>
        <w:rPr>
          <w:rtl/>
        </w:rPr>
        <w:tab/>
        <w:t>אני אשמח מאד לשמוע מחבר הכנסת ראובן ריבלין את אשר סוכם בעניין הזה.</w:t>
      </w:r>
    </w:p>
    <w:p w:rsidR="00000000" w:rsidRDefault="003D6554">
      <w:pPr>
        <w:jc w:val="both"/>
        <w:rPr>
          <w:rtl/>
        </w:rPr>
      </w:pPr>
    </w:p>
    <w:p w:rsidR="00000000" w:rsidRDefault="003D6554">
      <w:pPr>
        <w:rPr>
          <w:u w:val="single"/>
          <w:rtl/>
        </w:rPr>
      </w:pPr>
      <w:r>
        <w:rPr>
          <w:u w:val="single"/>
          <w:rtl/>
        </w:rPr>
        <w:t>ראובן ריבלין:</w:t>
      </w:r>
    </w:p>
    <w:p w:rsidR="00000000" w:rsidRDefault="003D6554">
      <w:pPr>
        <w:rPr>
          <w:u w:val="single"/>
          <w:rtl/>
        </w:rPr>
      </w:pPr>
    </w:p>
    <w:p w:rsidR="00000000" w:rsidRDefault="003D6554">
      <w:pPr>
        <w:jc w:val="both"/>
        <w:rPr>
          <w:rtl/>
        </w:rPr>
      </w:pPr>
      <w:r>
        <w:rPr>
          <w:rtl/>
        </w:rPr>
        <w:tab/>
        <w:t xml:space="preserve"> אדוני היושב ראש, הואיל וחבר הכנסת הנכבד ואחד מטובי בנינו, אלי גולדשמידט, החליט להתפטר מהכנסת והואיל ואנחנו נמצאים במשאים ובמתנים שונים כתוצאה משינויים שנו</w:t>
      </w:r>
      <w:r>
        <w:rPr>
          <w:rtl/>
        </w:rPr>
        <w:t xml:space="preserve">צרו  מהבחירות, המחייבים שינויים במערך של יושבי ראש הוועדות ואולי גם הוועדות כתוצאה משינוי אפשרי בקואליציה כזאת או אחרת, אנחנו נמצאים כרגע בעיצומו של משא ומתן.    </w:t>
      </w:r>
      <w:r>
        <w:rPr>
          <w:rtl/>
        </w:rPr>
        <w:tab/>
        <w:t>הואיל וכך והואיל וסיעת העבודה וסיעת הליכוד מנהלות משא ומתן על אפשרות לקיים ממשלת אחדות לאומית</w:t>
      </w:r>
      <w:r>
        <w:rPr>
          <w:rtl/>
        </w:rPr>
        <w:t>, אנחנו סבורים שצריך להשאיר את המצב בוועדות כסטטוס קוו אנטה עד אשר שנגיע להכרעה.</w:t>
      </w:r>
    </w:p>
    <w:p w:rsidR="00000000" w:rsidRDefault="003D6554">
      <w:pPr>
        <w:jc w:val="both"/>
        <w:rPr>
          <w:rtl/>
        </w:rPr>
      </w:pPr>
    </w:p>
    <w:p w:rsidR="00000000" w:rsidRDefault="003D6554">
      <w:pPr>
        <w:jc w:val="both"/>
        <w:rPr>
          <w:rtl/>
        </w:rPr>
      </w:pPr>
      <w:r>
        <w:rPr>
          <w:rtl/>
        </w:rPr>
        <w:tab/>
        <w:t>הואיל וכך והואיל וועדת הכספים, עד היום, היתה בראשות חבר מפלגת העבודה, עד אשר אנחנו נערוך את כל השינויים, אני מציע להשאיר את ראשות הוועדה בידי חבר מפלגת ישראל אחת  - - -</w:t>
      </w:r>
    </w:p>
    <w:p w:rsidR="00000000" w:rsidRDefault="003D6554">
      <w:pPr>
        <w:jc w:val="both"/>
        <w:rPr>
          <w:rtl/>
        </w:rPr>
      </w:pPr>
    </w:p>
    <w:p w:rsidR="00000000" w:rsidRDefault="003D6554">
      <w:pPr>
        <w:rPr>
          <w:u w:val="single"/>
          <w:rtl/>
        </w:rPr>
      </w:pPr>
      <w:r>
        <w:rPr>
          <w:u w:val="single"/>
          <w:rtl/>
        </w:rPr>
        <w:t>היו</w:t>
      </w:r>
      <w:r>
        <w:rPr>
          <w:u w:val="single"/>
          <w:rtl/>
        </w:rPr>
        <w:t>"ר סאלח טריף:</w:t>
      </w:r>
    </w:p>
    <w:p w:rsidR="00000000" w:rsidRDefault="003D6554">
      <w:pPr>
        <w:rPr>
          <w:u w:val="single"/>
          <w:rtl/>
        </w:rPr>
      </w:pPr>
    </w:p>
    <w:p w:rsidR="00000000" w:rsidRDefault="003D6554">
      <w:pPr>
        <w:jc w:val="both"/>
        <w:rPr>
          <w:rtl/>
        </w:rPr>
      </w:pPr>
      <w:r>
        <w:rPr>
          <w:rtl/>
        </w:rPr>
        <w:tab/>
        <w:t xml:space="preserve"> להזכירכם, מדובר על חבר הכנסת שלום שמחון.</w:t>
      </w:r>
    </w:p>
    <w:p w:rsidR="00000000" w:rsidRDefault="003D6554">
      <w:pPr>
        <w:jc w:val="both"/>
        <w:rPr>
          <w:rtl/>
        </w:rPr>
      </w:pPr>
    </w:p>
    <w:p w:rsidR="00000000" w:rsidRDefault="003D6554">
      <w:pPr>
        <w:rPr>
          <w:u w:val="single"/>
          <w:rtl/>
        </w:rPr>
      </w:pPr>
      <w:r>
        <w:rPr>
          <w:u w:val="single"/>
          <w:rtl/>
        </w:rPr>
        <w:t>ראובן ריבלין:</w:t>
      </w:r>
    </w:p>
    <w:p w:rsidR="00000000" w:rsidRDefault="003D6554">
      <w:pPr>
        <w:rPr>
          <w:u w:val="single"/>
          <w:rtl/>
        </w:rPr>
      </w:pPr>
    </w:p>
    <w:p w:rsidR="00000000" w:rsidRDefault="003D6554">
      <w:pPr>
        <w:jc w:val="both"/>
        <w:rPr>
          <w:rtl/>
        </w:rPr>
      </w:pPr>
      <w:r>
        <w:rPr>
          <w:rtl/>
        </w:rPr>
        <w:tab/>
        <w:t>אני רוצה מאד להמליץ על חבר הכנסת שלום שמחון אבל הדבר הזה איננו נתון בסמכותי.</w:t>
      </w:r>
    </w:p>
    <w:p w:rsidR="00000000" w:rsidRDefault="003D6554">
      <w:pPr>
        <w:jc w:val="both"/>
        <w:rPr>
          <w:rtl/>
        </w:rPr>
      </w:pPr>
    </w:p>
    <w:p w:rsidR="00000000" w:rsidRDefault="003D6554">
      <w:pPr>
        <w:rPr>
          <w:u w:val="single"/>
          <w:rtl/>
        </w:rPr>
      </w:pPr>
      <w:r>
        <w:rPr>
          <w:u w:val="single"/>
          <w:rtl/>
        </w:rPr>
        <w:t>היו"ר סאלח טריף:</w:t>
      </w:r>
    </w:p>
    <w:p w:rsidR="00000000" w:rsidRDefault="003D6554">
      <w:pPr>
        <w:rPr>
          <w:u w:val="single"/>
          <w:rtl/>
        </w:rPr>
      </w:pPr>
    </w:p>
    <w:p w:rsidR="00000000" w:rsidRDefault="003D6554">
      <w:pPr>
        <w:rPr>
          <w:rtl/>
        </w:rPr>
      </w:pPr>
      <w:r>
        <w:rPr>
          <w:rtl/>
        </w:rPr>
        <w:tab/>
        <w:t xml:space="preserve"> חבר הכנסת אופיר פינס-פז מהנהן בראשו לאות הסכמה ולכן אני מבקש, ברוח הסכמה זו, לאשר א</w:t>
      </w:r>
      <w:r>
        <w:rPr>
          <w:rtl/>
        </w:rPr>
        <w:t>ת ההמלצה למנות את חבר הכנסת שלום שמחון כיושב ראש הזמני של ועדת הכספים.</w:t>
      </w:r>
    </w:p>
    <w:p w:rsidR="00000000" w:rsidRDefault="003D6554">
      <w:pPr>
        <w:rPr>
          <w:rtl/>
        </w:rPr>
      </w:pPr>
    </w:p>
    <w:p w:rsidR="00000000" w:rsidRDefault="003D6554">
      <w:pPr>
        <w:rPr>
          <w:rtl/>
        </w:rPr>
      </w:pPr>
    </w:p>
    <w:p w:rsidR="00000000" w:rsidRDefault="003D6554">
      <w:pPr>
        <w:rPr>
          <w:rtl/>
        </w:rPr>
      </w:pPr>
    </w:p>
    <w:p w:rsidR="00000000" w:rsidRDefault="003D6554">
      <w:pPr>
        <w:pStyle w:val="40"/>
        <w:rPr>
          <w:rtl/>
        </w:rPr>
      </w:pPr>
      <w:r>
        <w:rPr>
          <w:rtl/>
        </w:rPr>
        <w:t>הצבעה</w:t>
      </w:r>
    </w:p>
    <w:p w:rsidR="00000000" w:rsidRDefault="003D6554">
      <w:pPr>
        <w:jc w:val="center"/>
        <w:rPr>
          <w:rtl/>
        </w:rPr>
      </w:pPr>
      <w:r>
        <w:rPr>
          <w:rtl/>
        </w:rPr>
        <w:t>המלצת ועדת הכנסת אושרה.</w:t>
      </w:r>
    </w:p>
    <w:p w:rsidR="00000000" w:rsidRDefault="003D6554">
      <w:pPr>
        <w:jc w:val="both"/>
        <w:rPr>
          <w:rtl/>
        </w:rPr>
      </w:pPr>
    </w:p>
    <w:p w:rsidR="00000000" w:rsidRDefault="003D6554">
      <w:pPr>
        <w:jc w:val="both"/>
        <w:rPr>
          <w:rtl/>
        </w:rPr>
      </w:pPr>
    </w:p>
    <w:p w:rsidR="00000000" w:rsidRDefault="003D6554">
      <w:pPr>
        <w:jc w:val="both"/>
        <w:rPr>
          <w:rtl/>
        </w:rPr>
      </w:pPr>
    </w:p>
    <w:p w:rsidR="00000000" w:rsidRDefault="003D6554">
      <w:pPr>
        <w:rPr>
          <w:u w:val="single"/>
          <w:rtl/>
        </w:rPr>
      </w:pPr>
      <w:r>
        <w:rPr>
          <w:u w:val="single"/>
          <w:rtl/>
        </w:rPr>
        <w:t>היו"ר סאלח טריף:</w:t>
      </w:r>
    </w:p>
    <w:p w:rsidR="00000000" w:rsidRDefault="003D6554">
      <w:pPr>
        <w:rPr>
          <w:u w:val="single"/>
          <w:rtl/>
        </w:rPr>
      </w:pPr>
    </w:p>
    <w:p w:rsidR="00000000" w:rsidRDefault="003D6554">
      <w:pPr>
        <w:jc w:val="both"/>
        <w:rPr>
          <w:rtl/>
        </w:rPr>
      </w:pPr>
      <w:r>
        <w:rPr>
          <w:rtl/>
        </w:rPr>
        <w:tab/>
        <w:t xml:space="preserve"> חבר הכנסת שלום שמחון, אני מברך אותך ומקווה שנישאר באחדות.</w:t>
      </w:r>
    </w:p>
    <w:p w:rsidR="00000000" w:rsidRDefault="003D6554">
      <w:pPr>
        <w:jc w:val="both"/>
        <w:rPr>
          <w:rtl/>
        </w:rPr>
      </w:pPr>
    </w:p>
    <w:p w:rsidR="00000000" w:rsidRDefault="003D6554">
      <w:pPr>
        <w:jc w:val="both"/>
        <w:rPr>
          <w:rtl/>
        </w:rPr>
      </w:pPr>
    </w:p>
    <w:p w:rsidR="00000000" w:rsidRDefault="003D6554">
      <w:pPr>
        <w:jc w:val="both"/>
        <w:rPr>
          <w:rtl/>
        </w:rPr>
      </w:pPr>
      <w:r>
        <w:rPr>
          <w:rtl/>
        </w:rPr>
        <w:tab/>
        <w:t>אני מודה לכם על השתתפותכם בדיון;       הישיבה נעולה.</w:t>
      </w:r>
    </w:p>
    <w:p w:rsidR="00000000" w:rsidRDefault="003D6554">
      <w:pPr>
        <w:jc w:val="both"/>
        <w:rPr>
          <w:rtl/>
        </w:rPr>
      </w:pPr>
    </w:p>
    <w:p w:rsidR="00000000" w:rsidRDefault="003D6554">
      <w:pPr>
        <w:jc w:val="both"/>
        <w:rPr>
          <w:rtl/>
        </w:rPr>
      </w:pPr>
    </w:p>
    <w:p w:rsidR="00000000" w:rsidRDefault="003D6554">
      <w:pPr>
        <w:jc w:val="both"/>
        <w:rPr>
          <w:rtl/>
        </w:rPr>
      </w:pPr>
      <w:r>
        <w:rPr>
          <w:rtl/>
        </w:rPr>
        <w:t xml:space="preserve">הישיבה ננעלה </w:t>
      </w:r>
      <w:r>
        <w:rPr>
          <w:rtl/>
        </w:rPr>
        <w:t>בשעה 11:50</w:t>
      </w:r>
    </w:p>
    <w:p w:rsidR="00000000" w:rsidRDefault="003D6554">
      <w:pPr>
        <w:jc w:val="both"/>
        <w:rPr>
          <w:rtl/>
        </w:rPr>
      </w:pPr>
    </w:p>
    <w:p w:rsidR="00000000" w:rsidRDefault="003D6554">
      <w:pPr>
        <w:jc w:val="both"/>
        <w:rPr>
          <w:rtl/>
        </w:rPr>
      </w:pPr>
      <w:r>
        <w:rPr>
          <w:rtl/>
        </w:rPr>
        <w:tab/>
      </w:r>
    </w:p>
    <w:p w:rsidR="00000000" w:rsidRDefault="003D6554">
      <w:pPr>
        <w:jc w:val="both"/>
        <w:rPr>
          <w:rtl/>
        </w:rPr>
      </w:pPr>
    </w:p>
    <w:p w:rsidR="00000000" w:rsidRDefault="003D6554">
      <w:pPr>
        <w:jc w:val="both"/>
        <w:rPr>
          <w:rtl/>
        </w:rPr>
      </w:pPr>
      <w:r>
        <w:rPr>
          <w:rtl/>
        </w:rPr>
        <w:br w:type="page"/>
      </w:r>
    </w:p>
    <w:p w:rsidR="00000000" w:rsidRDefault="003D6554">
      <w:pPr>
        <w:jc w:val="right"/>
        <w:rPr>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09"/>
      <w:titlePg/>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3D6554">
      <w:r>
        <w:separator/>
      </w:r>
    </w:p>
  </w:endnote>
  <w:endnote w:type="continuationSeparator" w:id="0">
    <w:p w:rsidR="00000000" w:rsidRDefault="003D6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D6554">
    <w:pPr>
      <w:pStyle w:val="a7"/>
      <w:rPr>
        <w:rtl/>
      </w:rPr>
    </w:pPr>
  </w:p>
  <w:p w:rsidR="00000000" w:rsidRDefault="003D6554">
    <w:pPr>
      <w:pStyle w:val="a7"/>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D6554">
    <w:pPr>
      <w:pStyle w:val="a7"/>
      <w:rPr>
        <w:rtl/>
      </w:rPr>
    </w:pPr>
  </w:p>
  <w:p w:rsidR="00000000" w:rsidRDefault="003D6554">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3D6554">
      <w:r>
        <w:separator/>
      </w:r>
    </w:p>
  </w:footnote>
  <w:footnote w:type="continuationSeparator" w:id="0">
    <w:p w:rsidR="00000000" w:rsidRDefault="003D65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D6554">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3</w:t>
    </w:r>
    <w:r>
      <w:rPr>
        <w:rStyle w:val="a9"/>
      </w:rPr>
      <w:fldChar w:fldCharType="end"/>
    </w:r>
  </w:p>
  <w:p w:rsidR="00000000" w:rsidRDefault="003D6554">
    <w:pPr>
      <w:pStyle w:val="a5"/>
      <w:ind w:right="360"/>
      <w:rPr>
        <w:rtl/>
      </w:rPr>
    </w:pPr>
    <w:r>
      <w:rPr>
        <w:rtl/>
      </w:rPr>
      <w:t>ועדת הכנסת</w:t>
    </w:r>
  </w:p>
  <w:p w:rsidR="00000000" w:rsidRDefault="003D6554">
    <w:pPr>
      <w:pStyle w:val="a5"/>
      <w:ind w:right="360"/>
      <w:rPr>
        <w:rStyle w:val="a9"/>
        <w:rtl/>
      </w:rPr>
    </w:pPr>
    <w:r>
      <w:rPr>
        <w:rtl/>
      </w:rPr>
      <w:t>19.2.2001</w:t>
    </w:r>
  </w:p>
  <w:p w:rsidR="00000000" w:rsidRDefault="003D6554">
    <w:pPr>
      <w:pStyle w:val="a5"/>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D6554">
    <w:pPr>
      <w:pStyle w:val="a5"/>
      <w:rPr>
        <w:rtl/>
      </w:rPr>
    </w:pPr>
  </w:p>
  <w:p w:rsidR="00000000" w:rsidRDefault="003D6554">
    <w:pPr>
      <w:pStyle w:val="a5"/>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97008"/>
    <w:multiLevelType w:val="multilevel"/>
    <w:tmpl w:val="18CEF596"/>
    <w:lvl w:ilvl="0">
      <w:start w:val="1"/>
      <w:numFmt w:val="decimal"/>
      <w:lvlText w:val="%1)"/>
      <w:lvlJc w:val="center"/>
      <w:pPr>
        <w:tabs>
          <w:tab w:val="num" w:pos="1080"/>
        </w:tabs>
        <w:ind w:left="1077" w:hanging="357"/>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1">
    <w:nsid w:val="2C272121"/>
    <w:multiLevelType w:val="multilevel"/>
    <w:tmpl w:val="124A0D60"/>
    <w:lvl w:ilvl="0">
      <w:start w:val="1"/>
      <w:numFmt w:val="koreanLegal"/>
      <w:lvlText w:val="%1)"/>
      <w:lvlJc w:val="left"/>
      <w:pPr>
        <w:tabs>
          <w:tab w:val="num" w:pos="1440"/>
        </w:tabs>
        <w:ind w:left="1440" w:hanging="363"/>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2">
    <w:nsid w:val="6B9804A7"/>
    <w:multiLevelType w:val="multilevel"/>
    <w:tmpl w:val="08D06012"/>
    <w:lvl w:ilvl="0">
      <w:start w:val="1"/>
      <w:numFmt w:val="koreanLegal"/>
      <w:lvlText w:val="%1."/>
      <w:lvlJc w:val="left"/>
      <w:pPr>
        <w:tabs>
          <w:tab w:val="num" w:pos="720"/>
        </w:tabs>
        <w:ind w:left="720" w:hanging="360"/>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3">
    <w:nsid w:val="75A463FD"/>
    <w:multiLevelType w:val="multilevel"/>
    <w:tmpl w:val="70723BCA"/>
    <w:lvl w:ilvl="0">
      <w:start w:val="1"/>
      <w:numFmt w:val="decimal"/>
      <w:lvlText w:val="%1."/>
      <w:lvlJc w:val="left"/>
      <w:pPr>
        <w:tabs>
          <w:tab w:val="num" w:pos="397"/>
        </w:tabs>
        <w:ind w:left="397" w:hanging="397"/>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4">
    <w:nsid w:val="790575FC"/>
    <w:multiLevelType w:val="multilevel"/>
    <w:tmpl w:val="E00E1234"/>
    <w:lvl w:ilvl="0">
      <w:start w:val="1"/>
      <w:numFmt w:val="decimal"/>
      <w:pStyle w:val="1"/>
      <w:lvlText w:val="%1."/>
      <w:lvlJc w:val="left"/>
      <w:pPr>
        <w:tabs>
          <w:tab w:val="num" w:pos="360"/>
        </w:tabs>
        <w:ind w:left="360" w:hanging="360"/>
      </w:pPr>
      <w:rPr>
        <w:rFonts w:cs="David" w:hint="cs"/>
      </w:rPr>
    </w:lvl>
    <w:lvl w:ilvl="1">
      <w:start w:val="1"/>
      <w:numFmt w:val="koreanLegal"/>
      <w:pStyle w:val="2"/>
      <w:lvlText w:val="%2."/>
      <w:lvlJc w:val="left"/>
      <w:pPr>
        <w:tabs>
          <w:tab w:val="num" w:pos="720"/>
        </w:tabs>
        <w:ind w:left="720" w:hanging="360"/>
      </w:pPr>
      <w:rPr>
        <w:rFonts w:cs="David" w:hint="cs"/>
      </w:rPr>
    </w:lvl>
    <w:lvl w:ilvl="2">
      <w:start w:val="1"/>
      <w:numFmt w:val="decimal"/>
      <w:pStyle w:val="3"/>
      <w:lvlText w:val="%3)"/>
      <w:lvlJc w:val="left"/>
      <w:pPr>
        <w:tabs>
          <w:tab w:val="num" w:pos="1080"/>
        </w:tabs>
        <w:ind w:left="1080" w:hanging="360"/>
      </w:pPr>
      <w:rPr>
        <w:rFonts w:cs="David" w:hint="cs"/>
      </w:rPr>
    </w:lvl>
    <w:lvl w:ilvl="3">
      <w:start w:val="1"/>
      <w:numFmt w:val="koreanLegal"/>
      <w:pStyle w:val="4"/>
      <w:lvlText w:val="%4)"/>
      <w:lvlJc w:val="left"/>
      <w:pPr>
        <w:tabs>
          <w:tab w:val="num" w:pos="1440"/>
        </w:tabs>
        <w:ind w:left="1440" w:hanging="360"/>
      </w:pPr>
      <w:rPr>
        <w:rFonts w:cs="David" w:hint="cs"/>
      </w:rPr>
    </w:lvl>
    <w:lvl w:ilvl="4">
      <w:start w:val="1"/>
      <w:numFmt w:val="lowerRoman"/>
      <w:lvlText w:val="(%5)"/>
      <w:lvlJc w:val="left"/>
      <w:pPr>
        <w:tabs>
          <w:tab w:val="num" w:pos="1800"/>
        </w:tabs>
        <w:ind w:left="1800" w:hanging="360"/>
      </w:pPr>
      <w:rPr>
        <w:rFonts w:cs="David" w:hint="cs"/>
      </w:rPr>
    </w:lvl>
    <w:lvl w:ilvl="5">
      <w:start w:val="1"/>
      <w:numFmt w:val="hebrew2"/>
      <w:lvlText w:val="(%6)"/>
      <w:lvlJc w:val="left"/>
      <w:pPr>
        <w:tabs>
          <w:tab w:val="num" w:pos="2160"/>
        </w:tabs>
        <w:ind w:left="2160" w:hanging="360"/>
      </w:pPr>
      <w:rPr>
        <w:rFonts w:cs="David" w:hint="cs"/>
      </w:rPr>
    </w:lvl>
    <w:lvl w:ilvl="6">
      <w:start w:val="1"/>
      <w:numFmt w:val="decimal"/>
      <w:lvlText w:val="%7."/>
      <w:lvlJc w:val="left"/>
      <w:pPr>
        <w:tabs>
          <w:tab w:val="num" w:pos="2520"/>
        </w:tabs>
        <w:ind w:left="2520" w:hanging="360"/>
      </w:pPr>
      <w:rPr>
        <w:rFonts w:cs="David" w:hint="cs"/>
      </w:rPr>
    </w:lvl>
    <w:lvl w:ilvl="7">
      <w:start w:val="1"/>
      <w:numFmt w:val="lowerRoman"/>
      <w:lvlText w:val="%8."/>
      <w:lvlJc w:val="left"/>
      <w:pPr>
        <w:tabs>
          <w:tab w:val="num" w:pos="2880"/>
        </w:tabs>
        <w:ind w:left="2880" w:hanging="360"/>
      </w:pPr>
      <w:rPr>
        <w:rFonts w:cs="David" w:hint="cs"/>
      </w:rPr>
    </w:lvl>
    <w:lvl w:ilvl="8">
      <w:start w:val="1"/>
      <w:numFmt w:val="hebrew2"/>
      <w:lvlText w:val="%9."/>
      <w:lvlJc w:val="left"/>
      <w:pPr>
        <w:tabs>
          <w:tab w:val="num" w:pos="3240"/>
        </w:tabs>
        <w:ind w:left="3240" w:hanging="360"/>
      </w:pPr>
      <w:rPr>
        <w:rFonts w:cs="David" w:hint="cs"/>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DD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3D6554"/>
    <w:rsid w:val="003D6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hAnsi="Times New Roman" w:cs="David"/>
      <w:szCs w:val="24"/>
    </w:rPr>
  </w:style>
  <w:style w:type="paragraph" w:styleId="10">
    <w:name w:val="heading 1"/>
    <w:basedOn w:val="a"/>
    <w:next w:val="a"/>
    <w:link w:val="11"/>
    <w:uiPriority w:val="99"/>
    <w:qFormat/>
    <w:pPr>
      <w:keepNext/>
      <w:jc w:val="center"/>
      <w:outlineLvl w:val="0"/>
    </w:pPr>
    <w:rPr>
      <w:b/>
      <w:bCs/>
      <w:u w:val="single"/>
    </w:rPr>
  </w:style>
  <w:style w:type="paragraph" w:styleId="20">
    <w:name w:val="heading 2"/>
    <w:basedOn w:val="a"/>
    <w:next w:val="a"/>
    <w:link w:val="21"/>
    <w:uiPriority w:val="99"/>
    <w:qFormat/>
    <w:pPr>
      <w:keepNext/>
      <w:jc w:val="center"/>
      <w:outlineLvl w:val="1"/>
    </w:pPr>
    <w:rPr>
      <w:b/>
      <w:bCs/>
    </w:rPr>
  </w:style>
  <w:style w:type="paragraph" w:styleId="30">
    <w:name w:val="heading 3"/>
    <w:basedOn w:val="a"/>
    <w:next w:val="a"/>
    <w:link w:val="31"/>
    <w:uiPriority w:val="99"/>
    <w:qFormat/>
    <w:pPr>
      <w:keepNext/>
      <w:jc w:val="center"/>
      <w:outlineLvl w:val="2"/>
    </w:pPr>
    <w:rPr>
      <w:b/>
      <w:bCs/>
    </w:rPr>
  </w:style>
  <w:style w:type="paragraph" w:styleId="40">
    <w:name w:val="heading 4"/>
    <w:basedOn w:val="a"/>
    <w:next w:val="a"/>
    <w:link w:val="41"/>
    <w:uiPriority w:val="99"/>
    <w:qFormat/>
    <w:pPr>
      <w:keepNext/>
      <w:jc w:val="center"/>
      <w:outlineLvl w:val="3"/>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rPr>
  </w:style>
  <w:style w:type="character" w:customStyle="1" w:styleId="41">
    <w:name w:val="כותרת 4 תו"/>
    <w:basedOn w:val="a0"/>
    <w:link w:val="40"/>
    <w:uiPriority w:val="9"/>
    <w:semiHidden/>
    <w:rPr>
      <w:b/>
      <w:bCs/>
      <w:sz w:val="28"/>
      <w:szCs w:val="28"/>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David"/>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David"/>
      <w:szCs w:val="24"/>
    </w:rPr>
  </w:style>
  <w:style w:type="paragraph" w:customStyle="1" w:styleId="1">
    <w:name w:val="רמה 1"/>
    <w:basedOn w:val="a"/>
    <w:uiPriority w:val="99"/>
    <w:pPr>
      <w:numPr>
        <w:numId w:val="5"/>
      </w:numPr>
      <w:ind w:left="0" w:right="360"/>
    </w:pPr>
  </w:style>
  <w:style w:type="paragraph" w:customStyle="1" w:styleId="2">
    <w:name w:val="רמה 2"/>
    <w:basedOn w:val="a"/>
    <w:autoRedefine/>
    <w:uiPriority w:val="99"/>
    <w:pPr>
      <w:numPr>
        <w:ilvl w:val="1"/>
        <w:numId w:val="6"/>
      </w:numPr>
      <w:ind w:left="0" w:right="720"/>
    </w:pPr>
  </w:style>
  <w:style w:type="paragraph" w:customStyle="1" w:styleId="3">
    <w:name w:val="רמה 3"/>
    <w:basedOn w:val="a"/>
    <w:uiPriority w:val="99"/>
    <w:pPr>
      <w:numPr>
        <w:ilvl w:val="2"/>
        <w:numId w:val="7"/>
      </w:numPr>
      <w:ind w:left="0" w:right="1080"/>
    </w:pPr>
  </w:style>
  <w:style w:type="paragraph" w:customStyle="1" w:styleId="4">
    <w:name w:val="רמה 4"/>
    <w:basedOn w:val="a"/>
    <w:uiPriority w:val="99"/>
    <w:pPr>
      <w:numPr>
        <w:ilvl w:val="3"/>
        <w:numId w:val="8"/>
      </w:numPr>
      <w:ind w:left="0" w:right="1440"/>
    </w:pPr>
  </w:style>
  <w:style w:type="character" w:styleId="a9">
    <w:name w:val="page number"/>
    <w:basedOn w:val="a0"/>
    <w:uiPriority w:val="99"/>
    <w:rPr>
      <w:rFonts w:cs="David"/>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1247</Words>
  <Characters>6240</Characters>
  <Application>Microsoft Office Word</Application>
  <DocSecurity>0</DocSecurity>
  <Lines>52</Lines>
  <Paragraphs>14</Paragraphs>
  <ScaleCrop>false</ScaleCrop>
  <Company/>
  <LinksUpToDate>false</LinksUpToDate>
  <CharactersWithSpaces>7473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הכנסת/2724</dc:title>
  <dc:subject>הכנסת 19.2.2001</dc:subject>
  <dc:creator>חנה אלטמן</dc:creator>
  <cp:keywords/>
  <dc:description/>
  <cp:lastModifiedBy>רינה דבורה קדרון</cp:lastModifiedBy>
  <cp:revision>2</cp:revision>
  <cp:lastPrinted>2001-02-19T13:05:00Z</cp:lastPrinted>
  <dcterms:created xsi:type="dcterms:W3CDTF">2017-04-23T08:29:00Z</dcterms:created>
  <dcterms:modified xsi:type="dcterms:W3CDTF">2017-04-23T08:29:00Z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