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73A3F">
      <w:pPr>
        <w:jc w:val="right"/>
        <w:rPr>
          <w:rFonts w:cs="David"/>
          <w:rtl/>
        </w:rPr>
      </w:pPr>
      <w:bookmarkStart w:id="0" w:name="_GoBack"/>
      <w:bookmarkEnd w:id="0"/>
      <w:r>
        <w:rPr>
          <w:rFonts w:cs="David"/>
          <w:rtl/>
        </w:rPr>
        <w:t>פרוטוקולים/ועדת הכנסת/4176</w:t>
      </w:r>
    </w:p>
    <w:p w:rsidR="00000000" w:rsidRDefault="00A73A3F">
      <w:pPr>
        <w:jc w:val="right"/>
        <w:rPr>
          <w:rFonts w:cs="David"/>
          <w:rtl/>
        </w:rPr>
      </w:pPr>
      <w:r>
        <w:rPr>
          <w:rFonts w:cs="David"/>
          <w:rtl/>
        </w:rPr>
        <w:tab/>
        <w:t>ירושלים, ג' בטבת, תשס"ב</w:t>
      </w:r>
    </w:p>
    <w:p w:rsidR="00000000" w:rsidRDefault="00A73A3F">
      <w:pPr>
        <w:jc w:val="right"/>
        <w:rPr>
          <w:rFonts w:cs="David"/>
          <w:rtl/>
          <w:lang w:val="es"/>
        </w:rPr>
      </w:pPr>
      <w:r>
        <w:rPr>
          <w:rFonts w:cs="David"/>
          <w:rtl/>
          <w:lang w:val="es"/>
        </w:rPr>
        <w:t>18 בדצמבר, 2001</w:t>
      </w:r>
    </w:p>
    <w:p w:rsidR="00000000" w:rsidRDefault="00A73A3F">
      <w:pPr>
        <w:jc w:val="right"/>
        <w:rPr>
          <w:rFonts w:cs="David"/>
          <w:rtl/>
        </w:rPr>
      </w:pPr>
    </w:p>
    <w:p w:rsidR="00000000" w:rsidRDefault="00A73A3F">
      <w:pPr>
        <w:rPr>
          <w:rFonts w:cs="David"/>
          <w:rtl/>
        </w:rPr>
      </w:pPr>
      <w:r>
        <w:rPr>
          <w:rFonts w:cs="David"/>
          <w:rtl/>
        </w:rPr>
        <w:t>הכנסת החמש עשרה</w:t>
      </w:r>
      <w:r>
        <w:rPr>
          <w:rFonts w:cs="David"/>
          <w:rtl/>
        </w:rPr>
        <w:t xml:space="preserve">                                                                          נוסח לא מתוקן</w:t>
      </w:r>
    </w:p>
    <w:p w:rsidR="00000000" w:rsidRDefault="00A73A3F">
      <w:pPr>
        <w:rPr>
          <w:rFonts w:cs="David"/>
          <w:rtl/>
        </w:rPr>
      </w:pPr>
      <w:r>
        <w:rPr>
          <w:rFonts w:cs="David"/>
          <w:rtl/>
        </w:rPr>
        <w:t xml:space="preserve">    מושב רביעי</w:t>
      </w:r>
    </w:p>
    <w:p w:rsidR="00000000" w:rsidRDefault="00A73A3F">
      <w:pPr>
        <w:rPr>
          <w:rFonts w:cs="David"/>
          <w:rtl/>
        </w:rPr>
      </w:pPr>
    </w:p>
    <w:p w:rsidR="00000000" w:rsidRDefault="00A73A3F">
      <w:pPr>
        <w:jc w:val="center"/>
        <w:rPr>
          <w:rFonts w:cs="David"/>
          <w:rtl/>
        </w:rPr>
      </w:pPr>
      <w:r>
        <w:rPr>
          <w:rFonts w:cs="David"/>
          <w:rtl/>
        </w:rPr>
        <w:t>פרוטוקול מס' 255</w:t>
      </w:r>
    </w:p>
    <w:p w:rsidR="00000000" w:rsidRDefault="00A73A3F">
      <w:pPr>
        <w:jc w:val="center"/>
        <w:rPr>
          <w:rFonts w:cs="David"/>
          <w:rtl/>
        </w:rPr>
      </w:pPr>
    </w:p>
    <w:p w:rsidR="00000000" w:rsidRDefault="00A73A3F">
      <w:pPr>
        <w:jc w:val="center"/>
        <w:rPr>
          <w:rFonts w:cs="David"/>
          <w:rtl/>
        </w:rPr>
      </w:pPr>
      <w:r>
        <w:rPr>
          <w:rFonts w:cs="David"/>
          <w:rtl/>
        </w:rPr>
        <w:t>מישיבת ועדת הכנסת</w:t>
      </w:r>
    </w:p>
    <w:p w:rsidR="00000000" w:rsidRDefault="00A73A3F">
      <w:pPr>
        <w:pStyle w:val="10"/>
        <w:rPr>
          <w:rFonts w:cs="David"/>
          <w:rtl/>
        </w:rPr>
      </w:pPr>
      <w:r>
        <w:rPr>
          <w:rFonts w:cs="David"/>
          <w:rtl/>
        </w:rPr>
        <w:t>יום שני, כה' בכסלו תשס"ב,  10.12.2001, שעה 11:00</w:t>
      </w:r>
    </w:p>
    <w:p w:rsidR="00000000" w:rsidRDefault="00A73A3F">
      <w:pPr>
        <w:jc w:val="both"/>
        <w:rPr>
          <w:rFonts w:cs="David"/>
          <w:u w:val="single"/>
          <w:rtl/>
        </w:rPr>
      </w:pPr>
    </w:p>
    <w:p w:rsidR="00000000" w:rsidRDefault="00A73A3F">
      <w:pPr>
        <w:jc w:val="both"/>
        <w:rPr>
          <w:rFonts w:cs="David"/>
          <w:u w:val="single"/>
          <w:rtl/>
        </w:rPr>
      </w:pPr>
    </w:p>
    <w:p w:rsidR="00000000" w:rsidRDefault="00A73A3F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סדר היום:</w:t>
      </w:r>
    </w:p>
    <w:p w:rsidR="00000000" w:rsidRDefault="00A73A3F">
      <w:pPr>
        <w:jc w:val="both"/>
        <w:rPr>
          <w:rFonts w:cs="David"/>
          <w:rtl/>
        </w:rPr>
      </w:pPr>
    </w:p>
    <w:p w:rsidR="00000000" w:rsidRDefault="00A73A3F">
      <w:pPr>
        <w:jc w:val="both"/>
        <w:rPr>
          <w:rFonts w:cs="David"/>
          <w:rtl/>
        </w:rPr>
      </w:pPr>
      <w:r>
        <w:rPr>
          <w:rFonts w:cs="David"/>
          <w:rtl/>
        </w:rPr>
        <w:t>קביעת מסגרת דיון להצעות להביע אי-אמון בראש הממשלה.</w:t>
      </w:r>
    </w:p>
    <w:p w:rsidR="00000000" w:rsidRDefault="00A73A3F">
      <w:pPr>
        <w:jc w:val="both"/>
        <w:rPr>
          <w:rFonts w:cs="David"/>
          <w:rtl/>
        </w:rPr>
      </w:pPr>
    </w:p>
    <w:p w:rsidR="00000000" w:rsidRDefault="00A73A3F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נכ</w:t>
      </w:r>
      <w:r>
        <w:rPr>
          <w:rFonts w:cs="David"/>
          <w:u w:val="single"/>
          <w:rtl/>
        </w:rPr>
        <w:t>חו:</w:t>
      </w:r>
    </w:p>
    <w:p w:rsidR="00000000" w:rsidRDefault="00A73A3F">
      <w:pPr>
        <w:jc w:val="both"/>
        <w:rPr>
          <w:rFonts w:cs="David"/>
          <w:rtl/>
        </w:rPr>
      </w:pPr>
    </w:p>
    <w:p w:rsidR="00000000" w:rsidRDefault="00A73A3F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   </w:t>
      </w:r>
      <w:r>
        <w:rPr>
          <w:rFonts w:cs="David"/>
          <w:u w:val="single"/>
          <w:rtl/>
        </w:rPr>
        <w:t>חברי הוועדה:</w:t>
      </w:r>
      <w:r>
        <w:rPr>
          <w:rFonts w:cs="David"/>
          <w:rtl/>
        </w:rPr>
        <w:tab/>
        <w:t>אפי אושעיה – מ"מ היו"ר</w:t>
      </w:r>
    </w:p>
    <w:p w:rsidR="00000000" w:rsidRDefault="00A73A3F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    </w:t>
      </w:r>
      <w:r>
        <w:rPr>
          <w:rFonts w:cs="David"/>
          <w:rtl/>
        </w:rPr>
        <w:tab/>
      </w:r>
      <w:r>
        <w:rPr>
          <w:rFonts w:cs="David"/>
          <w:rtl/>
        </w:rPr>
        <w:tab/>
        <w:t>עבד אלמאלכ דהאמשה</w:t>
      </w:r>
    </w:p>
    <w:p w:rsidR="00000000" w:rsidRDefault="00A73A3F">
      <w:pPr>
        <w:jc w:val="both"/>
        <w:rPr>
          <w:rFonts w:cs="David"/>
          <w:rtl/>
        </w:rPr>
      </w:pPr>
    </w:p>
    <w:p w:rsidR="00000000" w:rsidRDefault="00A73A3F">
      <w:pPr>
        <w:jc w:val="both"/>
        <w:rPr>
          <w:rFonts w:cs="David"/>
          <w:rtl/>
        </w:rPr>
      </w:pPr>
    </w:p>
    <w:p w:rsidR="00000000" w:rsidRDefault="00A73A3F">
      <w:pPr>
        <w:jc w:val="both"/>
        <w:rPr>
          <w:rFonts w:cs="David"/>
          <w:rtl/>
        </w:rPr>
      </w:pPr>
    </w:p>
    <w:p w:rsidR="00000000" w:rsidRDefault="00A73A3F">
      <w:pPr>
        <w:jc w:val="both"/>
        <w:rPr>
          <w:rFonts w:cs="David"/>
          <w:u w:val="single"/>
          <w:rtl/>
        </w:rPr>
      </w:pPr>
    </w:p>
    <w:p w:rsidR="00000000" w:rsidRDefault="00A73A3F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סגן מזכיר הכנסת:</w:t>
      </w:r>
      <w:r>
        <w:rPr>
          <w:rFonts w:cs="David"/>
          <w:rtl/>
        </w:rPr>
        <w:t xml:space="preserve"> </w:t>
      </w:r>
      <w:r>
        <w:rPr>
          <w:rFonts w:cs="David"/>
          <w:rtl/>
        </w:rPr>
        <w:tab/>
        <w:t>דוד לב</w:t>
      </w:r>
    </w:p>
    <w:p w:rsidR="00000000" w:rsidRDefault="00A73A3F">
      <w:pPr>
        <w:jc w:val="both"/>
        <w:rPr>
          <w:rFonts w:cs="David"/>
          <w:rtl/>
        </w:rPr>
      </w:pPr>
    </w:p>
    <w:p w:rsidR="00000000" w:rsidRDefault="00A73A3F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מנהלת הוועדה:</w:t>
      </w:r>
      <w:r>
        <w:rPr>
          <w:rFonts w:cs="David"/>
          <w:rtl/>
        </w:rPr>
        <w:tab/>
      </w:r>
      <w:r>
        <w:rPr>
          <w:rFonts w:cs="David"/>
          <w:rtl/>
        </w:rPr>
        <w:tab/>
        <w:t>אתי בן-יוסף</w:t>
      </w:r>
    </w:p>
    <w:p w:rsidR="00000000" w:rsidRDefault="00A73A3F">
      <w:pPr>
        <w:jc w:val="both"/>
        <w:rPr>
          <w:rFonts w:cs="David"/>
          <w:rtl/>
        </w:rPr>
      </w:pPr>
    </w:p>
    <w:p w:rsidR="00000000" w:rsidRDefault="00A73A3F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קצרנית:</w:t>
      </w:r>
      <w:r>
        <w:rPr>
          <w:rFonts w:cs="David"/>
          <w:rtl/>
        </w:rPr>
        <w:tab/>
      </w:r>
      <w:r>
        <w:rPr>
          <w:rFonts w:cs="David"/>
          <w:rtl/>
        </w:rPr>
        <w:tab/>
        <w:t>טלי רם</w:t>
      </w:r>
    </w:p>
    <w:p w:rsidR="00000000" w:rsidRDefault="00A73A3F">
      <w:pPr>
        <w:jc w:val="center"/>
        <w:rPr>
          <w:rFonts w:cs="David"/>
          <w:u w:val="single"/>
          <w:rtl/>
        </w:rPr>
      </w:pPr>
      <w:r>
        <w:rPr>
          <w:rFonts w:cs="David"/>
          <w:rtl/>
        </w:rPr>
        <w:br w:type="page"/>
      </w:r>
      <w:r>
        <w:rPr>
          <w:rFonts w:cs="David"/>
          <w:u w:val="single"/>
          <w:rtl/>
        </w:rPr>
        <w:lastRenderedPageBreak/>
        <w:t>קביעת מסגרת דיון להצעות להביע אי-אמון בראש הממשלה</w:t>
      </w:r>
    </w:p>
    <w:p w:rsidR="00000000" w:rsidRDefault="00A73A3F">
      <w:pPr>
        <w:jc w:val="both"/>
        <w:rPr>
          <w:rFonts w:cs="David"/>
          <w:u w:val="single"/>
          <w:rtl/>
        </w:rPr>
      </w:pPr>
    </w:p>
    <w:p w:rsidR="00000000" w:rsidRDefault="00A73A3F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מ"מ היו"ר אפי אושעיה:</w:t>
      </w:r>
    </w:p>
    <w:p w:rsidR="00000000" w:rsidRDefault="00A73A3F">
      <w:pPr>
        <w:jc w:val="both"/>
        <w:rPr>
          <w:rFonts w:cs="David"/>
          <w:rtl/>
        </w:rPr>
      </w:pPr>
    </w:p>
    <w:p w:rsidR="00000000" w:rsidRDefault="00A73A3F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בוקר טוב. סיעות מרץ, חד"ש ותע"ל הגישו </w:t>
      </w:r>
      <w:r>
        <w:rPr>
          <w:rFonts w:cs="David"/>
          <w:rtl/>
        </w:rPr>
        <w:t xml:space="preserve">ליושב ראש הכנסת הצעה להביע אי-אמון בראש הממשלה בשל התקפות הטרור חסרות התקדים על ישראל והחלטת הממשלה לראות הרשות הפלסטינית "יישות תומכת טרור" שיש לפעול נגדה בהתאם. </w:t>
      </w:r>
    </w:p>
    <w:p w:rsidR="00000000" w:rsidRDefault="00A73A3F">
      <w:pPr>
        <w:jc w:val="both"/>
        <w:rPr>
          <w:rFonts w:cs="David"/>
          <w:rtl/>
        </w:rPr>
      </w:pPr>
    </w:p>
    <w:p w:rsidR="00000000" w:rsidRDefault="00A73A3F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ההצעה תידון היום בשעה 14:00 בצהריים במליאה. אנחנו קובעים את סדרי הדיון. </w:t>
      </w:r>
    </w:p>
    <w:p w:rsidR="00000000" w:rsidRDefault="00A73A3F">
      <w:pPr>
        <w:jc w:val="both"/>
        <w:rPr>
          <w:rFonts w:cs="David"/>
          <w:rtl/>
        </w:rPr>
      </w:pPr>
    </w:p>
    <w:p w:rsidR="00000000" w:rsidRDefault="00A73A3F">
      <w:pPr>
        <w:jc w:val="both"/>
        <w:rPr>
          <w:rFonts w:cs="David"/>
          <w:rtl/>
        </w:rPr>
      </w:pPr>
      <w:r>
        <w:rPr>
          <w:rFonts w:cs="David"/>
          <w:rtl/>
        </w:rPr>
        <w:tab/>
        <w:t>אדוני סגן המזכי</w:t>
      </w:r>
      <w:r>
        <w:rPr>
          <w:rFonts w:cs="David"/>
          <w:rtl/>
        </w:rPr>
        <w:t>ר.</w:t>
      </w:r>
    </w:p>
    <w:p w:rsidR="00000000" w:rsidRDefault="00A73A3F">
      <w:pPr>
        <w:jc w:val="both"/>
        <w:rPr>
          <w:rFonts w:cs="David"/>
          <w:rtl/>
        </w:rPr>
      </w:pPr>
    </w:p>
    <w:p w:rsidR="00000000" w:rsidRDefault="00A73A3F">
      <w:pPr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סגן מזכיר הכנסת דוד לב:</w:t>
      </w:r>
    </w:p>
    <w:p w:rsidR="00000000" w:rsidRDefault="00A73A3F">
      <w:pPr>
        <w:jc w:val="both"/>
        <w:rPr>
          <w:rFonts w:cs="David"/>
          <w:u w:val="single"/>
          <w:rtl/>
        </w:rPr>
      </w:pPr>
    </w:p>
    <w:p w:rsidR="00000000" w:rsidRDefault="00A73A3F">
      <w:pPr>
        <w:jc w:val="both"/>
        <w:rPr>
          <w:rFonts w:cs="David"/>
          <w:rtl/>
        </w:rPr>
      </w:pPr>
      <w:r>
        <w:rPr>
          <w:rFonts w:cs="David"/>
          <w:rtl/>
        </w:rPr>
        <w:tab/>
        <w:t>ההצעה היא הודעות סיעות במסגרת של שלוש דקות לכל סיעה.</w:t>
      </w:r>
    </w:p>
    <w:p w:rsidR="00000000" w:rsidRDefault="00A73A3F">
      <w:pPr>
        <w:jc w:val="both"/>
        <w:rPr>
          <w:rFonts w:cs="David"/>
          <w:rtl/>
        </w:rPr>
      </w:pPr>
    </w:p>
    <w:p w:rsidR="00000000" w:rsidRDefault="00A73A3F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מ"מ היו"ר אפי אושעיה:</w:t>
      </w:r>
    </w:p>
    <w:p w:rsidR="00000000" w:rsidRDefault="00A73A3F">
      <w:pPr>
        <w:jc w:val="both"/>
        <w:rPr>
          <w:rFonts w:cs="David"/>
          <w:rtl/>
        </w:rPr>
      </w:pPr>
    </w:p>
    <w:p w:rsidR="00000000" w:rsidRDefault="00A73A3F">
      <w:pPr>
        <w:jc w:val="both"/>
        <w:rPr>
          <w:rFonts w:cs="David"/>
          <w:rtl/>
        </w:rPr>
      </w:pPr>
      <w:r>
        <w:rPr>
          <w:rFonts w:cs="David"/>
          <w:rtl/>
        </w:rPr>
        <w:tab/>
        <w:t>אם כן, אני מעלה להצבעה את ההצעה –  הודעות סיעתיות במסגרת שלוש דקות לכל סיעה. מי בעד?</w:t>
      </w:r>
    </w:p>
    <w:p w:rsidR="00000000" w:rsidRDefault="00A73A3F">
      <w:pPr>
        <w:jc w:val="both"/>
        <w:rPr>
          <w:rFonts w:cs="David"/>
          <w:rtl/>
        </w:rPr>
      </w:pPr>
    </w:p>
    <w:p w:rsidR="00000000" w:rsidRDefault="00A73A3F">
      <w:pPr>
        <w:pStyle w:val="20"/>
        <w:rPr>
          <w:rFonts w:cs="David"/>
          <w:rtl/>
        </w:rPr>
      </w:pPr>
      <w:r>
        <w:rPr>
          <w:rFonts w:cs="David"/>
          <w:rtl/>
        </w:rPr>
        <w:t>ה צ ב ע ה</w:t>
      </w:r>
    </w:p>
    <w:p w:rsidR="00000000" w:rsidRDefault="00A73A3F">
      <w:pPr>
        <w:jc w:val="center"/>
        <w:rPr>
          <w:rFonts w:cs="David"/>
          <w:rtl/>
        </w:rPr>
      </w:pPr>
    </w:p>
    <w:p w:rsidR="00000000" w:rsidRDefault="00A73A3F">
      <w:pPr>
        <w:jc w:val="center"/>
        <w:rPr>
          <w:rFonts w:cs="David"/>
          <w:rtl/>
        </w:rPr>
      </w:pPr>
      <w:r>
        <w:rPr>
          <w:rFonts w:cs="David"/>
          <w:rtl/>
        </w:rPr>
        <w:t>בעד – 1</w:t>
      </w:r>
    </w:p>
    <w:p w:rsidR="00000000" w:rsidRDefault="00A73A3F">
      <w:pPr>
        <w:jc w:val="center"/>
        <w:rPr>
          <w:rFonts w:cs="David"/>
          <w:rtl/>
        </w:rPr>
      </w:pPr>
      <w:r>
        <w:rPr>
          <w:rFonts w:cs="David"/>
          <w:rtl/>
        </w:rPr>
        <w:t>נגד – אין</w:t>
      </w:r>
    </w:p>
    <w:p w:rsidR="00000000" w:rsidRDefault="00A73A3F">
      <w:pPr>
        <w:jc w:val="center"/>
        <w:rPr>
          <w:rFonts w:cs="David"/>
          <w:rtl/>
        </w:rPr>
      </w:pPr>
      <w:r>
        <w:rPr>
          <w:rFonts w:cs="David"/>
          <w:rtl/>
        </w:rPr>
        <w:t>נמנעים – אין</w:t>
      </w:r>
    </w:p>
    <w:p w:rsidR="00000000" w:rsidRDefault="00A73A3F">
      <w:pPr>
        <w:jc w:val="center"/>
        <w:rPr>
          <w:rFonts w:cs="David"/>
          <w:rtl/>
        </w:rPr>
      </w:pPr>
      <w:r>
        <w:rPr>
          <w:rFonts w:cs="David"/>
          <w:rtl/>
        </w:rPr>
        <w:t>ההצעה למסגרת דיון לה</w:t>
      </w:r>
      <w:r>
        <w:rPr>
          <w:rFonts w:cs="David"/>
          <w:rtl/>
        </w:rPr>
        <w:t>צעות להביע אי-אמון בראש הממשלה של הודעות סיעתיות במסגרת שלוש דקות לכל סיעה  נתקבלה.</w:t>
      </w:r>
    </w:p>
    <w:p w:rsidR="00000000" w:rsidRDefault="00A73A3F">
      <w:pPr>
        <w:jc w:val="both"/>
        <w:rPr>
          <w:rFonts w:cs="David"/>
          <w:rtl/>
        </w:rPr>
      </w:pPr>
    </w:p>
    <w:p w:rsidR="00000000" w:rsidRDefault="00A73A3F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מ"מ היו"ר אפי אושעיה:</w:t>
      </w:r>
    </w:p>
    <w:p w:rsidR="00000000" w:rsidRDefault="00A73A3F">
      <w:pPr>
        <w:jc w:val="both"/>
        <w:rPr>
          <w:rFonts w:cs="David"/>
          <w:rtl/>
        </w:rPr>
      </w:pPr>
    </w:p>
    <w:p w:rsidR="00000000" w:rsidRDefault="00A73A3F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התקבל פה אחד. </w:t>
      </w:r>
    </w:p>
    <w:p w:rsidR="00000000" w:rsidRDefault="00A73A3F">
      <w:pPr>
        <w:jc w:val="both"/>
        <w:rPr>
          <w:rFonts w:cs="David"/>
          <w:rtl/>
        </w:rPr>
      </w:pPr>
    </w:p>
    <w:p w:rsidR="00000000" w:rsidRDefault="00A73A3F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תודה רבה, הישיבה נעולה. </w:t>
      </w:r>
    </w:p>
    <w:p w:rsidR="00000000" w:rsidRDefault="00A73A3F">
      <w:pPr>
        <w:jc w:val="both"/>
        <w:rPr>
          <w:rFonts w:cs="David"/>
          <w:rtl/>
        </w:rPr>
      </w:pPr>
    </w:p>
    <w:p w:rsidR="00000000" w:rsidRDefault="00A73A3F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חבר הכנסת עבד אלמאלכ דהאמשה הגיע בתום הישיבה והוסיף את קולו בעד. </w:t>
      </w:r>
    </w:p>
    <w:p w:rsidR="00000000" w:rsidRDefault="00A73A3F">
      <w:pPr>
        <w:jc w:val="both"/>
        <w:rPr>
          <w:rFonts w:cs="David"/>
          <w:rtl/>
        </w:rPr>
      </w:pPr>
    </w:p>
    <w:p w:rsidR="00000000" w:rsidRDefault="00A73A3F">
      <w:pPr>
        <w:jc w:val="both"/>
        <w:rPr>
          <w:rFonts w:cs="David"/>
          <w:rtl/>
        </w:rPr>
      </w:pPr>
    </w:p>
    <w:p w:rsidR="00000000" w:rsidRDefault="00A73A3F">
      <w:pPr>
        <w:jc w:val="both"/>
        <w:rPr>
          <w:rFonts w:cs="David"/>
          <w:rtl/>
        </w:rPr>
      </w:pPr>
    </w:p>
    <w:p w:rsidR="00000000" w:rsidRDefault="00A73A3F">
      <w:pPr>
        <w:jc w:val="both"/>
        <w:rPr>
          <w:rFonts w:cs="David"/>
          <w:rtl/>
        </w:rPr>
      </w:pPr>
      <w:r>
        <w:rPr>
          <w:rFonts w:cs="David"/>
          <w:rtl/>
        </w:rPr>
        <w:t>הישיבה ננעלה בשעה 11:05.</w:t>
      </w:r>
    </w:p>
    <w:p w:rsidR="00000000" w:rsidRDefault="00A73A3F">
      <w:pPr>
        <w:jc w:val="right"/>
        <w:rPr>
          <w:rFonts w:cs="David"/>
          <w:rtl/>
        </w:rPr>
      </w:pP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800" w:bottom="1440" w:left="1800" w:header="708" w:footer="708" w:gutter="0"/>
      <w:cols w:space="720"/>
      <w:titlePg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A73A3F">
      <w:r>
        <w:separator/>
      </w:r>
    </w:p>
  </w:endnote>
  <w:endnote w:type="continuationSeparator" w:id="0">
    <w:p w:rsidR="00000000" w:rsidRDefault="00A73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73A3F">
    <w:pPr>
      <w:pStyle w:val="a7"/>
      <w:rPr>
        <w:rFonts w:cs="David"/>
        <w:rtl/>
      </w:rPr>
    </w:pPr>
  </w:p>
  <w:p w:rsidR="00000000" w:rsidRDefault="00A73A3F">
    <w:pPr>
      <w:pStyle w:val="a7"/>
      <w:rPr>
        <w:rFonts w:cs="David"/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73A3F">
    <w:pPr>
      <w:pStyle w:val="a7"/>
      <w:rPr>
        <w:rFonts w:cs="David"/>
        <w:rtl/>
      </w:rPr>
    </w:pPr>
  </w:p>
  <w:p w:rsidR="00000000" w:rsidRDefault="00A73A3F">
    <w:pPr>
      <w:pStyle w:val="a7"/>
      <w:rPr>
        <w:rFonts w:cs="David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A73A3F">
      <w:r>
        <w:separator/>
      </w:r>
    </w:p>
  </w:footnote>
  <w:footnote w:type="continuationSeparator" w:id="0">
    <w:p w:rsidR="00000000" w:rsidRDefault="00A73A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73A3F">
    <w:pPr>
      <w:pStyle w:val="a5"/>
      <w:framePr w:wrap="auto" w:vAnchor="text" w:hAnchor="margin" w:y="1"/>
      <w:rPr>
        <w:rStyle w:val="a9"/>
        <w:rFonts w:cs="David"/>
        <w:rtl/>
      </w:rPr>
    </w:pPr>
    <w:r>
      <w:rPr>
        <w:rStyle w:val="a9"/>
        <w:rFonts w:cs="David"/>
      </w:rPr>
      <w:fldChar w:fldCharType="begin"/>
    </w:r>
    <w:r>
      <w:rPr>
        <w:rStyle w:val="a9"/>
        <w:rFonts w:cs="David"/>
      </w:rPr>
      <w:instrText xml:space="preserve">PAGE  </w:instrText>
    </w:r>
    <w:r>
      <w:rPr>
        <w:rStyle w:val="a9"/>
        <w:rFonts w:cs="David"/>
      </w:rPr>
      <w:fldChar w:fldCharType="separate"/>
    </w:r>
    <w:r>
      <w:rPr>
        <w:rStyle w:val="a9"/>
        <w:rFonts w:cs="David"/>
        <w:noProof/>
        <w:rtl/>
      </w:rPr>
      <w:t>2</w:t>
    </w:r>
    <w:r>
      <w:rPr>
        <w:rStyle w:val="a9"/>
        <w:rFonts w:cs="David"/>
      </w:rPr>
      <w:fldChar w:fldCharType="end"/>
    </w:r>
  </w:p>
  <w:p w:rsidR="00000000" w:rsidRDefault="00A73A3F">
    <w:pPr>
      <w:pStyle w:val="a5"/>
      <w:ind w:right="360"/>
      <w:rPr>
        <w:rFonts w:cs="David"/>
        <w:rtl/>
      </w:rPr>
    </w:pPr>
    <w:r>
      <w:rPr>
        <w:rFonts w:cs="David"/>
        <w:rtl/>
      </w:rPr>
      <w:t>ועדת הכנסת</w:t>
    </w:r>
  </w:p>
  <w:p w:rsidR="00000000" w:rsidRDefault="00A73A3F">
    <w:pPr>
      <w:pStyle w:val="a5"/>
      <w:rPr>
        <w:rFonts w:cs="David"/>
        <w:rtl/>
      </w:rPr>
    </w:pPr>
    <w:r>
      <w:rPr>
        <w:rFonts w:cs="David"/>
        <w:rtl/>
      </w:rPr>
      <w:t>10.12.2001</w:t>
    </w:r>
  </w:p>
  <w:p w:rsidR="00000000" w:rsidRDefault="00A73A3F">
    <w:pPr>
      <w:pStyle w:val="a5"/>
      <w:rPr>
        <w:rFonts w:cs="David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73A3F">
    <w:pPr>
      <w:pStyle w:val="a5"/>
      <w:rPr>
        <w:rFonts w:cs="David"/>
        <w:rtl/>
      </w:rPr>
    </w:pPr>
  </w:p>
  <w:p w:rsidR="00000000" w:rsidRDefault="00A73A3F">
    <w:pPr>
      <w:pStyle w:val="a5"/>
      <w:rPr>
        <w:rFonts w:cs="David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97008"/>
    <w:multiLevelType w:val="hybridMultilevel"/>
    <w:tmpl w:val="18CEF596"/>
    <w:lvl w:ilvl="0" w:tplc="049C0D68">
      <w:start w:val="1"/>
      <w:numFmt w:val="decimal"/>
      <w:lvlText w:val="%1)"/>
      <w:lvlJc w:val="center"/>
      <w:pPr>
        <w:tabs>
          <w:tab w:val="num" w:pos="1080"/>
        </w:tabs>
        <w:ind w:left="1077" w:hanging="35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C272121"/>
    <w:multiLevelType w:val="hybridMultilevel"/>
    <w:tmpl w:val="124A0D60"/>
    <w:lvl w:ilvl="0" w:tplc="5824DA1C">
      <w:start w:val="1"/>
      <w:numFmt w:val="hebrew1"/>
      <w:lvlText w:val="%1)"/>
      <w:lvlJc w:val="left"/>
      <w:pPr>
        <w:tabs>
          <w:tab w:val="num" w:pos="1440"/>
        </w:tabs>
        <w:ind w:left="1440" w:hanging="363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6B9804A7"/>
    <w:multiLevelType w:val="hybridMultilevel"/>
    <w:tmpl w:val="08D06012"/>
    <w:lvl w:ilvl="0" w:tplc="CCFA408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75A463FD"/>
    <w:multiLevelType w:val="hybridMultilevel"/>
    <w:tmpl w:val="70723BCA"/>
    <w:lvl w:ilvl="0" w:tplc="68F4DC5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790575FC"/>
    <w:multiLevelType w:val="multilevel"/>
    <w:tmpl w:val="E00E12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pStyle w:val="2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hebrew1"/>
      <w:pStyle w:val="4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20"/>
  <w:drawingGridVerticalSpacing w:val="163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3136EF91B853D311954A00508B44D0770000003896F100005D07CEC2E8DED3118F2D00805F9F08A90000000C3848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4B4944524F4E002F6F3D4B4E45535345542D49535241454C2F6F753D4B4E45535345542F636E3D526563697069656E74732F636E3D70726F746F636F6C696D2F636E3D74616D61727300"/>
  </w:docVars>
  <w:rsids>
    <w:rsidRoot w:val="00A73A3F"/>
    <w:rsid w:val="00A7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401C765-CD84-4F09-A144-D29E7849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0" w:line="240" w:lineRule="auto"/>
    </w:pPr>
    <w:rPr>
      <w:rFonts w:ascii="Times New Roman" w:hAnsi="Times New Roman" w:cs="Times New Roman"/>
      <w:sz w:val="24"/>
      <w:szCs w:val="24"/>
      <w:lang w:eastAsia="he-IL"/>
    </w:rPr>
  </w:style>
  <w:style w:type="paragraph" w:styleId="10">
    <w:name w:val="heading 1"/>
    <w:basedOn w:val="a"/>
    <w:next w:val="a"/>
    <w:link w:val="11"/>
    <w:uiPriority w:val="99"/>
    <w:qFormat/>
    <w:pPr>
      <w:keepNext/>
      <w:jc w:val="center"/>
      <w:outlineLvl w:val="0"/>
    </w:pPr>
    <w:rPr>
      <w:u w:val="single"/>
    </w:rPr>
  </w:style>
  <w:style w:type="paragraph" w:styleId="20">
    <w:name w:val="heading 2"/>
    <w:basedOn w:val="a"/>
    <w:next w:val="a"/>
    <w:link w:val="21"/>
    <w:uiPriority w:val="99"/>
    <w:qFormat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1">
    <w:name w:val="כותרת 2 תו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paragraph" w:styleId="a3">
    <w:name w:val="Title"/>
    <w:basedOn w:val="a"/>
    <w:link w:val="a4"/>
    <w:uiPriority w:val="99"/>
    <w:qFormat/>
    <w:pPr>
      <w:jc w:val="center"/>
    </w:pPr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customStyle="1" w:styleId="1">
    <w:name w:val="רמה 1"/>
    <w:basedOn w:val="a"/>
    <w:uiPriority w:val="99"/>
    <w:pPr>
      <w:numPr>
        <w:numId w:val="5"/>
      </w:numPr>
    </w:pPr>
  </w:style>
  <w:style w:type="paragraph" w:customStyle="1" w:styleId="2">
    <w:name w:val="רמה 2"/>
    <w:basedOn w:val="a"/>
    <w:autoRedefine/>
    <w:uiPriority w:val="99"/>
    <w:pPr>
      <w:numPr>
        <w:ilvl w:val="1"/>
        <w:numId w:val="6"/>
      </w:numPr>
    </w:pPr>
  </w:style>
  <w:style w:type="paragraph" w:customStyle="1" w:styleId="3">
    <w:name w:val="רמה 3"/>
    <w:basedOn w:val="a"/>
    <w:uiPriority w:val="99"/>
    <w:pPr>
      <w:numPr>
        <w:ilvl w:val="2"/>
        <w:numId w:val="7"/>
      </w:numPr>
    </w:pPr>
  </w:style>
  <w:style w:type="paragraph" w:customStyle="1" w:styleId="4">
    <w:name w:val="רמה 4"/>
    <w:basedOn w:val="a"/>
    <w:uiPriority w:val="99"/>
    <w:pPr>
      <w:numPr>
        <w:ilvl w:val="3"/>
        <w:numId w:val="8"/>
      </w:numPr>
    </w:pPr>
  </w:style>
  <w:style w:type="character" w:styleId="a9">
    <w:name w:val="page number"/>
    <w:basedOn w:val="a0"/>
    <w:uiPriority w:val="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1130</Characters>
  <Application>Microsoft Office Word</Application>
  <DocSecurity>0</DocSecurity>
  <Lines>9</Lines>
  <Paragraphs>2</Paragraphs>
  <ScaleCrop>false</ScaleCrop>
  <Company>knesset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הכנסת/4176</dc:title>
  <dc:subject>כנסת 10.12.2001</dc:subject>
  <dc:creator>טלי רם</dc:creator>
  <cp:keywords/>
  <dc:description/>
  <cp:lastModifiedBy>רינה דבורה קדרון</cp:lastModifiedBy>
  <cp:revision>2</cp:revision>
  <dcterms:created xsi:type="dcterms:W3CDTF">2017-04-23T10:19:00Z</dcterms:created>
  <dcterms:modified xsi:type="dcterms:W3CDTF">2017-04-23T10:19:00Z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Ver">
    <vt:lpwstr>1</vt:lpwstr>
  </property>
</Properties>
</file>