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EC5794">
      <w:pPr>
        <w:jc w:val="right"/>
        <w:rPr>
          <w:rFonts w:cs="David"/>
          <w:sz w:val="24"/>
          <w:rtl/>
        </w:rPr>
      </w:pPr>
      <w:bookmarkStart w:id="0" w:name="_GoBack"/>
      <w:bookmarkEnd w:id="0"/>
      <w:r>
        <w:rPr>
          <w:rFonts w:cs="David"/>
          <w:sz w:val="24"/>
          <w:rtl/>
        </w:rPr>
        <w:t>פרוטוקולים/ועדת הכנסת/5187</w:t>
      </w:r>
    </w:p>
    <w:p w:rsidR="00000000" w:rsidRDefault="00EC5794">
      <w:pPr>
        <w:jc w:val="right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ירושלים, כ"ו בסיון, תשס"ב</w:t>
      </w:r>
    </w:p>
    <w:p w:rsidR="00000000" w:rsidRDefault="00EC5794">
      <w:pPr>
        <w:jc w:val="right"/>
        <w:rPr>
          <w:rFonts w:cs="David"/>
          <w:sz w:val="24"/>
          <w:rtl/>
          <w:lang w:val="es"/>
        </w:rPr>
      </w:pPr>
      <w:r>
        <w:rPr>
          <w:rFonts w:cs="David"/>
          <w:sz w:val="24"/>
          <w:rtl/>
          <w:lang w:val="es"/>
        </w:rPr>
        <w:t>6 ביוני, 2002</w:t>
      </w:r>
    </w:p>
    <w:p w:rsidR="00000000" w:rsidRDefault="00EC5794">
      <w:pPr>
        <w:jc w:val="right"/>
        <w:rPr>
          <w:rFonts w:cs="David"/>
          <w:sz w:val="24"/>
          <w:rtl/>
        </w:rPr>
      </w:pPr>
    </w:p>
    <w:p w:rsidR="00000000" w:rsidRDefault="00EC5794">
      <w:pPr>
        <w:rPr>
          <w:rFonts w:cs="David"/>
          <w:sz w:val="24"/>
          <w:rtl/>
        </w:rPr>
      </w:pPr>
      <w:r>
        <w:rPr>
          <w:rFonts w:cs="David"/>
          <w:b/>
          <w:bCs/>
          <w:sz w:val="24"/>
          <w:rtl/>
        </w:rPr>
        <w:t>הכנסת החמש-עשרה</w:t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>נו</w:t>
      </w:r>
      <w:r>
        <w:rPr>
          <w:rFonts w:cs="David"/>
          <w:sz w:val="24"/>
          <w:rtl/>
        </w:rPr>
        <w:t>סח לא מתוקן</w:t>
      </w:r>
    </w:p>
    <w:p w:rsidR="00000000" w:rsidRDefault="00EC5794">
      <w:pPr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מושב רביעי</w:t>
      </w:r>
    </w:p>
    <w:p w:rsidR="00000000" w:rsidRDefault="00EC5794">
      <w:pPr>
        <w:rPr>
          <w:rFonts w:cs="David"/>
          <w:b/>
          <w:bCs/>
          <w:sz w:val="24"/>
          <w:rtl/>
        </w:rPr>
      </w:pPr>
    </w:p>
    <w:p w:rsidR="00000000" w:rsidRDefault="00EC5794">
      <w:pPr>
        <w:rPr>
          <w:rFonts w:cs="David"/>
          <w:b/>
          <w:bCs/>
          <w:sz w:val="24"/>
          <w:rtl/>
        </w:rPr>
      </w:pPr>
    </w:p>
    <w:p w:rsidR="00000000" w:rsidRDefault="00EC5794">
      <w:pPr>
        <w:rPr>
          <w:rFonts w:cs="David"/>
          <w:b/>
          <w:bCs/>
          <w:sz w:val="24"/>
          <w:rtl/>
        </w:rPr>
      </w:pPr>
    </w:p>
    <w:p w:rsidR="00000000" w:rsidRDefault="00EC5794">
      <w:pPr>
        <w:rPr>
          <w:rFonts w:cs="David"/>
          <w:b/>
          <w:bCs/>
          <w:sz w:val="24"/>
          <w:rtl/>
        </w:rPr>
      </w:pPr>
    </w:p>
    <w:p w:rsidR="00000000" w:rsidRDefault="00EC5794">
      <w:pPr>
        <w:pStyle w:val="10"/>
        <w:rPr>
          <w:rFonts w:cs="David"/>
          <w:sz w:val="24"/>
          <w:rtl/>
        </w:rPr>
      </w:pPr>
      <w:r>
        <w:rPr>
          <w:rFonts w:cs="David"/>
          <w:sz w:val="24"/>
          <w:rtl/>
        </w:rPr>
        <w:t>פרוטוקול מס' 317</w:t>
      </w:r>
    </w:p>
    <w:p w:rsidR="00000000" w:rsidRDefault="00EC5794">
      <w:pPr>
        <w:pStyle w:val="40"/>
        <w:rPr>
          <w:rFonts w:cs="David"/>
          <w:sz w:val="24"/>
          <w:rtl/>
        </w:rPr>
      </w:pPr>
      <w:r>
        <w:rPr>
          <w:rFonts w:cs="David"/>
          <w:sz w:val="24"/>
          <w:rtl/>
        </w:rPr>
        <w:t>מישיבת ועדת הכנסת</w:t>
      </w:r>
    </w:p>
    <w:p w:rsidR="00000000" w:rsidRDefault="00EC5794">
      <w:pPr>
        <w:pStyle w:val="5"/>
        <w:rPr>
          <w:rFonts w:cs="David"/>
          <w:sz w:val="24"/>
          <w:rtl/>
        </w:rPr>
      </w:pPr>
      <w:r>
        <w:rPr>
          <w:rFonts w:cs="David"/>
          <w:sz w:val="24"/>
          <w:rtl/>
        </w:rPr>
        <w:t>יום שני, כ"ג בסיוון התשס"ב (3 ביוני 2002), שעה 12:30</w:t>
      </w:r>
    </w:p>
    <w:p w:rsidR="00000000" w:rsidRDefault="00EC5794">
      <w:pPr>
        <w:rPr>
          <w:rFonts w:cs="David"/>
          <w:b/>
          <w:bCs/>
          <w:sz w:val="24"/>
          <w:rtl/>
        </w:rPr>
      </w:pPr>
    </w:p>
    <w:p w:rsidR="00000000" w:rsidRDefault="00EC5794">
      <w:pPr>
        <w:rPr>
          <w:rFonts w:cs="David"/>
          <w:sz w:val="24"/>
          <w:rtl/>
        </w:rPr>
      </w:pPr>
    </w:p>
    <w:p w:rsidR="00000000" w:rsidRDefault="00EC5794">
      <w:pPr>
        <w:rPr>
          <w:rFonts w:cs="David"/>
          <w:sz w:val="24"/>
          <w:rtl/>
        </w:rPr>
      </w:pPr>
    </w:p>
    <w:p w:rsidR="00000000" w:rsidRDefault="00EC5794">
      <w:pPr>
        <w:rPr>
          <w:rFonts w:cs="David"/>
          <w:sz w:val="24"/>
          <w:rtl/>
        </w:rPr>
      </w:pPr>
    </w:p>
    <w:p w:rsidR="00000000" w:rsidRDefault="00EC5794">
      <w:pPr>
        <w:rPr>
          <w:rFonts w:cs="David"/>
          <w:b/>
          <w:bCs/>
          <w:sz w:val="24"/>
          <w:u w:val="single"/>
          <w:rtl/>
        </w:rPr>
      </w:pPr>
      <w:r>
        <w:rPr>
          <w:rFonts w:cs="David"/>
          <w:b/>
          <w:bCs/>
          <w:sz w:val="24"/>
          <w:u w:val="single"/>
          <w:rtl/>
        </w:rPr>
        <w:t>סדר היום:</w:t>
      </w:r>
    </w:p>
    <w:p w:rsidR="00000000" w:rsidRDefault="00EC5794">
      <w:pPr>
        <w:rPr>
          <w:rFonts w:cs="David"/>
          <w:sz w:val="24"/>
          <w:rtl/>
        </w:rPr>
      </w:pPr>
    </w:p>
    <w:p w:rsidR="00000000" w:rsidRDefault="00EC5794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קביעת מסגרת דיון: 1. להצעה להביע אי-אמון בראש הממשלה.</w:t>
      </w:r>
    </w:p>
    <w:p w:rsidR="00000000" w:rsidRDefault="00EC5794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 xml:space="preserve">                                  2. הודעת ראש הממשלה על צירוף שרים לממש</w:t>
      </w:r>
      <w:r>
        <w:rPr>
          <w:rFonts w:cs="David"/>
          <w:sz w:val="24"/>
          <w:rtl/>
        </w:rPr>
        <w:t>לה.</w:t>
      </w:r>
    </w:p>
    <w:p w:rsidR="00000000" w:rsidRDefault="00EC5794">
      <w:pPr>
        <w:rPr>
          <w:rFonts w:cs="David"/>
          <w:sz w:val="24"/>
          <w:rtl/>
        </w:rPr>
      </w:pPr>
    </w:p>
    <w:p w:rsidR="00000000" w:rsidRDefault="00EC5794">
      <w:pPr>
        <w:rPr>
          <w:rFonts w:cs="David"/>
          <w:sz w:val="24"/>
          <w:rtl/>
        </w:rPr>
      </w:pPr>
    </w:p>
    <w:p w:rsidR="00000000" w:rsidRDefault="00EC5794">
      <w:pPr>
        <w:rPr>
          <w:rFonts w:cs="David"/>
          <w:sz w:val="24"/>
          <w:rtl/>
        </w:rPr>
      </w:pPr>
    </w:p>
    <w:p w:rsidR="00000000" w:rsidRDefault="00EC5794">
      <w:pPr>
        <w:rPr>
          <w:rFonts w:cs="David"/>
          <w:b/>
          <w:bCs/>
          <w:sz w:val="24"/>
          <w:u w:val="single"/>
          <w:rtl/>
        </w:rPr>
      </w:pPr>
      <w:r>
        <w:rPr>
          <w:rFonts w:cs="David"/>
          <w:b/>
          <w:bCs/>
          <w:sz w:val="24"/>
          <w:u w:val="single"/>
          <w:rtl/>
        </w:rPr>
        <w:t>נכחו:</w:t>
      </w:r>
    </w:p>
    <w:p w:rsidR="00000000" w:rsidRDefault="00EC5794">
      <w:pPr>
        <w:rPr>
          <w:rFonts w:cs="David"/>
          <w:b/>
          <w:bCs/>
          <w:sz w:val="24"/>
          <w:u w:val="single"/>
          <w:rtl/>
        </w:rPr>
      </w:pPr>
    </w:p>
    <w:p w:rsidR="00000000" w:rsidRDefault="00EC5794">
      <w:pPr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חברי הוועדה</w:t>
      </w:r>
      <w:r>
        <w:rPr>
          <w:rFonts w:cs="David"/>
          <w:sz w:val="24"/>
          <w:rtl/>
        </w:rPr>
        <w:t>:</w:t>
      </w:r>
    </w:p>
    <w:p w:rsidR="00000000" w:rsidRDefault="00EC5794">
      <w:pPr>
        <w:rPr>
          <w:rFonts w:cs="David"/>
          <w:sz w:val="24"/>
          <w:rtl/>
        </w:rPr>
      </w:pPr>
    </w:p>
    <w:p w:rsidR="00000000" w:rsidRDefault="00EC5794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היו"ר יוסי כץ</w:t>
      </w:r>
    </w:p>
    <w:p w:rsidR="00000000" w:rsidRDefault="00EC5794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זאב בוים</w:t>
      </w:r>
    </w:p>
    <w:p w:rsidR="00000000" w:rsidRDefault="00EC5794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עבד אלמאלכ דהאמשה</w:t>
      </w:r>
    </w:p>
    <w:p w:rsidR="00000000" w:rsidRDefault="00EC5794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אבשלום וילן</w:t>
      </w:r>
    </w:p>
    <w:p w:rsidR="00000000" w:rsidRDefault="00EC5794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חיים כץ</w:t>
      </w:r>
    </w:p>
    <w:p w:rsidR="00000000" w:rsidRDefault="00EC5794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אמנון רובינשטיין</w:t>
      </w:r>
    </w:p>
    <w:p w:rsidR="00000000" w:rsidRDefault="00EC5794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גנדי ריגר</w:t>
      </w:r>
    </w:p>
    <w:p w:rsidR="00000000" w:rsidRDefault="00EC5794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אברהם שוחט</w:t>
      </w:r>
    </w:p>
    <w:p w:rsidR="00000000" w:rsidRDefault="00EC5794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ויצמן שירי</w:t>
      </w:r>
    </w:p>
    <w:p w:rsidR="00000000" w:rsidRDefault="00EC5794">
      <w:pPr>
        <w:rPr>
          <w:rFonts w:cs="David"/>
          <w:sz w:val="24"/>
          <w:rtl/>
        </w:rPr>
      </w:pPr>
    </w:p>
    <w:p w:rsidR="00000000" w:rsidRDefault="00EC5794">
      <w:pPr>
        <w:rPr>
          <w:rFonts w:cs="David"/>
          <w:sz w:val="24"/>
          <w:rtl/>
        </w:rPr>
      </w:pPr>
    </w:p>
    <w:p w:rsidR="00000000" w:rsidRDefault="00EC5794">
      <w:pPr>
        <w:rPr>
          <w:rFonts w:cs="David"/>
          <w:sz w:val="24"/>
          <w:rtl/>
        </w:rPr>
      </w:pPr>
    </w:p>
    <w:p w:rsidR="00000000" w:rsidRDefault="00EC5794">
      <w:pPr>
        <w:rPr>
          <w:rFonts w:cs="David"/>
          <w:sz w:val="24"/>
          <w:rtl/>
        </w:rPr>
      </w:pPr>
    </w:p>
    <w:p w:rsidR="00000000" w:rsidRDefault="00EC5794">
      <w:pPr>
        <w:rPr>
          <w:rFonts w:cs="David"/>
          <w:sz w:val="24"/>
          <w:rtl/>
        </w:rPr>
      </w:pPr>
    </w:p>
    <w:p w:rsidR="00000000" w:rsidRDefault="00EC5794">
      <w:pPr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יועצת משפטית</w:t>
      </w:r>
      <w:r>
        <w:rPr>
          <w:rFonts w:cs="David"/>
          <w:sz w:val="24"/>
          <w:rtl/>
        </w:rPr>
        <w:t>:</w:t>
      </w:r>
      <w:r>
        <w:rPr>
          <w:rFonts w:cs="David"/>
          <w:sz w:val="24"/>
          <w:rtl/>
        </w:rPr>
        <w:tab/>
        <w:t>אנה שניידר</w:t>
      </w:r>
    </w:p>
    <w:p w:rsidR="00000000" w:rsidRDefault="00EC5794">
      <w:pPr>
        <w:rPr>
          <w:rFonts w:cs="David"/>
          <w:sz w:val="24"/>
          <w:rtl/>
        </w:rPr>
      </w:pPr>
    </w:p>
    <w:p w:rsidR="00000000" w:rsidRDefault="00EC5794">
      <w:pPr>
        <w:rPr>
          <w:rFonts w:cs="David"/>
          <w:b/>
          <w:bCs/>
          <w:sz w:val="24"/>
          <w:u w:val="single"/>
          <w:rtl/>
        </w:rPr>
      </w:pPr>
      <w:r>
        <w:rPr>
          <w:rFonts w:cs="David"/>
          <w:b/>
          <w:bCs/>
          <w:sz w:val="24"/>
          <w:u w:val="single"/>
          <w:rtl/>
        </w:rPr>
        <w:t>מנהלת הוועדה</w:t>
      </w:r>
      <w:r>
        <w:rPr>
          <w:rFonts w:cs="David"/>
          <w:sz w:val="24"/>
          <w:rtl/>
        </w:rPr>
        <w:t>:      אתי בן-יוסף</w:t>
      </w:r>
    </w:p>
    <w:p w:rsidR="00000000" w:rsidRDefault="00EC5794">
      <w:pPr>
        <w:rPr>
          <w:rFonts w:cs="David"/>
          <w:b/>
          <w:bCs/>
          <w:sz w:val="24"/>
          <w:u w:val="single"/>
          <w:rtl/>
        </w:rPr>
      </w:pPr>
    </w:p>
    <w:p w:rsidR="00000000" w:rsidRDefault="00EC5794">
      <w:pPr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קצרנית</w:t>
      </w:r>
      <w:r>
        <w:rPr>
          <w:rFonts w:cs="David"/>
          <w:sz w:val="24"/>
          <w:rtl/>
        </w:rPr>
        <w:t>:                   שלומית כהן</w:t>
      </w:r>
    </w:p>
    <w:p w:rsidR="00000000" w:rsidRDefault="00EC5794">
      <w:pPr>
        <w:rPr>
          <w:rFonts w:cs="David"/>
          <w:sz w:val="24"/>
          <w:rtl/>
        </w:rPr>
      </w:pPr>
    </w:p>
    <w:p w:rsidR="00000000" w:rsidRDefault="00EC5794">
      <w:pPr>
        <w:rPr>
          <w:rFonts w:cs="David"/>
          <w:sz w:val="24"/>
          <w:rtl/>
        </w:rPr>
      </w:pPr>
    </w:p>
    <w:p w:rsidR="00000000" w:rsidRDefault="00EC5794">
      <w:pPr>
        <w:rPr>
          <w:rFonts w:cs="David"/>
          <w:sz w:val="24"/>
          <w:rtl/>
        </w:rPr>
      </w:pPr>
    </w:p>
    <w:p w:rsidR="00000000" w:rsidRDefault="00EC5794">
      <w:pPr>
        <w:rPr>
          <w:rFonts w:cs="David"/>
          <w:sz w:val="24"/>
          <w:rtl/>
        </w:rPr>
      </w:pPr>
    </w:p>
    <w:p w:rsidR="00000000" w:rsidRDefault="00EC5794">
      <w:pPr>
        <w:rPr>
          <w:rFonts w:cs="David"/>
          <w:sz w:val="24"/>
          <w:rtl/>
        </w:rPr>
      </w:pPr>
    </w:p>
    <w:p w:rsidR="00000000" w:rsidRDefault="00EC5794">
      <w:pPr>
        <w:rPr>
          <w:rFonts w:cs="David"/>
          <w:sz w:val="24"/>
          <w:rtl/>
        </w:rPr>
      </w:pPr>
    </w:p>
    <w:p w:rsidR="00000000" w:rsidRDefault="00EC5794">
      <w:pPr>
        <w:rPr>
          <w:rFonts w:cs="David"/>
          <w:sz w:val="24"/>
          <w:rtl/>
        </w:rPr>
      </w:pPr>
    </w:p>
    <w:p w:rsidR="00000000" w:rsidRDefault="00EC5794">
      <w:pPr>
        <w:rPr>
          <w:rFonts w:cs="David"/>
          <w:sz w:val="24"/>
          <w:rtl/>
        </w:rPr>
      </w:pPr>
    </w:p>
    <w:p w:rsidR="00000000" w:rsidRDefault="00EC5794">
      <w:pPr>
        <w:jc w:val="center"/>
        <w:rPr>
          <w:rFonts w:cs="David"/>
          <w:b/>
          <w:bCs/>
          <w:sz w:val="24"/>
          <w:rtl/>
        </w:rPr>
      </w:pPr>
      <w:r>
        <w:rPr>
          <w:rFonts w:cs="David"/>
          <w:sz w:val="24"/>
          <w:rtl/>
        </w:rPr>
        <w:br w:type="page"/>
      </w:r>
      <w:r>
        <w:rPr>
          <w:rFonts w:cs="David"/>
          <w:b/>
          <w:bCs/>
          <w:sz w:val="24"/>
          <w:rtl/>
        </w:rPr>
        <w:lastRenderedPageBreak/>
        <w:t>קביעת מסג</w:t>
      </w:r>
      <w:r>
        <w:rPr>
          <w:rFonts w:cs="David"/>
          <w:b/>
          <w:bCs/>
          <w:sz w:val="24"/>
          <w:rtl/>
        </w:rPr>
        <w:t>רת דיון: 1. להצעה להביע אי-אמון בראש הממשלה;</w:t>
      </w:r>
    </w:p>
    <w:p w:rsidR="00000000" w:rsidRDefault="00EC5794">
      <w:pPr>
        <w:pStyle w:val="6"/>
        <w:rPr>
          <w:rFonts w:cs="David"/>
          <w:sz w:val="24"/>
          <w:rtl/>
        </w:rPr>
      </w:pPr>
      <w:r>
        <w:rPr>
          <w:rFonts w:cs="David"/>
          <w:sz w:val="24"/>
          <w:rtl/>
        </w:rPr>
        <w:t>2. הודעת ראש הממשלה על צירוף שרים לממשלה</w:t>
      </w:r>
    </w:p>
    <w:p w:rsidR="00000000" w:rsidRDefault="00EC5794">
      <w:pPr>
        <w:rPr>
          <w:rFonts w:cs="David"/>
          <w:sz w:val="24"/>
          <w:rtl/>
        </w:rPr>
      </w:pPr>
    </w:p>
    <w:p w:rsidR="00000000" w:rsidRDefault="00EC5794">
      <w:pPr>
        <w:rPr>
          <w:rFonts w:cs="David"/>
          <w:sz w:val="24"/>
          <w:rtl/>
        </w:rPr>
      </w:pPr>
    </w:p>
    <w:p w:rsidR="00000000" w:rsidRDefault="00EC5794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יוסי כץ:</w:t>
      </w:r>
    </w:p>
    <w:p w:rsidR="00000000" w:rsidRDefault="00EC5794">
      <w:pPr>
        <w:rPr>
          <w:rFonts w:cs="David"/>
          <w:sz w:val="24"/>
          <w:rtl/>
        </w:rPr>
      </w:pPr>
    </w:p>
    <w:p w:rsidR="00000000" w:rsidRDefault="00EC5794">
      <w:pPr>
        <w:pStyle w:val="a9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אני פותח את ישיבת הוועדה. על סדר היום קביעת מסגרת דיון להצעה להביע אי-אמון בראש הממשלה והודעת ראש הממשלה על צירוף שרים לממשלה.</w:t>
      </w:r>
    </w:p>
    <w:p w:rsidR="00000000" w:rsidRDefault="00EC5794">
      <w:pPr>
        <w:jc w:val="both"/>
        <w:rPr>
          <w:rFonts w:cs="David"/>
          <w:sz w:val="24"/>
          <w:rtl/>
        </w:rPr>
      </w:pPr>
    </w:p>
    <w:p w:rsidR="00000000" w:rsidRDefault="00EC5794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זאב בוים:</w:t>
      </w:r>
    </w:p>
    <w:p w:rsidR="00000000" w:rsidRDefault="00EC5794">
      <w:pPr>
        <w:rPr>
          <w:rFonts w:cs="David"/>
          <w:sz w:val="24"/>
          <w:rtl/>
        </w:rPr>
      </w:pPr>
    </w:p>
    <w:p w:rsidR="00000000" w:rsidRDefault="00EC5794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אני מציע ש</w:t>
      </w:r>
      <w:r>
        <w:rPr>
          <w:rFonts w:cs="David"/>
          <w:sz w:val="24"/>
          <w:rtl/>
        </w:rPr>
        <w:t>נעשה דיון משולב על הנושא.</w:t>
      </w:r>
    </w:p>
    <w:p w:rsidR="00000000" w:rsidRDefault="00EC5794">
      <w:pPr>
        <w:jc w:val="both"/>
        <w:rPr>
          <w:rFonts w:cs="David"/>
          <w:sz w:val="24"/>
          <w:rtl/>
        </w:rPr>
      </w:pPr>
    </w:p>
    <w:p w:rsidR="00000000" w:rsidRDefault="00EC5794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יוסי כץ:</w:t>
      </w:r>
    </w:p>
    <w:p w:rsidR="00000000" w:rsidRDefault="00EC5794">
      <w:pPr>
        <w:rPr>
          <w:rFonts w:cs="David"/>
          <w:sz w:val="24"/>
          <w:rtl/>
        </w:rPr>
      </w:pPr>
    </w:p>
    <w:p w:rsidR="00000000" w:rsidRDefault="00EC5794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גברתי היועצת המשפטית, האם אפשר לעשות דיון משולב?</w:t>
      </w:r>
    </w:p>
    <w:p w:rsidR="00000000" w:rsidRDefault="00EC5794">
      <w:pPr>
        <w:jc w:val="both"/>
        <w:rPr>
          <w:rFonts w:cs="David"/>
          <w:sz w:val="24"/>
          <w:rtl/>
        </w:rPr>
      </w:pPr>
    </w:p>
    <w:p w:rsidR="00000000" w:rsidRDefault="00EC5794">
      <w:pPr>
        <w:ind w:left="87"/>
        <w:jc w:val="both"/>
        <w:rPr>
          <w:rFonts w:cs="David"/>
          <w:sz w:val="24"/>
          <w:u w:val="single"/>
          <w:rtl/>
          <w:lang w:eastAsia="en-US"/>
        </w:rPr>
      </w:pPr>
      <w:r>
        <w:rPr>
          <w:rFonts w:cs="David"/>
          <w:sz w:val="24"/>
          <w:u w:val="single"/>
          <w:rtl/>
          <w:lang w:eastAsia="en-US"/>
        </w:rPr>
        <w:t>אנה שניידר:</w:t>
      </w:r>
    </w:p>
    <w:p w:rsidR="00000000" w:rsidRDefault="00EC5794">
      <w:pPr>
        <w:ind w:left="87"/>
        <w:jc w:val="both"/>
        <w:rPr>
          <w:rFonts w:cs="David"/>
          <w:sz w:val="24"/>
          <w:rtl/>
          <w:lang w:eastAsia="en-US"/>
        </w:rPr>
      </w:pPr>
    </w:p>
    <w:p w:rsidR="00000000" w:rsidRDefault="00EC5794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  <w:lang w:eastAsia="en-US"/>
        </w:rPr>
        <w:tab/>
        <w:t xml:space="preserve"> </w:t>
      </w:r>
      <w:r>
        <w:rPr>
          <w:rFonts w:cs="David"/>
          <w:sz w:val="24"/>
          <w:rtl/>
        </w:rPr>
        <w:t>למה לא?</w:t>
      </w:r>
    </w:p>
    <w:p w:rsidR="00000000" w:rsidRDefault="00EC5794">
      <w:pPr>
        <w:jc w:val="both"/>
        <w:rPr>
          <w:rFonts w:cs="David"/>
          <w:sz w:val="24"/>
          <w:rtl/>
        </w:rPr>
      </w:pPr>
    </w:p>
    <w:p w:rsidR="00000000" w:rsidRDefault="00EC5794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עבד אלמאלכ דהאמשה:</w:t>
      </w:r>
    </w:p>
    <w:p w:rsidR="00000000" w:rsidRDefault="00EC5794">
      <w:pPr>
        <w:rPr>
          <w:rFonts w:cs="David"/>
          <w:sz w:val="24"/>
          <w:rtl/>
        </w:rPr>
      </w:pPr>
    </w:p>
    <w:p w:rsidR="00000000" w:rsidRDefault="00EC5794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על מה הצעת האי-אמון?</w:t>
      </w:r>
    </w:p>
    <w:p w:rsidR="00000000" w:rsidRDefault="00EC5794">
      <w:pPr>
        <w:jc w:val="both"/>
        <w:rPr>
          <w:rFonts w:cs="David"/>
          <w:sz w:val="24"/>
          <w:rtl/>
        </w:rPr>
      </w:pPr>
    </w:p>
    <w:p w:rsidR="00000000" w:rsidRDefault="00EC5794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יוסי כץ:</w:t>
      </w:r>
    </w:p>
    <w:p w:rsidR="00000000" w:rsidRDefault="00EC5794">
      <w:pPr>
        <w:rPr>
          <w:rFonts w:cs="David"/>
          <w:sz w:val="24"/>
          <w:rtl/>
        </w:rPr>
      </w:pPr>
    </w:p>
    <w:p w:rsidR="00000000" w:rsidRDefault="00EC5794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על כיתור הערים הפלסטיניות ומדיניות הממשלה בנושא הריסת בתים. </w:t>
      </w:r>
    </w:p>
    <w:p w:rsidR="00000000" w:rsidRDefault="00EC5794">
      <w:pPr>
        <w:jc w:val="both"/>
        <w:rPr>
          <w:rFonts w:cs="David"/>
          <w:sz w:val="24"/>
          <w:rtl/>
        </w:rPr>
      </w:pPr>
    </w:p>
    <w:p w:rsidR="00000000" w:rsidRDefault="00EC5794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חיים כץ:</w:t>
      </w:r>
    </w:p>
    <w:p w:rsidR="00000000" w:rsidRDefault="00EC5794">
      <w:pPr>
        <w:rPr>
          <w:rFonts w:cs="David"/>
          <w:sz w:val="24"/>
          <w:u w:val="single"/>
          <w:rtl/>
        </w:rPr>
      </w:pPr>
    </w:p>
    <w:p w:rsidR="00000000" w:rsidRDefault="00EC5794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מדו</w:t>
      </w:r>
      <w:r>
        <w:rPr>
          <w:rFonts w:cs="David"/>
          <w:sz w:val="24"/>
          <w:rtl/>
        </w:rPr>
        <w:t xml:space="preserve">בר על הצרת צעדיהם של המחבלים. </w:t>
      </w:r>
    </w:p>
    <w:p w:rsidR="00000000" w:rsidRDefault="00EC5794">
      <w:pPr>
        <w:jc w:val="both"/>
        <w:rPr>
          <w:rFonts w:cs="David"/>
          <w:sz w:val="24"/>
          <w:rtl/>
        </w:rPr>
      </w:pPr>
    </w:p>
    <w:p w:rsidR="00000000" w:rsidRDefault="00EC5794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עבד אלמאלכ דהאמשה:</w:t>
      </w:r>
    </w:p>
    <w:p w:rsidR="00000000" w:rsidRDefault="00EC5794">
      <w:pPr>
        <w:rPr>
          <w:rFonts w:cs="David"/>
          <w:sz w:val="24"/>
          <w:rtl/>
        </w:rPr>
      </w:pPr>
    </w:p>
    <w:p w:rsidR="00000000" w:rsidRDefault="00EC5794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אלה שני נושאים שונים.</w:t>
      </w:r>
    </w:p>
    <w:p w:rsidR="00000000" w:rsidRDefault="00EC5794">
      <w:pPr>
        <w:jc w:val="both"/>
        <w:rPr>
          <w:rFonts w:cs="David"/>
          <w:sz w:val="24"/>
          <w:rtl/>
        </w:rPr>
      </w:pPr>
    </w:p>
    <w:p w:rsidR="00000000" w:rsidRDefault="00EC5794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אבשלום וילן:</w:t>
      </w:r>
    </w:p>
    <w:p w:rsidR="00000000" w:rsidRDefault="00EC5794">
      <w:pPr>
        <w:rPr>
          <w:rFonts w:cs="David"/>
          <w:sz w:val="24"/>
          <w:u w:val="single"/>
          <w:rtl/>
        </w:rPr>
      </w:pPr>
    </w:p>
    <w:p w:rsidR="00000000" w:rsidRDefault="00EC5794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אני לא מבין איך הדיון על הכתר בשטחים מתחבר להחזרת שרי ש"ס. </w:t>
      </w:r>
    </w:p>
    <w:p w:rsidR="00000000" w:rsidRDefault="00EC5794">
      <w:pPr>
        <w:jc w:val="both"/>
        <w:rPr>
          <w:rFonts w:cs="David"/>
          <w:sz w:val="24"/>
          <w:rtl/>
        </w:rPr>
      </w:pPr>
    </w:p>
    <w:p w:rsidR="00000000" w:rsidRDefault="00EC5794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זאב בוים:</w:t>
      </w:r>
    </w:p>
    <w:p w:rsidR="00000000" w:rsidRDefault="00EC5794">
      <w:pPr>
        <w:rPr>
          <w:rFonts w:cs="David"/>
          <w:sz w:val="24"/>
          <w:rtl/>
        </w:rPr>
      </w:pPr>
    </w:p>
    <w:p w:rsidR="00000000" w:rsidRDefault="00EC5794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שני הנושאים קשורים למדיניות הממשלה.</w:t>
      </w:r>
    </w:p>
    <w:p w:rsidR="00000000" w:rsidRDefault="00EC5794">
      <w:pPr>
        <w:jc w:val="both"/>
        <w:rPr>
          <w:rFonts w:cs="David"/>
          <w:sz w:val="24"/>
          <w:rtl/>
        </w:rPr>
      </w:pPr>
    </w:p>
    <w:p w:rsidR="00000000" w:rsidRDefault="00EC5794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יוסי כץ:</w:t>
      </w:r>
    </w:p>
    <w:p w:rsidR="00000000" w:rsidRDefault="00EC5794">
      <w:pPr>
        <w:rPr>
          <w:rFonts w:cs="David"/>
          <w:sz w:val="24"/>
          <w:rtl/>
        </w:rPr>
      </w:pPr>
    </w:p>
    <w:p w:rsidR="00000000" w:rsidRDefault="00EC5794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השאלה היא שאלה לגיטימית. איחוד הדי</w:t>
      </w:r>
      <w:r>
        <w:rPr>
          <w:rFonts w:cs="David"/>
          <w:sz w:val="24"/>
          <w:rtl/>
        </w:rPr>
        <w:t xml:space="preserve">ון נעשה מטעמים פרוצדורליים. </w:t>
      </w:r>
    </w:p>
    <w:p w:rsidR="00000000" w:rsidRDefault="00EC5794">
      <w:pPr>
        <w:jc w:val="both"/>
        <w:rPr>
          <w:rFonts w:cs="David"/>
          <w:sz w:val="24"/>
          <w:rtl/>
        </w:rPr>
      </w:pPr>
    </w:p>
    <w:p w:rsidR="00000000" w:rsidRDefault="00EC5794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מדובר על דיון סיעתי במסגרת שלוש דקות. מי שרוצה להיות פה שש שעות יתנגד. מי שרוצה לסיים את הדיון בשלוש שעות, יצביע בעד. מי בעד ההצעה? מי נגד?</w:t>
      </w:r>
    </w:p>
    <w:p w:rsidR="00000000" w:rsidRDefault="00EC5794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br w:type="page"/>
      </w:r>
    </w:p>
    <w:p w:rsidR="00000000" w:rsidRDefault="00EC5794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ה צ ב ע ה</w:t>
      </w:r>
    </w:p>
    <w:p w:rsidR="00000000" w:rsidRDefault="00EC5794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בעד – 5</w:t>
      </w:r>
    </w:p>
    <w:p w:rsidR="00000000" w:rsidRDefault="00EC5794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נגד – 2</w:t>
      </w:r>
    </w:p>
    <w:p w:rsidR="00000000" w:rsidRDefault="00EC5794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נמנע – 1</w:t>
      </w:r>
    </w:p>
    <w:p w:rsidR="00000000" w:rsidRDefault="00EC5794">
      <w:pPr>
        <w:jc w:val="center"/>
        <w:rPr>
          <w:rFonts w:cs="David"/>
          <w:sz w:val="24"/>
          <w:rtl/>
        </w:rPr>
      </w:pPr>
    </w:p>
    <w:p w:rsidR="00000000" w:rsidRDefault="00EC5794">
      <w:pPr>
        <w:rPr>
          <w:rFonts w:cs="David"/>
          <w:sz w:val="24"/>
          <w:u w:val="single"/>
          <w:rtl/>
        </w:rPr>
      </w:pPr>
    </w:p>
    <w:p w:rsidR="00000000" w:rsidRDefault="00EC5794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יוסי כץ:</w:t>
      </w:r>
    </w:p>
    <w:p w:rsidR="00000000" w:rsidRDefault="00EC5794">
      <w:pPr>
        <w:rPr>
          <w:rFonts w:cs="David"/>
          <w:sz w:val="24"/>
          <w:rtl/>
        </w:rPr>
      </w:pPr>
    </w:p>
    <w:p w:rsidR="00000000" w:rsidRDefault="00EC5794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ההצעה התקבלה.</w:t>
      </w:r>
    </w:p>
    <w:p w:rsidR="00000000" w:rsidRDefault="00EC5794">
      <w:pPr>
        <w:jc w:val="both"/>
        <w:rPr>
          <w:rFonts w:cs="David"/>
          <w:sz w:val="24"/>
          <w:rtl/>
        </w:rPr>
      </w:pPr>
    </w:p>
    <w:p w:rsidR="00000000" w:rsidRDefault="00EC5794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תודה רבה. הי</w:t>
      </w:r>
      <w:r>
        <w:rPr>
          <w:rFonts w:cs="David"/>
          <w:sz w:val="24"/>
          <w:rtl/>
        </w:rPr>
        <w:t>שיבה נעולה.</w:t>
      </w:r>
    </w:p>
    <w:p w:rsidR="00000000" w:rsidRDefault="00EC5794">
      <w:pPr>
        <w:jc w:val="both"/>
        <w:rPr>
          <w:rFonts w:cs="David"/>
          <w:sz w:val="24"/>
          <w:rtl/>
        </w:rPr>
      </w:pPr>
    </w:p>
    <w:p w:rsidR="00000000" w:rsidRDefault="00EC5794">
      <w:pPr>
        <w:jc w:val="both"/>
        <w:rPr>
          <w:rFonts w:cs="David"/>
          <w:sz w:val="24"/>
          <w:rtl/>
        </w:rPr>
      </w:pPr>
    </w:p>
    <w:p w:rsidR="00000000" w:rsidRDefault="00EC5794">
      <w:pPr>
        <w:jc w:val="both"/>
        <w:rPr>
          <w:rFonts w:cs="David"/>
          <w:sz w:val="24"/>
          <w:rtl/>
        </w:rPr>
      </w:pPr>
    </w:p>
    <w:p w:rsidR="00000000" w:rsidRDefault="00EC5794">
      <w:pPr>
        <w:pStyle w:val="7"/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הישיבה ננעלה בשעה 12:45</w:t>
      </w:r>
    </w:p>
    <w:p w:rsidR="00000000" w:rsidRDefault="00EC5794">
      <w:pPr>
        <w:jc w:val="both"/>
        <w:rPr>
          <w:rFonts w:cs="David"/>
          <w:sz w:val="24"/>
          <w:u w:val="single"/>
          <w:rtl/>
        </w:rPr>
      </w:pPr>
    </w:p>
    <w:p w:rsidR="00000000" w:rsidRDefault="00EC5794">
      <w:pPr>
        <w:jc w:val="both"/>
        <w:rPr>
          <w:rFonts w:cs="David"/>
          <w:sz w:val="24"/>
          <w:u w:val="single"/>
          <w:rtl/>
        </w:rPr>
      </w:pPr>
    </w:p>
    <w:p w:rsidR="00000000" w:rsidRDefault="00EC5794">
      <w:pPr>
        <w:jc w:val="both"/>
        <w:rPr>
          <w:rFonts w:cs="David"/>
          <w:sz w:val="24"/>
          <w:rtl/>
        </w:rPr>
      </w:pPr>
    </w:p>
    <w:p w:rsidR="00000000" w:rsidRDefault="00EC5794">
      <w:pPr>
        <w:jc w:val="both"/>
        <w:rPr>
          <w:rFonts w:cs="David"/>
          <w:sz w:val="24"/>
          <w:rtl/>
        </w:rPr>
      </w:pPr>
    </w:p>
    <w:p w:rsidR="00000000" w:rsidRDefault="00EC5794">
      <w:pPr>
        <w:jc w:val="right"/>
        <w:rPr>
          <w:rFonts w:cs="David"/>
          <w:sz w:val="24"/>
          <w:rtl/>
        </w:rPr>
      </w:pPr>
    </w:p>
    <w:sectPr w:rsidR="00000000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40" w:right="1800" w:bottom="1440" w:left="1800" w:header="706" w:footer="706" w:gutter="0"/>
      <w:cols w:space="720"/>
      <w:titlePg/>
      <w:bidi/>
      <w:rtlGutter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EC5794">
      <w:r>
        <w:separator/>
      </w:r>
    </w:p>
  </w:endnote>
  <w:endnote w:type="continuationSeparator" w:id="0">
    <w:p w:rsidR="00000000" w:rsidRDefault="00EC5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EC5794">
    <w:pPr>
      <w:pStyle w:val="a7"/>
      <w:rPr>
        <w:rFonts w:cs="David"/>
        <w:sz w:val="24"/>
        <w:rtl/>
      </w:rPr>
    </w:pPr>
  </w:p>
  <w:p w:rsidR="00000000" w:rsidRDefault="00EC5794">
    <w:pPr>
      <w:pStyle w:val="a7"/>
      <w:rPr>
        <w:rFonts w:cs="David"/>
        <w:sz w:val="24"/>
        <w:rtl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EC5794">
    <w:pPr>
      <w:pStyle w:val="a7"/>
      <w:rPr>
        <w:rFonts w:cs="David"/>
        <w:sz w:val="24"/>
        <w:rtl/>
      </w:rPr>
    </w:pPr>
  </w:p>
  <w:p w:rsidR="00000000" w:rsidRDefault="00EC5794">
    <w:pPr>
      <w:pStyle w:val="a7"/>
      <w:rPr>
        <w:rFonts w:cs="David"/>
        <w:sz w:val="24"/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EC5794">
      <w:r>
        <w:separator/>
      </w:r>
    </w:p>
  </w:footnote>
  <w:footnote w:type="continuationSeparator" w:id="0">
    <w:p w:rsidR="00000000" w:rsidRDefault="00EC57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EC5794">
    <w:pPr>
      <w:pStyle w:val="a5"/>
      <w:framePr w:wrap="auto" w:vAnchor="text" w:hAnchor="margin" w:y="1"/>
      <w:rPr>
        <w:rStyle w:val="ab"/>
        <w:rFonts w:cs="David"/>
        <w:sz w:val="24"/>
        <w:rtl/>
      </w:rPr>
    </w:pPr>
    <w:r>
      <w:rPr>
        <w:rStyle w:val="ab"/>
        <w:rFonts w:cs="David"/>
      </w:rPr>
      <w:fldChar w:fldCharType="begin"/>
    </w:r>
    <w:r>
      <w:rPr>
        <w:rStyle w:val="ab"/>
        <w:rFonts w:cs="David"/>
      </w:rPr>
      <w:instrText xml:space="preserve">PAGE  </w:instrText>
    </w:r>
    <w:r>
      <w:rPr>
        <w:rStyle w:val="ab"/>
        <w:rFonts w:cs="David"/>
      </w:rPr>
      <w:fldChar w:fldCharType="separate"/>
    </w:r>
    <w:r>
      <w:rPr>
        <w:rStyle w:val="ab"/>
        <w:rFonts w:cs="David"/>
        <w:noProof/>
        <w:rtl/>
      </w:rPr>
      <w:t>2</w:t>
    </w:r>
    <w:r>
      <w:rPr>
        <w:rStyle w:val="ab"/>
        <w:rFonts w:cs="David"/>
      </w:rPr>
      <w:fldChar w:fldCharType="end"/>
    </w:r>
  </w:p>
  <w:p w:rsidR="00000000" w:rsidRDefault="00EC5794">
    <w:pPr>
      <w:pStyle w:val="a5"/>
      <w:ind w:right="360"/>
      <w:rPr>
        <w:rFonts w:cs="David"/>
        <w:sz w:val="24"/>
        <w:rtl/>
      </w:rPr>
    </w:pPr>
    <w:r>
      <w:rPr>
        <w:rFonts w:cs="David"/>
        <w:sz w:val="24"/>
        <w:rtl/>
      </w:rPr>
      <w:t>ועדת הכנסת</w:t>
    </w:r>
  </w:p>
  <w:p w:rsidR="00000000" w:rsidRDefault="00EC5794">
    <w:pPr>
      <w:pStyle w:val="a5"/>
      <w:ind w:right="360"/>
      <w:rPr>
        <w:rStyle w:val="ab"/>
        <w:rFonts w:cs="David"/>
        <w:sz w:val="24"/>
        <w:rtl/>
      </w:rPr>
    </w:pPr>
    <w:r>
      <w:rPr>
        <w:rFonts w:cs="David"/>
        <w:sz w:val="24"/>
        <w:rtl/>
      </w:rPr>
      <w:t>03.06.2002</w:t>
    </w:r>
  </w:p>
  <w:p w:rsidR="00000000" w:rsidRDefault="00EC5794">
    <w:pPr>
      <w:pStyle w:val="a5"/>
      <w:rPr>
        <w:rFonts w:cs="David"/>
        <w:sz w:val="24"/>
        <w:rtl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EC5794">
    <w:pPr>
      <w:pStyle w:val="a5"/>
      <w:rPr>
        <w:rFonts w:cs="David"/>
        <w:sz w:val="24"/>
        <w:rtl/>
      </w:rPr>
    </w:pPr>
  </w:p>
  <w:p w:rsidR="00000000" w:rsidRDefault="00EC5794">
    <w:pPr>
      <w:pStyle w:val="a5"/>
      <w:rPr>
        <w:rFonts w:cs="David"/>
        <w:sz w:val="24"/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97008"/>
    <w:multiLevelType w:val="hybridMultilevel"/>
    <w:tmpl w:val="18CEF596"/>
    <w:lvl w:ilvl="0" w:tplc="049C0D68">
      <w:start w:val="1"/>
      <w:numFmt w:val="decimal"/>
      <w:lvlText w:val="%1)"/>
      <w:lvlJc w:val="center"/>
      <w:pPr>
        <w:tabs>
          <w:tab w:val="num" w:pos="1080"/>
        </w:tabs>
        <w:ind w:left="1077" w:hanging="357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 w15:restartNumberingAfterBreak="0">
    <w:nsid w:val="2C272121"/>
    <w:multiLevelType w:val="hybridMultilevel"/>
    <w:tmpl w:val="124A0D60"/>
    <w:lvl w:ilvl="0" w:tplc="5824DA1C">
      <w:start w:val="1"/>
      <w:numFmt w:val="hebrew1"/>
      <w:lvlText w:val="%1)"/>
      <w:lvlJc w:val="left"/>
      <w:pPr>
        <w:tabs>
          <w:tab w:val="num" w:pos="1440"/>
        </w:tabs>
        <w:ind w:left="1440" w:hanging="363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" w15:restartNumberingAfterBreak="0">
    <w:nsid w:val="6B9804A7"/>
    <w:multiLevelType w:val="hybridMultilevel"/>
    <w:tmpl w:val="08D06012"/>
    <w:lvl w:ilvl="0" w:tplc="CCFA4086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" w15:restartNumberingAfterBreak="0">
    <w:nsid w:val="75A463FD"/>
    <w:multiLevelType w:val="hybridMultilevel"/>
    <w:tmpl w:val="70723BCA"/>
    <w:lvl w:ilvl="0" w:tplc="68F4DC5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4" w15:restartNumberingAfterBreak="0">
    <w:nsid w:val="790575FC"/>
    <w:multiLevelType w:val="multilevel"/>
    <w:tmpl w:val="E00E1234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hebrew1"/>
      <w:pStyle w:val="2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3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hebrew1"/>
      <w:pStyle w:val="4"/>
      <w:lvlText w:val="%4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4"/>
  </w:num>
  <w:num w:numId="7">
    <w:abstractNumId w:val="4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10"/>
  <w:drawingGridVerticalSpacing w:val="299"/>
  <w:displayHorizontalDrawingGridEvery w:val="0"/>
  <w:displayVerticalDrawingGridEvery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epartmentCode" w:val="äëðñú"/>
    <w:docVar w:name="EntryID" w:val="000000008B844D5253E8D311957000508B44D07707003136EF91B853D311954A00508B44D0770000003896F100000572925B6D2FD511BECD001083FCCD060000000D72D90000"/>
    <w:docVar w:name="NewDocument" w:val="False"/>
    <w:docVar w:name="NewDoument" w:val="True"/>
    <w:docVar w:name="Saved" w:val="Yes"/>
    <w:docVar w:name="StoreID" w:val="0000000038A1BB1005E5101AA1BB08002B2A56C20000454D534D44422E444C4C00000000000000001B55FA20AA6611CD9BC800AA002FC45A0C00000047414C494C002F6F3D4B4E45535345542D49535241454C2F6F753D4B4E45535345542F636E3D526563697069656E74732F636E3D70726F746F636F6C696D2F636E3D74616D61727300"/>
  </w:docVars>
  <w:rsids>
    <w:rsidRoot w:val="00EC5794"/>
    <w:rsid w:val="00EC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62B1516-FCB6-4411-BB92-2198A75A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bidi/>
      <w:adjustRightInd w:val="0"/>
      <w:spacing w:after="0" w:line="240" w:lineRule="auto"/>
      <w:textAlignment w:val="baseline"/>
    </w:pPr>
    <w:rPr>
      <w:rFonts w:ascii="Times New Roman" w:hAnsi="Times New Roman" w:cs="Times New Roman"/>
      <w:szCs w:val="24"/>
      <w:lang w:eastAsia="he-IL"/>
    </w:rPr>
  </w:style>
  <w:style w:type="paragraph" w:styleId="10">
    <w:name w:val="heading 1"/>
    <w:basedOn w:val="a"/>
    <w:next w:val="a"/>
    <w:link w:val="11"/>
    <w:uiPriority w:val="99"/>
    <w:qFormat/>
    <w:pPr>
      <w:keepNext/>
      <w:jc w:val="center"/>
      <w:outlineLvl w:val="0"/>
    </w:pPr>
    <w:rPr>
      <w:b/>
      <w:bCs/>
    </w:rPr>
  </w:style>
  <w:style w:type="paragraph" w:styleId="20">
    <w:name w:val="heading 2"/>
    <w:basedOn w:val="a"/>
    <w:next w:val="a"/>
    <w:link w:val="21"/>
    <w:uiPriority w:val="99"/>
    <w:qFormat/>
    <w:pPr>
      <w:keepNext/>
      <w:outlineLvl w:val="1"/>
    </w:pPr>
  </w:style>
  <w:style w:type="paragraph" w:styleId="30">
    <w:name w:val="heading 3"/>
    <w:basedOn w:val="a"/>
    <w:next w:val="a"/>
    <w:link w:val="31"/>
    <w:uiPriority w:val="99"/>
    <w:qFormat/>
    <w:pPr>
      <w:keepNext/>
      <w:outlineLvl w:val="2"/>
    </w:pPr>
    <w:rPr>
      <w:u w:val="single"/>
    </w:rPr>
  </w:style>
  <w:style w:type="paragraph" w:styleId="40">
    <w:name w:val="heading 4"/>
    <w:basedOn w:val="a"/>
    <w:next w:val="a"/>
    <w:link w:val="41"/>
    <w:uiPriority w:val="99"/>
    <w:qFormat/>
    <w:pPr>
      <w:keepNext/>
      <w:jc w:val="center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9"/>
    <w:qFormat/>
    <w:pPr>
      <w:keepNext/>
      <w:jc w:val="center"/>
      <w:outlineLvl w:val="4"/>
    </w:pPr>
    <w:rPr>
      <w:b/>
      <w:bCs/>
      <w:u w:val="single"/>
    </w:rPr>
  </w:style>
  <w:style w:type="paragraph" w:styleId="6">
    <w:name w:val="heading 6"/>
    <w:basedOn w:val="a"/>
    <w:next w:val="a"/>
    <w:link w:val="60"/>
    <w:uiPriority w:val="99"/>
    <w:qFormat/>
    <w:pPr>
      <w:keepNext/>
      <w:jc w:val="center"/>
      <w:outlineLvl w:val="5"/>
    </w:pPr>
    <w:rPr>
      <w:b/>
      <w:bCs/>
      <w:u w:val="single"/>
    </w:rPr>
  </w:style>
  <w:style w:type="paragraph" w:styleId="7">
    <w:name w:val="heading 7"/>
    <w:basedOn w:val="a"/>
    <w:next w:val="a"/>
    <w:link w:val="70"/>
    <w:uiPriority w:val="99"/>
    <w:qFormat/>
    <w:pPr>
      <w:keepNext/>
      <w:jc w:val="both"/>
      <w:outlineLvl w:val="6"/>
    </w:pPr>
    <w:rPr>
      <w:u w:val="single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כותרת 1 תו"/>
    <w:basedOn w:val="a0"/>
    <w:link w:val="10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he-IL"/>
    </w:rPr>
  </w:style>
  <w:style w:type="character" w:customStyle="1" w:styleId="21">
    <w:name w:val="כותרת 2 תו"/>
    <w:basedOn w:val="a0"/>
    <w:link w:val="20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eastAsia="he-IL"/>
    </w:rPr>
  </w:style>
  <w:style w:type="character" w:customStyle="1" w:styleId="31">
    <w:name w:val="כותרת 3 תו"/>
    <w:basedOn w:val="a0"/>
    <w:link w:val="30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he-IL"/>
    </w:rPr>
  </w:style>
  <w:style w:type="character" w:customStyle="1" w:styleId="41">
    <w:name w:val="כותרת 4 תו"/>
    <w:basedOn w:val="a0"/>
    <w:link w:val="40"/>
    <w:uiPriority w:val="9"/>
    <w:semiHidden/>
    <w:rPr>
      <w:b/>
      <w:bCs/>
      <w:sz w:val="28"/>
      <w:szCs w:val="28"/>
      <w:lang w:eastAsia="he-IL"/>
    </w:rPr>
  </w:style>
  <w:style w:type="character" w:customStyle="1" w:styleId="50">
    <w:name w:val="כותרת 5 תו"/>
    <w:basedOn w:val="a0"/>
    <w:link w:val="5"/>
    <w:uiPriority w:val="9"/>
    <w:semiHidden/>
    <w:rPr>
      <w:b/>
      <w:bCs/>
      <w:i/>
      <w:iCs/>
      <w:sz w:val="26"/>
      <w:szCs w:val="26"/>
      <w:lang w:eastAsia="he-IL"/>
    </w:rPr>
  </w:style>
  <w:style w:type="character" w:customStyle="1" w:styleId="60">
    <w:name w:val="כותרת 6 תו"/>
    <w:basedOn w:val="a0"/>
    <w:link w:val="6"/>
    <w:uiPriority w:val="9"/>
    <w:semiHidden/>
    <w:rPr>
      <w:b/>
      <w:bCs/>
      <w:lang w:eastAsia="he-IL"/>
    </w:rPr>
  </w:style>
  <w:style w:type="character" w:customStyle="1" w:styleId="70">
    <w:name w:val="כותרת 7 תו"/>
    <w:basedOn w:val="a0"/>
    <w:link w:val="7"/>
    <w:uiPriority w:val="9"/>
    <w:semiHidden/>
    <w:rPr>
      <w:sz w:val="24"/>
      <w:szCs w:val="24"/>
      <w:lang w:eastAsia="he-IL"/>
    </w:rPr>
  </w:style>
  <w:style w:type="paragraph" w:styleId="a3">
    <w:name w:val="Title"/>
    <w:basedOn w:val="a"/>
    <w:link w:val="a4"/>
    <w:uiPriority w:val="99"/>
    <w:qFormat/>
    <w:pPr>
      <w:jc w:val="center"/>
    </w:pPr>
    <w:rPr>
      <w:szCs w:val="32"/>
    </w:rPr>
  </w:style>
  <w:style w:type="character" w:customStyle="1" w:styleId="a4">
    <w:name w:val="כותרת טקסט תו"/>
    <w:basedOn w:val="a0"/>
    <w:link w:val="a3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eastAsia="he-IL"/>
    </w:rPr>
  </w:style>
  <w:style w:type="paragraph" w:styleId="a5">
    <w:name w:val="head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semiHidden/>
    <w:rPr>
      <w:rFonts w:ascii="Times New Roman" w:hAnsi="Times New Roman" w:cs="Times New Roman"/>
      <w:szCs w:val="24"/>
      <w:lang w:eastAsia="he-IL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semiHidden/>
    <w:rPr>
      <w:rFonts w:ascii="Times New Roman" w:hAnsi="Times New Roman" w:cs="Times New Roman"/>
      <w:szCs w:val="24"/>
      <w:lang w:eastAsia="he-IL"/>
    </w:rPr>
  </w:style>
  <w:style w:type="paragraph" w:customStyle="1" w:styleId="1">
    <w:name w:val="רמה 1"/>
    <w:basedOn w:val="a"/>
    <w:uiPriority w:val="99"/>
    <w:pPr>
      <w:numPr>
        <w:numId w:val="5"/>
      </w:numPr>
    </w:pPr>
  </w:style>
  <w:style w:type="paragraph" w:customStyle="1" w:styleId="2">
    <w:name w:val="רמה 2"/>
    <w:basedOn w:val="a"/>
    <w:autoRedefine/>
    <w:uiPriority w:val="99"/>
    <w:pPr>
      <w:numPr>
        <w:ilvl w:val="1"/>
        <w:numId w:val="6"/>
      </w:numPr>
    </w:pPr>
  </w:style>
  <w:style w:type="paragraph" w:customStyle="1" w:styleId="3">
    <w:name w:val="רמה 3"/>
    <w:basedOn w:val="a"/>
    <w:uiPriority w:val="99"/>
    <w:pPr>
      <w:numPr>
        <w:ilvl w:val="2"/>
        <w:numId w:val="7"/>
      </w:numPr>
    </w:pPr>
  </w:style>
  <w:style w:type="paragraph" w:customStyle="1" w:styleId="4">
    <w:name w:val="רמה 4"/>
    <w:basedOn w:val="a"/>
    <w:uiPriority w:val="99"/>
    <w:pPr>
      <w:numPr>
        <w:ilvl w:val="3"/>
        <w:numId w:val="8"/>
      </w:numPr>
    </w:pPr>
  </w:style>
  <w:style w:type="paragraph" w:styleId="a9">
    <w:name w:val="Body Text"/>
    <w:basedOn w:val="a"/>
    <w:link w:val="aa"/>
    <w:uiPriority w:val="99"/>
    <w:pPr>
      <w:jc w:val="both"/>
    </w:pPr>
  </w:style>
  <w:style w:type="character" w:customStyle="1" w:styleId="aa">
    <w:name w:val="גוף טקסט תו"/>
    <w:basedOn w:val="a0"/>
    <w:link w:val="a9"/>
    <w:uiPriority w:val="99"/>
    <w:semiHidden/>
    <w:rPr>
      <w:rFonts w:ascii="Times New Roman" w:hAnsi="Times New Roman" w:cs="Times New Roman"/>
      <w:szCs w:val="24"/>
      <w:lang w:eastAsia="he-IL"/>
    </w:rPr>
  </w:style>
  <w:style w:type="character" w:styleId="ab">
    <w:name w:val="page number"/>
    <w:basedOn w:val="a0"/>
    <w:uiPriority w:val="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279</Words>
  <Characters>1396</Characters>
  <Application>Microsoft Office Word</Application>
  <DocSecurity>0</DocSecurity>
  <Lines>11</Lines>
  <Paragraphs>3</Paragraphs>
  <ScaleCrop>false</ScaleCrop>
  <Company>knesset</Company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פרוטוקולים/ועדת הכנסת/5187</dc:title>
  <dc:subject>כנסת 3.6.2002</dc:subject>
  <dc:creator>שלומית כהן</dc:creator>
  <cp:keywords/>
  <dc:description/>
  <cp:lastModifiedBy>רינה דבורה קדרון</cp:lastModifiedBy>
  <cp:revision>2</cp:revision>
  <dcterms:created xsi:type="dcterms:W3CDTF">2017-04-23T10:24:00Z</dcterms:created>
  <dcterms:modified xsi:type="dcterms:W3CDTF">2017-04-23T10:24:00Z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rm_Ver">
    <vt:lpwstr>1</vt:lpwstr>
  </property>
</Properties>
</file>