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4B0436">
      <w:pPr>
        <w:jc w:val="right"/>
        <w:rPr>
          <w:rFonts w:cs="David"/>
          <w:rtl/>
        </w:rPr>
      </w:pPr>
      <w:bookmarkStart w:id="0" w:name="_GoBack"/>
      <w:bookmarkEnd w:id="0"/>
      <w:r>
        <w:rPr>
          <w:rFonts w:cs="David"/>
          <w:rtl/>
        </w:rPr>
        <w:t>פרוטוקולים/ועדת הכנסת/5426</w:t>
      </w:r>
    </w:p>
    <w:p w:rsidR="00000000" w:rsidRDefault="004B0436">
      <w:pPr>
        <w:jc w:val="right"/>
        <w:rPr>
          <w:rFonts w:cs="David"/>
          <w:rtl/>
        </w:rPr>
      </w:pPr>
      <w:r>
        <w:rPr>
          <w:rFonts w:cs="David"/>
          <w:rtl/>
        </w:rPr>
        <w:tab/>
        <w:t>ירושלים, כ"ז בתמוז, תשס"ב</w:t>
      </w:r>
    </w:p>
    <w:p w:rsidR="00000000" w:rsidRDefault="004B0436">
      <w:pPr>
        <w:jc w:val="right"/>
        <w:rPr>
          <w:rFonts w:cs="David"/>
          <w:rtl/>
          <w:lang w:val="es"/>
        </w:rPr>
      </w:pPr>
      <w:r>
        <w:rPr>
          <w:rFonts w:cs="David"/>
          <w:rtl/>
          <w:lang w:val="es"/>
        </w:rPr>
        <w:t>7 ביולי, 2002</w:t>
      </w:r>
    </w:p>
    <w:p w:rsidR="00000000" w:rsidRDefault="004B0436">
      <w:pPr>
        <w:jc w:val="right"/>
        <w:rPr>
          <w:rFonts w:cs="David"/>
          <w:rtl/>
        </w:rPr>
      </w:pPr>
    </w:p>
    <w:p w:rsidR="00000000" w:rsidRDefault="004B0436">
      <w:pPr>
        <w:rPr>
          <w:rFonts w:cs="David"/>
          <w:rtl/>
        </w:rPr>
      </w:pPr>
      <w:r>
        <w:rPr>
          <w:rFonts w:cs="David"/>
          <w:b/>
          <w:bCs/>
          <w:rtl/>
        </w:rPr>
        <w:t>הכנסת החמש-עשרה</w:t>
      </w:r>
      <w:r>
        <w:rPr>
          <w:rFonts w:cs="David"/>
          <w:b/>
          <w:bCs/>
          <w:rtl/>
        </w:rPr>
        <w:tab/>
      </w:r>
      <w:r>
        <w:rPr>
          <w:rFonts w:cs="David"/>
          <w:rtl/>
        </w:rPr>
        <w:tab/>
      </w:r>
      <w:r>
        <w:rPr>
          <w:rFonts w:cs="David"/>
          <w:rtl/>
        </w:rPr>
        <w:tab/>
      </w:r>
      <w:r>
        <w:rPr>
          <w:rFonts w:cs="David"/>
          <w:rtl/>
        </w:rPr>
        <w:tab/>
      </w:r>
      <w:r>
        <w:rPr>
          <w:rFonts w:cs="David"/>
          <w:rtl/>
        </w:rPr>
        <w:tab/>
      </w:r>
      <w:r>
        <w:rPr>
          <w:rFonts w:cs="David"/>
          <w:rtl/>
        </w:rPr>
        <w:tab/>
      </w:r>
      <w:r>
        <w:rPr>
          <w:rFonts w:cs="David"/>
          <w:rtl/>
        </w:rPr>
        <w:tab/>
      </w:r>
      <w:r>
        <w:rPr>
          <w:rFonts w:cs="David"/>
          <w:rtl/>
        </w:rPr>
        <w:tab/>
      </w:r>
      <w:r>
        <w:rPr>
          <w:rFonts w:cs="David"/>
          <w:rtl/>
        </w:rPr>
        <w:tab/>
        <w:t>נוסח לא מתוקן</w:t>
      </w:r>
    </w:p>
    <w:p w:rsidR="00000000" w:rsidRDefault="004B0436">
      <w:pPr>
        <w:rPr>
          <w:rFonts w:cs="David"/>
          <w:b/>
          <w:bCs/>
          <w:rtl/>
        </w:rPr>
      </w:pPr>
      <w:r>
        <w:rPr>
          <w:rFonts w:cs="David"/>
          <w:b/>
          <w:bCs/>
          <w:rtl/>
        </w:rPr>
        <w:t>מושב רביעי</w:t>
      </w:r>
    </w:p>
    <w:p w:rsidR="00000000" w:rsidRDefault="004B0436">
      <w:pPr>
        <w:rPr>
          <w:rFonts w:cs="David"/>
          <w:b/>
          <w:bCs/>
          <w:rtl/>
        </w:rPr>
      </w:pPr>
    </w:p>
    <w:p w:rsidR="00000000" w:rsidRDefault="004B0436">
      <w:pPr>
        <w:rPr>
          <w:rFonts w:cs="David"/>
          <w:b/>
          <w:bCs/>
          <w:rtl/>
        </w:rPr>
      </w:pPr>
    </w:p>
    <w:p w:rsidR="00000000" w:rsidRDefault="004B0436">
      <w:pPr>
        <w:pStyle w:val="10"/>
        <w:rPr>
          <w:rFonts w:cs="David"/>
          <w:rtl/>
        </w:rPr>
      </w:pPr>
      <w:r>
        <w:rPr>
          <w:rFonts w:cs="David"/>
          <w:rtl/>
        </w:rPr>
        <w:t>פרוטוקול מס' 330</w:t>
      </w:r>
    </w:p>
    <w:p w:rsidR="00000000" w:rsidRDefault="004B0436">
      <w:pPr>
        <w:rPr>
          <w:rFonts w:cs="David"/>
          <w:rtl/>
        </w:rPr>
      </w:pPr>
      <w:r>
        <w:rPr>
          <w:rFonts w:cs="David"/>
          <w:rtl/>
        </w:rPr>
        <w:t xml:space="preserve">  </w:t>
      </w:r>
      <w:r>
        <w:rPr>
          <w:rFonts w:cs="David"/>
          <w:rtl/>
        </w:rPr>
        <w:tab/>
      </w:r>
      <w:r>
        <w:rPr>
          <w:rFonts w:cs="David"/>
          <w:rtl/>
        </w:rPr>
        <w:tab/>
      </w:r>
      <w:r>
        <w:rPr>
          <w:rFonts w:cs="David"/>
          <w:rtl/>
        </w:rPr>
        <w:tab/>
      </w:r>
      <w:r>
        <w:rPr>
          <w:rFonts w:cs="David"/>
          <w:rtl/>
        </w:rPr>
        <w:tab/>
      </w:r>
      <w:r>
        <w:rPr>
          <w:rFonts w:cs="David"/>
          <w:rtl/>
        </w:rPr>
        <w:tab/>
        <w:t xml:space="preserve">          מישיבת ועדת הכנסת</w:t>
      </w:r>
    </w:p>
    <w:p w:rsidR="00000000" w:rsidRDefault="004B0436">
      <w:pPr>
        <w:rPr>
          <w:rFonts w:cs="David"/>
          <w:u w:val="single"/>
          <w:rtl/>
        </w:rPr>
      </w:pPr>
      <w:r>
        <w:rPr>
          <w:rFonts w:cs="David"/>
          <w:rtl/>
        </w:rPr>
        <w:tab/>
      </w:r>
      <w:r>
        <w:rPr>
          <w:rFonts w:cs="David"/>
          <w:rtl/>
        </w:rPr>
        <w:tab/>
      </w:r>
      <w:r>
        <w:rPr>
          <w:rFonts w:cs="David"/>
          <w:rtl/>
        </w:rPr>
        <w:tab/>
      </w:r>
      <w:r>
        <w:rPr>
          <w:rFonts w:cs="David"/>
          <w:rtl/>
        </w:rPr>
        <w:tab/>
      </w:r>
      <w:r>
        <w:rPr>
          <w:rFonts w:cs="David"/>
          <w:u w:val="single"/>
          <w:rtl/>
        </w:rPr>
        <w:t>מיום שלישי כ"ב  בתמוז התשס"ב ( 2 ביולי 2002 ), שעה: 9:00</w:t>
      </w:r>
    </w:p>
    <w:p w:rsidR="00000000" w:rsidRDefault="004B0436">
      <w:pPr>
        <w:rPr>
          <w:rFonts w:cs="David"/>
          <w:b/>
          <w:bCs/>
          <w:rtl/>
        </w:rPr>
      </w:pPr>
    </w:p>
    <w:p w:rsidR="00000000" w:rsidRDefault="004B0436">
      <w:pPr>
        <w:rPr>
          <w:rFonts w:cs="David"/>
          <w:b/>
          <w:bCs/>
          <w:u w:val="single"/>
          <w:rtl/>
        </w:rPr>
      </w:pPr>
    </w:p>
    <w:p w:rsidR="00000000" w:rsidRDefault="004B0436">
      <w:pPr>
        <w:ind w:left="1701" w:hanging="1128"/>
        <w:rPr>
          <w:rFonts w:cs="David"/>
          <w:rtl/>
        </w:rPr>
      </w:pPr>
      <w:r>
        <w:rPr>
          <w:rFonts w:cs="David"/>
          <w:b/>
          <w:bCs/>
          <w:u w:val="single"/>
          <w:rtl/>
        </w:rPr>
        <w:t>סדר היום:</w:t>
      </w:r>
      <w:r>
        <w:rPr>
          <w:rFonts w:cs="David"/>
          <w:rtl/>
        </w:rPr>
        <w:tab/>
        <w:t>א. ערעורים על החלטת יו"ר הכנסת והסגנים שלא לאשר דחיפות הצעות                                   לסדר הי</w:t>
      </w:r>
      <w:r>
        <w:rPr>
          <w:rFonts w:cs="David"/>
          <w:rtl/>
        </w:rPr>
        <w:t>ום.</w:t>
      </w:r>
    </w:p>
    <w:p w:rsidR="00000000" w:rsidRDefault="004B0436">
      <w:pPr>
        <w:ind w:left="1701"/>
        <w:rPr>
          <w:rFonts w:cs="David"/>
          <w:rtl/>
        </w:rPr>
      </w:pPr>
      <w:r>
        <w:rPr>
          <w:rFonts w:cs="David"/>
          <w:rtl/>
        </w:rPr>
        <w:t xml:space="preserve">ב. בקשת יו"ר ועדת החינוך התרבות והספורט למזג את שתי הצעות החוק </w:t>
      </w:r>
    </w:p>
    <w:p w:rsidR="00000000" w:rsidRDefault="004B0436">
      <w:pPr>
        <w:ind w:left="1701"/>
        <w:rPr>
          <w:rFonts w:cs="David"/>
          <w:rtl/>
        </w:rPr>
      </w:pPr>
      <w:r>
        <w:rPr>
          <w:rFonts w:cs="David"/>
          <w:rtl/>
        </w:rPr>
        <w:t>כדלקמן:</w:t>
      </w:r>
      <w:r>
        <w:rPr>
          <w:rFonts w:cs="David"/>
          <w:rtl/>
        </w:rPr>
        <w:tab/>
      </w:r>
    </w:p>
    <w:p w:rsidR="00000000" w:rsidRDefault="004B0436">
      <w:pPr>
        <w:numPr>
          <w:ilvl w:val="0"/>
          <w:numId w:val="10"/>
        </w:numPr>
        <w:rPr>
          <w:rFonts w:cs="David"/>
          <w:rtl/>
        </w:rPr>
      </w:pPr>
      <w:r>
        <w:rPr>
          <w:rFonts w:cs="David"/>
          <w:rtl/>
        </w:rPr>
        <w:t>הצעת חוק הבזק (תיקון-הגבלות על מישדרים למבוגרים), התשס"א-2001 (פ/2850), של חבר הכנסת מיכאל איתן.</w:t>
      </w:r>
    </w:p>
    <w:p w:rsidR="00000000" w:rsidRDefault="004B0436">
      <w:pPr>
        <w:numPr>
          <w:ilvl w:val="0"/>
          <w:numId w:val="10"/>
        </w:numPr>
        <w:rPr>
          <w:rFonts w:cs="David"/>
          <w:rtl/>
        </w:rPr>
      </w:pPr>
      <w:r>
        <w:rPr>
          <w:rFonts w:cs="David"/>
          <w:rtl/>
        </w:rPr>
        <w:t>הצעת חוק הבזק (תיקון-הגבלות על מישדרי מין), התשס"א-2001</w:t>
      </w:r>
    </w:p>
    <w:p w:rsidR="00000000" w:rsidRDefault="004B0436">
      <w:pPr>
        <w:ind w:left="2700"/>
        <w:rPr>
          <w:rFonts w:cs="David"/>
          <w:rtl/>
        </w:rPr>
      </w:pPr>
      <w:r>
        <w:rPr>
          <w:rFonts w:cs="David"/>
          <w:rtl/>
        </w:rPr>
        <w:t>(פ/2840), של חבר הכנ</w:t>
      </w:r>
      <w:r>
        <w:rPr>
          <w:rFonts w:cs="David"/>
          <w:rtl/>
        </w:rPr>
        <w:t xml:space="preserve">סת יגאל ביבי וקבוצת ח"כים. </w:t>
      </w:r>
    </w:p>
    <w:p w:rsidR="00000000" w:rsidRDefault="004B0436">
      <w:pPr>
        <w:ind w:left="1701"/>
        <w:rPr>
          <w:rFonts w:cs="David"/>
          <w:rtl/>
        </w:rPr>
      </w:pPr>
      <w:r>
        <w:rPr>
          <w:rFonts w:cs="David"/>
          <w:rtl/>
        </w:rPr>
        <w:t>ג. בקשת הממשלה להקדמת הדיון בהצעת חוק לתיקון דני הראיות (הגנת ילדים)(תיקון)(דחיית תחולה), התשס"ב-2002, בקריאה ראשונה.</w:t>
      </w:r>
    </w:p>
    <w:p w:rsidR="00000000" w:rsidRDefault="004B0436">
      <w:pPr>
        <w:ind w:left="2340"/>
        <w:rPr>
          <w:rFonts w:cs="David"/>
          <w:rtl/>
        </w:rPr>
      </w:pPr>
    </w:p>
    <w:p w:rsidR="00000000" w:rsidRDefault="004B0436">
      <w:pPr>
        <w:rPr>
          <w:rFonts w:cs="David"/>
          <w:b/>
          <w:bCs/>
          <w:u w:val="single"/>
          <w:rtl/>
        </w:rPr>
      </w:pPr>
    </w:p>
    <w:p w:rsidR="00000000" w:rsidRDefault="004B0436">
      <w:pPr>
        <w:rPr>
          <w:rFonts w:cs="David"/>
          <w:b/>
          <w:bCs/>
          <w:u w:val="single"/>
          <w:rtl/>
        </w:rPr>
      </w:pPr>
    </w:p>
    <w:p w:rsidR="00000000" w:rsidRDefault="004B0436">
      <w:pPr>
        <w:rPr>
          <w:rFonts w:cs="David"/>
          <w:b/>
          <w:bCs/>
          <w:u w:val="single"/>
          <w:rtl/>
        </w:rPr>
      </w:pPr>
    </w:p>
    <w:p w:rsidR="00000000" w:rsidRDefault="004B0436">
      <w:pPr>
        <w:rPr>
          <w:rFonts w:cs="David"/>
          <w:rtl/>
        </w:rPr>
      </w:pPr>
      <w:r>
        <w:rPr>
          <w:rFonts w:cs="David"/>
          <w:b/>
          <w:bCs/>
          <w:u w:val="single"/>
          <w:rtl/>
        </w:rPr>
        <w:t>נכחו:</w:t>
      </w:r>
      <w:r>
        <w:rPr>
          <w:rFonts w:cs="David"/>
          <w:rtl/>
        </w:rPr>
        <w:tab/>
      </w:r>
      <w:r>
        <w:rPr>
          <w:rFonts w:cs="David"/>
          <w:rtl/>
        </w:rPr>
        <w:tab/>
      </w:r>
      <w:r>
        <w:rPr>
          <w:rFonts w:cs="David"/>
          <w:rtl/>
        </w:rPr>
        <w:tab/>
      </w:r>
      <w:r>
        <w:rPr>
          <w:rFonts w:cs="David"/>
          <w:rtl/>
        </w:rPr>
        <w:tab/>
      </w:r>
    </w:p>
    <w:p w:rsidR="00000000" w:rsidRDefault="004B0436">
      <w:pPr>
        <w:rPr>
          <w:rFonts w:cs="David"/>
          <w:rtl/>
        </w:rPr>
      </w:pPr>
      <w:r>
        <w:rPr>
          <w:rFonts w:cs="David"/>
          <w:b/>
          <w:bCs/>
          <w:u w:val="single"/>
          <w:rtl/>
        </w:rPr>
        <w:t>חברי הוועדה</w:t>
      </w:r>
      <w:r>
        <w:rPr>
          <w:rFonts w:cs="David"/>
          <w:rtl/>
        </w:rPr>
        <w:t>:</w:t>
      </w:r>
      <w:r>
        <w:rPr>
          <w:rFonts w:cs="David"/>
          <w:rtl/>
        </w:rPr>
        <w:tab/>
        <w:t>שאול יהלום</w:t>
      </w:r>
      <w:r>
        <w:rPr>
          <w:rFonts w:cs="David"/>
          <w:rtl/>
        </w:rPr>
        <w:tab/>
        <w:t>- מ"מ היו"ר</w:t>
      </w:r>
    </w:p>
    <w:p w:rsidR="00000000" w:rsidRDefault="004B0436">
      <w:pPr>
        <w:rPr>
          <w:rFonts w:cs="David"/>
          <w:rtl/>
        </w:rPr>
      </w:pPr>
      <w:r>
        <w:rPr>
          <w:rFonts w:cs="David"/>
          <w:rtl/>
        </w:rPr>
        <w:tab/>
      </w:r>
      <w:r>
        <w:rPr>
          <w:rFonts w:cs="David"/>
          <w:rtl/>
        </w:rPr>
        <w:tab/>
      </w:r>
      <w:r>
        <w:rPr>
          <w:rFonts w:cs="David"/>
          <w:rtl/>
        </w:rPr>
        <w:tab/>
        <w:t>אחמד טיבי</w:t>
      </w:r>
    </w:p>
    <w:p w:rsidR="00000000" w:rsidRDefault="004B0436">
      <w:pPr>
        <w:rPr>
          <w:rFonts w:cs="David"/>
          <w:rtl/>
        </w:rPr>
      </w:pPr>
      <w:r>
        <w:rPr>
          <w:rFonts w:cs="David"/>
          <w:rtl/>
        </w:rPr>
        <w:tab/>
      </w:r>
      <w:r>
        <w:rPr>
          <w:rFonts w:cs="David"/>
          <w:rtl/>
        </w:rPr>
        <w:tab/>
      </w:r>
      <w:r>
        <w:rPr>
          <w:rFonts w:cs="David"/>
          <w:rtl/>
        </w:rPr>
        <w:tab/>
        <w:t>יאיר פרץ</w:t>
      </w:r>
    </w:p>
    <w:p w:rsidR="00000000" w:rsidRDefault="004B0436">
      <w:pPr>
        <w:rPr>
          <w:rFonts w:cs="David"/>
          <w:rtl/>
        </w:rPr>
      </w:pPr>
      <w:r>
        <w:rPr>
          <w:rFonts w:cs="David"/>
          <w:rtl/>
        </w:rPr>
        <w:tab/>
      </w:r>
      <w:r>
        <w:rPr>
          <w:rFonts w:cs="David"/>
          <w:rtl/>
        </w:rPr>
        <w:tab/>
      </w:r>
      <w:r>
        <w:rPr>
          <w:rFonts w:cs="David"/>
          <w:rtl/>
        </w:rPr>
        <w:tab/>
        <w:t>שמואל הלפרט</w:t>
      </w:r>
    </w:p>
    <w:p w:rsidR="00000000" w:rsidRDefault="004B0436">
      <w:pPr>
        <w:rPr>
          <w:rFonts w:cs="David"/>
          <w:rtl/>
        </w:rPr>
      </w:pPr>
      <w:r>
        <w:rPr>
          <w:rFonts w:cs="David"/>
          <w:rtl/>
        </w:rPr>
        <w:tab/>
      </w:r>
      <w:r>
        <w:rPr>
          <w:rFonts w:cs="David"/>
          <w:rtl/>
        </w:rPr>
        <w:tab/>
      </w:r>
      <w:r>
        <w:rPr>
          <w:rFonts w:cs="David"/>
          <w:rtl/>
        </w:rPr>
        <w:tab/>
      </w:r>
    </w:p>
    <w:p w:rsidR="00000000" w:rsidRDefault="004B0436">
      <w:pPr>
        <w:rPr>
          <w:rFonts w:cs="David"/>
          <w:rtl/>
        </w:rPr>
      </w:pPr>
      <w:r>
        <w:rPr>
          <w:rFonts w:cs="David"/>
          <w:b/>
          <w:bCs/>
          <w:u w:val="single"/>
          <w:rtl/>
        </w:rPr>
        <w:t>מוזמנים</w:t>
      </w:r>
      <w:r>
        <w:rPr>
          <w:rFonts w:cs="David"/>
          <w:rtl/>
        </w:rPr>
        <w:t>:</w:t>
      </w:r>
      <w:r>
        <w:rPr>
          <w:rFonts w:cs="David"/>
          <w:rtl/>
        </w:rPr>
        <w:tab/>
      </w:r>
      <w:r>
        <w:rPr>
          <w:rFonts w:cs="David"/>
          <w:rtl/>
        </w:rPr>
        <w:tab/>
        <w:t>סגן מז</w:t>
      </w:r>
      <w:r>
        <w:rPr>
          <w:rFonts w:cs="David"/>
          <w:rtl/>
        </w:rPr>
        <w:t>כיר הכנסת דוד לב</w:t>
      </w:r>
      <w:r>
        <w:rPr>
          <w:rFonts w:cs="David"/>
          <w:rtl/>
        </w:rPr>
        <w:tab/>
      </w:r>
    </w:p>
    <w:p w:rsidR="00000000" w:rsidRDefault="004B0436">
      <w:pPr>
        <w:rPr>
          <w:rFonts w:cs="David"/>
          <w:rtl/>
        </w:rPr>
      </w:pPr>
      <w:r>
        <w:rPr>
          <w:rFonts w:cs="David"/>
          <w:rtl/>
        </w:rPr>
        <w:tab/>
      </w:r>
      <w:r>
        <w:rPr>
          <w:rFonts w:cs="David"/>
          <w:rtl/>
        </w:rPr>
        <w:tab/>
      </w:r>
      <w:r>
        <w:rPr>
          <w:rFonts w:cs="David"/>
          <w:rtl/>
        </w:rPr>
        <w:tab/>
        <w:t>רות קפלן</w:t>
      </w:r>
      <w:r>
        <w:rPr>
          <w:rFonts w:cs="David"/>
          <w:rtl/>
        </w:rPr>
        <w:tab/>
        <w:t xml:space="preserve"> </w:t>
      </w:r>
    </w:p>
    <w:p w:rsidR="00000000" w:rsidRDefault="004B0436">
      <w:pPr>
        <w:rPr>
          <w:rFonts w:cs="David"/>
          <w:rtl/>
        </w:rPr>
      </w:pPr>
      <w:r>
        <w:rPr>
          <w:rFonts w:cs="David"/>
          <w:rtl/>
        </w:rPr>
        <w:tab/>
      </w:r>
      <w:r>
        <w:rPr>
          <w:rFonts w:cs="David"/>
          <w:rtl/>
        </w:rPr>
        <w:tab/>
      </w:r>
      <w:r>
        <w:rPr>
          <w:rFonts w:cs="David"/>
          <w:rtl/>
        </w:rPr>
        <w:tab/>
        <w:t>גאולה רזיאל</w:t>
      </w:r>
      <w:r>
        <w:rPr>
          <w:rFonts w:cs="David"/>
          <w:rtl/>
        </w:rPr>
        <w:tab/>
        <w:t xml:space="preserve"> - מנהלת לשכת מזכיר הכנסת</w:t>
      </w:r>
    </w:p>
    <w:p w:rsidR="00000000" w:rsidRDefault="004B0436">
      <w:pPr>
        <w:ind w:left="1134" w:firstLine="567"/>
        <w:rPr>
          <w:rFonts w:cs="David"/>
          <w:rtl/>
        </w:rPr>
      </w:pPr>
      <w:r>
        <w:rPr>
          <w:rFonts w:cs="David"/>
          <w:rtl/>
        </w:rPr>
        <w:t>יפעת רווה</w:t>
      </w:r>
      <w:r>
        <w:rPr>
          <w:rFonts w:cs="David"/>
          <w:rtl/>
        </w:rPr>
        <w:tab/>
        <w:t>- משרד המשפטים</w:t>
      </w:r>
    </w:p>
    <w:p w:rsidR="00000000" w:rsidRDefault="004B0436">
      <w:pPr>
        <w:rPr>
          <w:rFonts w:cs="David"/>
          <w:rtl/>
        </w:rPr>
      </w:pPr>
    </w:p>
    <w:p w:rsidR="00000000" w:rsidRDefault="004B0436">
      <w:pPr>
        <w:rPr>
          <w:rFonts w:cs="David"/>
          <w:rtl/>
        </w:rPr>
      </w:pPr>
    </w:p>
    <w:p w:rsidR="00000000" w:rsidRDefault="004B0436">
      <w:pPr>
        <w:rPr>
          <w:rFonts w:cs="David"/>
          <w:rtl/>
        </w:rPr>
      </w:pPr>
      <w:r>
        <w:rPr>
          <w:rFonts w:cs="David"/>
          <w:b/>
          <w:bCs/>
          <w:u w:val="single"/>
          <w:rtl/>
        </w:rPr>
        <w:t>יועצת משפטית:</w:t>
      </w:r>
      <w:r>
        <w:rPr>
          <w:rFonts w:cs="David"/>
          <w:b/>
          <w:bCs/>
          <w:rtl/>
        </w:rPr>
        <w:tab/>
      </w:r>
      <w:r>
        <w:rPr>
          <w:rFonts w:cs="David"/>
          <w:rtl/>
        </w:rPr>
        <w:t>אנה שניידר</w:t>
      </w:r>
    </w:p>
    <w:p w:rsidR="00000000" w:rsidRDefault="004B0436">
      <w:pPr>
        <w:rPr>
          <w:rFonts w:cs="David"/>
          <w:b/>
          <w:bCs/>
          <w:u w:val="single"/>
          <w:rtl/>
        </w:rPr>
      </w:pPr>
    </w:p>
    <w:p w:rsidR="00000000" w:rsidRDefault="004B0436">
      <w:pPr>
        <w:rPr>
          <w:rFonts w:cs="David"/>
          <w:rtl/>
        </w:rPr>
      </w:pPr>
      <w:r>
        <w:rPr>
          <w:rFonts w:cs="David"/>
          <w:b/>
          <w:bCs/>
          <w:u w:val="single"/>
          <w:rtl/>
        </w:rPr>
        <w:t xml:space="preserve">עוזרת היועצת המשפטית: </w:t>
      </w:r>
      <w:r>
        <w:rPr>
          <w:rFonts w:cs="David"/>
          <w:rtl/>
        </w:rPr>
        <w:t>ארבל אסטרחן</w:t>
      </w:r>
    </w:p>
    <w:p w:rsidR="00000000" w:rsidRDefault="004B0436">
      <w:pPr>
        <w:rPr>
          <w:rFonts w:cs="David"/>
          <w:b/>
          <w:bCs/>
          <w:u w:val="single"/>
          <w:rtl/>
        </w:rPr>
      </w:pPr>
    </w:p>
    <w:p w:rsidR="00000000" w:rsidRDefault="004B0436">
      <w:pPr>
        <w:rPr>
          <w:rFonts w:cs="David"/>
          <w:rtl/>
        </w:rPr>
      </w:pPr>
      <w:r>
        <w:rPr>
          <w:rFonts w:cs="David"/>
          <w:b/>
          <w:bCs/>
          <w:u w:val="single"/>
          <w:rtl/>
        </w:rPr>
        <w:t>מנהלת הוועדה:</w:t>
      </w:r>
      <w:r>
        <w:rPr>
          <w:rFonts w:cs="David"/>
          <w:rtl/>
        </w:rPr>
        <w:tab/>
        <w:t>אתי בן יוסף</w:t>
      </w:r>
    </w:p>
    <w:p w:rsidR="00000000" w:rsidRDefault="004B0436">
      <w:pPr>
        <w:rPr>
          <w:rFonts w:cs="David"/>
          <w:rtl/>
        </w:rPr>
      </w:pPr>
    </w:p>
    <w:p w:rsidR="00000000" w:rsidRDefault="004B0436">
      <w:pPr>
        <w:rPr>
          <w:rFonts w:cs="David"/>
          <w:rtl/>
        </w:rPr>
      </w:pPr>
      <w:r>
        <w:rPr>
          <w:rFonts w:cs="David"/>
          <w:b/>
          <w:bCs/>
          <w:u w:val="single"/>
          <w:rtl/>
        </w:rPr>
        <w:t>קצרנית:</w:t>
      </w:r>
      <w:r>
        <w:rPr>
          <w:rFonts w:cs="David"/>
          <w:rtl/>
        </w:rPr>
        <w:tab/>
      </w:r>
      <w:r>
        <w:rPr>
          <w:rFonts w:cs="David"/>
          <w:rtl/>
        </w:rPr>
        <w:tab/>
        <w:t>אושרה עצידה</w:t>
      </w:r>
    </w:p>
    <w:p w:rsidR="00000000" w:rsidRDefault="004B0436">
      <w:pPr>
        <w:jc w:val="center"/>
        <w:rPr>
          <w:rFonts w:cs="David"/>
          <w:b/>
          <w:bCs/>
          <w:u w:val="single"/>
          <w:rtl/>
        </w:rPr>
      </w:pPr>
    </w:p>
    <w:p w:rsidR="00000000" w:rsidRDefault="004B0436">
      <w:pPr>
        <w:jc w:val="center"/>
        <w:rPr>
          <w:rFonts w:cs="David"/>
          <w:b/>
          <w:bCs/>
          <w:u w:val="single"/>
          <w:rtl/>
        </w:rPr>
      </w:pPr>
    </w:p>
    <w:p w:rsidR="00000000" w:rsidRDefault="004B0436">
      <w:pPr>
        <w:rPr>
          <w:rFonts w:cs="David"/>
          <w:rtl/>
        </w:rPr>
      </w:pPr>
    </w:p>
    <w:p w:rsidR="00000000" w:rsidRDefault="004B0436">
      <w:pPr>
        <w:rPr>
          <w:rFonts w:cs="David"/>
          <w:rtl/>
        </w:rPr>
      </w:pPr>
    </w:p>
    <w:p w:rsidR="00000000" w:rsidRDefault="004B0436">
      <w:pPr>
        <w:rPr>
          <w:rFonts w:cs="David"/>
          <w:rtl/>
        </w:rPr>
      </w:pPr>
    </w:p>
    <w:p w:rsidR="00000000" w:rsidRDefault="004B0436">
      <w:pPr>
        <w:rPr>
          <w:rFonts w:cs="David"/>
          <w:rtl/>
        </w:rPr>
      </w:pPr>
    </w:p>
    <w:p w:rsidR="00000000" w:rsidRDefault="004B0436">
      <w:pPr>
        <w:rPr>
          <w:rFonts w:cs="David"/>
          <w:rtl/>
        </w:rPr>
      </w:pPr>
    </w:p>
    <w:p w:rsidR="00000000" w:rsidRDefault="004B0436">
      <w:pPr>
        <w:rPr>
          <w:rFonts w:cs="David"/>
          <w:u w:val="single"/>
          <w:rtl/>
        </w:rPr>
      </w:pPr>
    </w:p>
    <w:p w:rsidR="00000000" w:rsidRDefault="004B0436">
      <w:pPr>
        <w:rPr>
          <w:rFonts w:cs="David"/>
          <w:u w:val="single"/>
          <w:rtl/>
        </w:rPr>
      </w:pPr>
    </w:p>
    <w:p w:rsidR="00000000" w:rsidRDefault="004B0436">
      <w:pPr>
        <w:rPr>
          <w:rFonts w:cs="David"/>
          <w:rtl/>
        </w:rPr>
      </w:pPr>
    </w:p>
    <w:p w:rsidR="00000000" w:rsidRDefault="004B0436">
      <w:pPr>
        <w:rPr>
          <w:rFonts w:cs="David"/>
          <w:rtl/>
        </w:rPr>
      </w:pPr>
    </w:p>
    <w:p w:rsidR="00000000" w:rsidRDefault="004B0436">
      <w:pPr>
        <w:jc w:val="center"/>
        <w:rPr>
          <w:rFonts w:cs="David"/>
          <w:rtl/>
        </w:rPr>
      </w:pPr>
    </w:p>
    <w:p w:rsidR="00000000" w:rsidRDefault="004B0436">
      <w:pPr>
        <w:jc w:val="center"/>
        <w:rPr>
          <w:rFonts w:cs="David"/>
          <w:rtl/>
        </w:rPr>
      </w:pPr>
    </w:p>
    <w:p w:rsidR="00000000" w:rsidRDefault="004B0436">
      <w:pPr>
        <w:jc w:val="center"/>
        <w:rPr>
          <w:rFonts w:cs="David"/>
          <w:b/>
          <w:bCs/>
          <w:u w:val="single"/>
          <w:rtl/>
        </w:rPr>
      </w:pPr>
      <w:r>
        <w:rPr>
          <w:rFonts w:cs="David"/>
          <w:rtl/>
        </w:rPr>
        <w:t xml:space="preserve">א. </w:t>
      </w:r>
      <w:r>
        <w:rPr>
          <w:rFonts w:cs="David"/>
          <w:b/>
          <w:bCs/>
          <w:u w:val="single"/>
          <w:rtl/>
        </w:rPr>
        <w:t>ערעורים על החלטת יו"ר הכנסת והס</w:t>
      </w:r>
      <w:r>
        <w:rPr>
          <w:rFonts w:cs="David"/>
          <w:b/>
          <w:bCs/>
          <w:u w:val="single"/>
          <w:rtl/>
        </w:rPr>
        <w:t xml:space="preserve">גנים שלא לאשר דחיפות הצעות לסדר היום. </w:t>
      </w:r>
    </w:p>
    <w:p w:rsidR="00000000" w:rsidRDefault="004B0436">
      <w:pPr>
        <w:rPr>
          <w:rFonts w:cs="David"/>
          <w:rtl/>
        </w:rPr>
      </w:pPr>
    </w:p>
    <w:p w:rsidR="00000000" w:rsidRDefault="004B0436">
      <w:pPr>
        <w:rPr>
          <w:rFonts w:cs="David"/>
          <w:rtl/>
        </w:rPr>
      </w:pPr>
    </w:p>
    <w:p w:rsidR="00000000" w:rsidRDefault="004B0436">
      <w:pPr>
        <w:rPr>
          <w:rFonts w:cs="David"/>
          <w:u w:val="single"/>
          <w:rtl/>
        </w:rPr>
      </w:pPr>
    </w:p>
    <w:p w:rsidR="00000000" w:rsidRDefault="004B0436">
      <w:pPr>
        <w:rPr>
          <w:rFonts w:cs="David"/>
          <w:u w:val="single"/>
          <w:rtl/>
        </w:rPr>
      </w:pPr>
      <w:r>
        <w:rPr>
          <w:rFonts w:cs="David"/>
          <w:u w:val="single"/>
          <w:rtl/>
        </w:rPr>
        <w:t>מ"מ היו"ר שאול יהלום:</w:t>
      </w:r>
    </w:p>
    <w:p w:rsidR="00000000" w:rsidRDefault="004B0436">
      <w:pPr>
        <w:rPr>
          <w:rFonts w:cs="David"/>
          <w:u w:val="single"/>
          <w:rtl/>
        </w:rPr>
      </w:pPr>
    </w:p>
    <w:p w:rsidR="00000000" w:rsidRDefault="004B0436">
      <w:pPr>
        <w:pStyle w:val="20"/>
        <w:rPr>
          <w:rFonts w:cs="David"/>
          <w:rtl/>
        </w:rPr>
      </w:pPr>
      <w:r>
        <w:rPr>
          <w:rFonts w:cs="David"/>
          <w:rtl/>
        </w:rPr>
        <w:tab/>
        <w:t xml:space="preserve">רבותיי, אני מתכבד לפתוח את ישיבת ועדת הכנסת היום כ"ב בתמוז התשס"ב, השני ביולי 2002.  כוועדת כנסת אנחנו קודם כל   נשתתף בצערו של חבר הכנסת רחמים מלול סגן יושב ראש הכנסת על פטירת אמו. </w:t>
      </w:r>
    </w:p>
    <w:p w:rsidR="00000000" w:rsidRDefault="004B0436">
      <w:pPr>
        <w:pStyle w:val="20"/>
        <w:rPr>
          <w:rFonts w:cs="David"/>
          <w:rtl/>
        </w:rPr>
      </w:pPr>
    </w:p>
    <w:p w:rsidR="00000000" w:rsidRDefault="004B0436">
      <w:pPr>
        <w:pStyle w:val="20"/>
        <w:rPr>
          <w:rFonts w:cs="David"/>
          <w:rtl/>
        </w:rPr>
      </w:pPr>
      <w:r>
        <w:rPr>
          <w:rFonts w:cs="David"/>
          <w:rtl/>
        </w:rPr>
        <w:tab/>
        <w:t>הסעיף</w:t>
      </w:r>
      <w:r>
        <w:rPr>
          <w:rFonts w:cs="David"/>
          <w:rtl/>
        </w:rPr>
        <w:t xml:space="preserve"> הראשון הוא ערעורים על החלטת יושב ראש הכנסת והסגנים שלא לאשר דחיפות הצעות לסדר היום. אני מציע שנתחיל בהצעתו של חבר הכנסת טלב אלסאנע בנושא הריסת בתים בביר הדאג'. </w:t>
      </w:r>
    </w:p>
    <w:p w:rsidR="00000000" w:rsidRDefault="004B0436">
      <w:pPr>
        <w:rPr>
          <w:rFonts w:cs="David"/>
          <w:rtl/>
        </w:rPr>
      </w:pPr>
    </w:p>
    <w:p w:rsidR="00000000" w:rsidRDefault="004B0436">
      <w:pPr>
        <w:rPr>
          <w:rFonts w:cs="David"/>
          <w:rtl/>
        </w:rPr>
      </w:pPr>
      <w:r>
        <w:rPr>
          <w:rFonts w:cs="David"/>
          <w:u w:val="single"/>
          <w:rtl/>
        </w:rPr>
        <w:t>אתי בן יוסף</w:t>
      </w:r>
      <w:r>
        <w:rPr>
          <w:rFonts w:cs="David"/>
          <w:u w:val="single"/>
        </w:rPr>
        <w:t>:</w:t>
      </w:r>
    </w:p>
    <w:p w:rsidR="00000000" w:rsidRDefault="004B0436">
      <w:pPr>
        <w:rPr>
          <w:rFonts w:cs="David"/>
          <w:rtl/>
        </w:rPr>
      </w:pPr>
    </w:p>
    <w:p w:rsidR="00000000" w:rsidRDefault="004B0436">
      <w:pPr>
        <w:rPr>
          <w:rFonts w:cs="David"/>
          <w:rtl/>
        </w:rPr>
      </w:pPr>
      <w:r>
        <w:rPr>
          <w:rFonts w:cs="David"/>
        </w:rPr>
        <w:tab/>
      </w:r>
      <w:r>
        <w:rPr>
          <w:rFonts w:cs="David"/>
          <w:rtl/>
        </w:rPr>
        <w:t xml:space="preserve">חבר הכנסת טלב אלסאנע נתן ייפוי כוח בכתב ועוד זמן קצר הוא יצא בפקס. </w:t>
      </w:r>
    </w:p>
    <w:p w:rsidR="00000000" w:rsidRDefault="004B0436">
      <w:pPr>
        <w:rPr>
          <w:rFonts w:cs="David"/>
          <w:rtl/>
        </w:rPr>
      </w:pPr>
    </w:p>
    <w:p w:rsidR="00000000" w:rsidRDefault="004B0436">
      <w:pPr>
        <w:rPr>
          <w:rFonts w:cs="David"/>
          <w:u w:val="single"/>
          <w:rtl/>
        </w:rPr>
      </w:pPr>
      <w:r>
        <w:rPr>
          <w:rFonts w:cs="David"/>
          <w:u w:val="single"/>
          <w:rtl/>
        </w:rPr>
        <w:t>מ"מ היו"ר</w:t>
      </w:r>
      <w:r>
        <w:rPr>
          <w:rFonts w:cs="David"/>
          <w:u w:val="single"/>
          <w:rtl/>
        </w:rPr>
        <w:t xml:space="preserve"> שאול יהלום:</w:t>
      </w:r>
    </w:p>
    <w:p w:rsidR="00000000" w:rsidRDefault="004B0436">
      <w:pPr>
        <w:rPr>
          <w:rFonts w:cs="David"/>
          <w:u w:val="single"/>
          <w:rtl/>
        </w:rPr>
      </w:pPr>
    </w:p>
    <w:p w:rsidR="00000000" w:rsidRDefault="004B0436">
      <w:pPr>
        <w:pStyle w:val="20"/>
        <w:ind w:firstLine="567"/>
        <w:rPr>
          <w:rFonts w:cs="David"/>
          <w:rtl/>
        </w:rPr>
      </w:pPr>
      <w:r>
        <w:rPr>
          <w:rFonts w:cs="David"/>
          <w:rtl/>
        </w:rPr>
        <w:t>חבר הכנסת אחמד טיבי, בבקשה.</w:t>
      </w:r>
      <w:r>
        <w:rPr>
          <w:rFonts w:cs="David"/>
          <w:rtl/>
        </w:rPr>
        <w:tab/>
      </w:r>
    </w:p>
    <w:p w:rsidR="00000000" w:rsidRDefault="004B0436">
      <w:pPr>
        <w:rPr>
          <w:rFonts w:cs="David"/>
          <w:rtl/>
        </w:rPr>
      </w:pPr>
    </w:p>
    <w:p w:rsidR="00000000" w:rsidRDefault="004B0436">
      <w:pPr>
        <w:rPr>
          <w:rFonts w:cs="David"/>
          <w:u w:val="single"/>
          <w:rtl/>
        </w:rPr>
      </w:pPr>
      <w:r>
        <w:rPr>
          <w:rFonts w:cs="David"/>
          <w:u w:val="single"/>
          <w:rtl/>
        </w:rPr>
        <w:t>אחמד טיבי:</w:t>
      </w:r>
    </w:p>
    <w:p w:rsidR="00000000" w:rsidRDefault="004B0436">
      <w:pPr>
        <w:rPr>
          <w:rFonts w:cs="David"/>
          <w:u w:val="single"/>
          <w:rtl/>
        </w:rPr>
      </w:pPr>
    </w:p>
    <w:p w:rsidR="00000000" w:rsidRDefault="004B0436">
      <w:pPr>
        <w:rPr>
          <w:rFonts w:cs="David"/>
          <w:rtl/>
        </w:rPr>
      </w:pPr>
      <w:r>
        <w:rPr>
          <w:rFonts w:cs="David"/>
          <w:rtl/>
        </w:rPr>
        <w:tab/>
        <w:t>אדוני, ב-1996 אישרה הממשלה את תכנון המקום כיישוב מוכר ורק בשל שיקולים בירוקרטים הדבר לא נעשה. יש החלטת ממשלה ויש הודעה לתושבים. בתים שנבנו שם גם לאחר 1996 נחשבים לבתים לא חוקיים בשל העובדה שיש עיכוב</w:t>
      </w:r>
      <w:r>
        <w:rPr>
          <w:rFonts w:cs="David"/>
          <w:rtl/>
        </w:rPr>
        <w:t>.  יש שם בית שעומד להריסה. המטרה של ההצעה הזו היא לדרבן את רשויות הממשלה למלא אחר החלטת הממשלה.</w:t>
      </w:r>
    </w:p>
    <w:p w:rsidR="00000000" w:rsidRDefault="004B0436">
      <w:pPr>
        <w:rPr>
          <w:rFonts w:cs="David"/>
          <w:rtl/>
        </w:rPr>
      </w:pPr>
    </w:p>
    <w:p w:rsidR="00000000" w:rsidRDefault="004B0436">
      <w:pPr>
        <w:rPr>
          <w:rFonts w:cs="David"/>
          <w:u w:val="single"/>
          <w:rtl/>
        </w:rPr>
      </w:pPr>
      <w:r>
        <w:rPr>
          <w:rFonts w:cs="David"/>
          <w:u w:val="single"/>
          <w:rtl/>
        </w:rPr>
        <w:t>מ"מ היו"ר שאול יהלום:</w:t>
      </w:r>
    </w:p>
    <w:p w:rsidR="00000000" w:rsidRDefault="004B0436">
      <w:pPr>
        <w:rPr>
          <w:rFonts w:cs="David"/>
          <w:u w:val="single"/>
          <w:rtl/>
        </w:rPr>
      </w:pPr>
    </w:p>
    <w:p w:rsidR="00000000" w:rsidRDefault="004B0436">
      <w:pPr>
        <w:rPr>
          <w:rFonts w:cs="David"/>
          <w:rtl/>
        </w:rPr>
      </w:pPr>
      <w:r>
        <w:rPr>
          <w:rFonts w:cs="David"/>
          <w:rtl/>
        </w:rPr>
        <w:tab/>
        <w:t>למה הנשיאות לא הכירה בנושא כל כך חשוב שכזה? האם יש כאן חבר נשיאות?</w:t>
      </w:r>
    </w:p>
    <w:p w:rsidR="00000000" w:rsidRDefault="004B0436">
      <w:pPr>
        <w:rPr>
          <w:rFonts w:cs="David"/>
          <w:rtl/>
        </w:rPr>
      </w:pPr>
    </w:p>
    <w:p w:rsidR="00000000" w:rsidRDefault="004B0436">
      <w:pPr>
        <w:rPr>
          <w:rFonts w:cs="David"/>
          <w:rtl/>
        </w:rPr>
      </w:pPr>
      <w:r>
        <w:rPr>
          <w:rFonts w:cs="David"/>
          <w:u w:val="single"/>
          <w:rtl/>
        </w:rPr>
        <w:t>אתי בן יוסף:</w:t>
      </w:r>
    </w:p>
    <w:p w:rsidR="00000000" w:rsidRDefault="004B0436">
      <w:pPr>
        <w:rPr>
          <w:rFonts w:cs="David"/>
          <w:rtl/>
        </w:rPr>
      </w:pPr>
    </w:p>
    <w:p w:rsidR="00000000" w:rsidRDefault="004B0436">
      <w:pPr>
        <w:rPr>
          <w:rFonts w:cs="David"/>
          <w:rtl/>
        </w:rPr>
      </w:pPr>
      <w:r>
        <w:rPr>
          <w:rFonts w:cs="David"/>
          <w:rtl/>
        </w:rPr>
        <w:tab/>
        <w:t xml:space="preserve">חבר הכנסת הלפרט היה אמור להיות פה. </w:t>
      </w:r>
    </w:p>
    <w:p w:rsidR="00000000" w:rsidRDefault="004B0436">
      <w:pPr>
        <w:rPr>
          <w:rFonts w:cs="David"/>
          <w:rtl/>
        </w:rPr>
      </w:pPr>
    </w:p>
    <w:p w:rsidR="00000000" w:rsidRDefault="004B0436">
      <w:pPr>
        <w:rPr>
          <w:rFonts w:cs="David"/>
          <w:rtl/>
        </w:rPr>
      </w:pPr>
      <w:r>
        <w:rPr>
          <w:rFonts w:cs="David"/>
          <w:u w:val="single"/>
          <w:rtl/>
        </w:rPr>
        <w:t xml:space="preserve">מ"מ היו"ר שאול </w:t>
      </w:r>
      <w:r>
        <w:rPr>
          <w:rFonts w:cs="David"/>
          <w:u w:val="single"/>
          <w:rtl/>
        </w:rPr>
        <w:t>יהלום:</w:t>
      </w:r>
    </w:p>
    <w:p w:rsidR="00000000" w:rsidRDefault="004B0436">
      <w:pPr>
        <w:rPr>
          <w:rFonts w:cs="David"/>
          <w:rtl/>
        </w:rPr>
      </w:pPr>
    </w:p>
    <w:p w:rsidR="00000000" w:rsidRDefault="004B0436">
      <w:pPr>
        <w:rPr>
          <w:rFonts w:cs="David"/>
          <w:rtl/>
        </w:rPr>
      </w:pPr>
      <w:r>
        <w:rPr>
          <w:rFonts w:cs="David"/>
          <w:rtl/>
        </w:rPr>
        <w:tab/>
        <w:t>מאחר וחברי הנשיאות לא פה אנחנו נצביע. מי בעד האישור של חבר הכנסת טלב אלסאנע?</w:t>
      </w:r>
    </w:p>
    <w:p w:rsidR="00000000" w:rsidRDefault="004B0436">
      <w:pPr>
        <w:rPr>
          <w:rFonts w:cs="David"/>
          <w:rtl/>
        </w:rPr>
      </w:pPr>
    </w:p>
    <w:p w:rsidR="00000000" w:rsidRDefault="004B0436">
      <w:pPr>
        <w:rPr>
          <w:rFonts w:cs="David"/>
          <w:rtl/>
        </w:rPr>
      </w:pPr>
      <w:r>
        <w:rPr>
          <w:rFonts w:cs="David"/>
          <w:rtl/>
        </w:rPr>
        <w:tab/>
      </w:r>
      <w:r>
        <w:rPr>
          <w:rFonts w:cs="David"/>
          <w:rtl/>
        </w:rPr>
        <w:tab/>
      </w:r>
      <w:r>
        <w:rPr>
          <w:rFonts w:cs="David"/>
          <w:rtl/>
        </w:rPr>
        <w:tab/>
      </w:r>
      <w:r>
        <w:rPr>
          <w:rFonts w:cs="David"/>
          <w:rtl/>
        </w:rPr>
        <w:tab/>
      </w:r>
      <w:r>
        <w:rPr>
          <w:rFonts w:cs="David"/>
          <w:rtl/>
        </w:rPr>
        <w:tab/>
        <w:t xml:space="preserve"> ה צ ב ע ה </w:t>
      </w:r>
    </w:p>
    <w:p w:rsidR="00000000" w:rsidRDefault="004B0436">
      <w:pPr>
        <w:rPr>
          <w:rFonts w:cs="David"/>
          <w:rtl/>
        </w:rPr>
      </w:pPr>
      <w:r>
        <w:rPr>
          <w:rFonts w:cs="David"/>
          <w:rtl/>
        </w:rPr>
        <w:tab/>
      </w:r>
      <w:r>
        <w:rPr>
          <w:rFonts w:cs="David"/>
          <w:rtl/>
        </w:rPr>
        <w:tab/>
      </w:r>
      <w:r>
        <w:rPr>
          <w:rFonts w:cs="David"/>
          <w:rtl/>
        </w:rPr>
        <w:tab/>
      </w:r>
      <w:r>
        <w:rPr>
          <w:rFonts w:cs="David"/>
          <w:rtl/>
        </w:rPr>
        <w:tab/>
      </w:r>
      <w:r>
        <w:rPr>
          <w:rFonts w:cs="David"/>
          <w:rtl/>
        </w:rPr>
        <w:tab/>
        <w:t xml:space="preserve">  בעד-2</w:t>
      </w:r>
    </w:p>
    <w:p w:rsidR="00000000" w:rsidRDefault="004B0436">
      <w:pPr>
        <w:rPr>
          <w:rFonts w:cs="David"/>
          <w:rtl/>
        </w:rPr>
      </w:pPr>
      <w:r>
        <w:rPr>
          <w:rFonts w:cs="David"/>
          <w:rtl/>
        </w:rPr>
        <w:tab/>
      </w:r>
      <w:r>
        <w:rPr>
          <w:rFonts w:cs="David"/>
          <w:rtl/>
        </w:rPr>
        <w:tab/>
      </w:r>
      <w:r>
        <w:rPr>
          <w:rFonts w:cs="David"/>
          <w:rtl/>
        </w:rPr>
        <w:tab/>
      </w:r>
      <w:r>
        <w:rPr>
          <w:rFonts w:cs="David"/>
          <w:rtl/>
        </w:rPr>
        <w:tab/>
      </w:r>
      <w:r>
        <w:rPr>
          <w:rFonts w:cs="David"/>
          <w:rtl/>
        </w:rPr>
        <w:tab/>
        <w:t xml:space="preserve">  נגד-אין</w:t>
      </w:r>
    </w:p>
    <w:p w:rsidR="00000000" w:rsidRDefault="004B0436">
      <w:pPr>
        <w:rPr>
          <w:rFonts w:cs="David"/>
          <w:rtl/>
        </w:rPr>
      </w:pPr>
      <w:r>
        <w:rPr>
          <w:rFonts w:cs="David"/>
          <w:rtl/>
        </w:rPr>
        <w:tab/>
      </w:r>
    </w:p>
    <w:p w:rsidR="00000000" w:rsidRDefault="004B0436">
      <w:pPr>
        <w:rPr>
          <w:rFonts w:cs="David"/>
          <w:rtl/>
        </w:rPr>
      </w:pPr>
      <w:r>
        <w:rPr>
          <w:rFonts w:cs="David"/>
          <w:rtl/>
        </w:rPr>
        <w:tab/>
        <w:t>הנושא השני הוא החלטת הפרקליטות לסגור את התיק בנושא המכון הפתולוגי באבו כביר. זוהי הצעה לסדר היום שלי. מדובר בנשא מאוד מאו</w:t>
      </w:r>
      <w:r>
        <w:rPr>
          <w:rFonts w:cs="David"/>
          <w:rtl/>
        </w:rPr>
        <w:t xml:space="preserve">ד כאוב ויש כאן התפתחויות מאוד קשות. </w:t>
      </w:r>
    </w:p>
    <w:p w:rsidR="00000000" w:rsidRDefault="004B0436">
      <w:pPr>
        <w:rPr>
          <w:rFonts w:cs="David"/>
          <w:rtl/>
        </w:rPr>
      </w:pPr>
    </w:p>
    <w:p w:rsidR="00000000" w:rsidRDefault="004B0436">
      <w:pPr>
        <w:rPr>
          <w:rFonts w:cs="David"/>
          <w:rtl/>
        </w:rPr>
      </w:pPr>
      <w:r>
        <w:rPr>
          <w:rFonts w:cs="David"/>
          <w:u w:val="single"/>
          <w:rtl/>
        </w:rPr>
        <w:t>סגן מזכיר הכנסת דוד לב:</w:t>
      </w:r>
    </w:p>
    <w:p w:rsidR="00000000" w:rsidRDefault="004B0436">
      <w:pPr>
        <w:rPr>
          <w:rFonts w:cs="David"/>
          <w:rtl/>
        </w:rPr>
      </w:pPr>
      <w:r>
        <w:rPr>
          <w:rFonts w:cs="David"/>
          <w:rtl/>
        </w:rPr>
        <w:tab/>
      </w:r>
    </w:p>
    <w:p w:rsidR="00000000" w:rsidRDefault="004B0436">
      <w:pPr>
        <w:rPr>
          <w:rFonts w:cs="David"/>
          <w:rtl/>
        </w:rPr>
      </w:pPr>
      <w:r>
        <w:rPr>
          <w:rFonts w:cs="David"/>
          <w:rtl/>
        </w:rPr>
        <w:tab/>
        <w:t xml:space="preserve">היושב ראש חשב שזה חשוב ודחוף, אבל אין לך מכסת שאילתות. </w:t>
      </w:r>
    </w:p>
    <w:p w:rsidR="00000000" w:rsidRDefault="004B0436">
      <w:pPr>
        <w:rPr>
          <w:rFonts w:cs="David"/>
          <w:u w:val="single"/>
          <w:rtl/>
        </w:rPr>
      </w:pPr>
      <w:r>
        <w:rPr>
          <w:rFonts w:cs="David"/>
          <w:u w:val="single"/>
          <w:rtl/>
        </w:rPr>
        <w:lastRenderedPageBreak/>
        <w:t>מ"מ היו"ר שאול יהלום:</w:t>
      </w:r>
    </w:p>
    <w:p w:rsidR="00000000" w:rsidRDefault="004B0436">
      <w:pPr>
        <w:rPr>
          <w:rFonts w:cs="David"/>
          <w:u w:val="single"/>
          <w:rtl/>
        </w:rPr>
      </w:pPr>
    </w:p>
    <w:p w:rsidR="00000000" w:rsidRDefault="004B0436">
      <w:pPr>
        <w:rPr>
          <w:rFonts w:cs="David"/>
          <w:rtl/>
        </w:rPr>
      </w:pPr>
      <w:r>
        <w:rPr>
          <w:rFonts w:cs="David"/>
          <w:rtl/>
        </w:rPr>
        <w:tab/>
        <w:t>מה שקרה הוא שהנשיאות הכירה שהנושא הוא חשוב אבל היא אמרה: תגיש  על זה שאילתא בעל פה והמכסה של שאילתא בעל-פה נגמר</w:t>
      </w:r>
      <w:r>
        <w:rPr>
          <w:rFonts w:cs="David"/>
          <w:rtl/>
        </w:rPr>
        <w:t xml:space="preserve">ה. </w:t>
      </w:r>
    </w:p>
    <w:p w:rsidR="00000000" w:rsidRDefault="004B0436">
      <w:pPr>
        <w:rPr>
          <w:rFonts w:cs="David"/>
          <w:rtl/>
        </w:rPr>
      </w:pPr>
    </w:p>
    <w:p w:rsidR="00000000" w:rsidRDefault="004B0436">
      <w:pPr>
        <w:rPr>
          <w:rFonts w:cs="David"/>
          <w:rtl/>
        </w:rPr>
      </w:pPr>
      <w:r>
        <w:rPr>
          <w:rFonts w:cs="David"/>
          <w:u w:val="single"/>
          <w:rtl/>
        </w:rPr>
        <w:t>סגן מזכיר הכנסת דוד לב:</w:t>
      </w:r>
    </w:p>
    <w:p w:rsidR="00000000" w:rsidRDefault="004B0436">
      <w:pPr>
        <w:rPr>
          <w:rFonts w:cs="David"/>
          <w:rtl/>
        </w:rPr>
      </w:pPr>
    </w:p>
    <w:p w:rsidR="00000000" w:rsidRDefault="004B0436">
      <w:pPr>
        <w:rPr>
          <w:rFonts w:cs="David"/>
          <w:rtl/>
        </w:rPr>
      </w:pPr>
      <w:r>
        <w:rPr>
          <w:rFonts w:cs="David"/>
          <w:rtl/>
        </w:rPr>
        <w:tab/>
        <w:t xml:space="preserve">גם שלך וגם של המציע השני. </w:t>
      </w:r>
    </w:p>
    <w:p w:rsidR="00000000" w:rsidRDefault="004B0436">
      <w:pPr>
        <w:rPr>
          <w:rFonts w:cs="David"/>
          <w:rtl/>
        </w:rPr>
      </w:pPr>
    </w:p>
    <w:p w:rsidR="00000000" w:rsidRDefault="004B0436">
      <w:pPr>
        <w:rPr>
          <w:rFonts w:cs="David"/>
          <w:u w:val="single"/>
          <w:rtl/>
        </w:rPr>
      </w:pPr>
      <w:r>
        <w:rPr>
          <w:rFonts w:cs="David"/>
          <w:u w:val="single"/>
          <w:rtl/>
        </w:rPr>
        <w:t>מ"מ היו"ר שאול יהלום:</w:t>
      </w:r>
    </w:p>
    <w:p w:rsidR="00000000" w:rsidRDefault="004B0436">
      <w:pPr>
        <w:rPr>
          <w:rFonts w:cs="David"/>
          <w:u w:val="single"/>
          <w:rtl/>
        </w:rPr>
      </w:pPr>
    </w:p>
    <w:p w:rsidR="00000000" w:rsidRDefault="004B0436">
      <w:pPr>
        <w:rPr>
          <w:rFonts w:cs="David"/>
          <w:rtl/>
        </w:rPr>
      </w:pPr>
      <w:r>
        <w:rPr>
          <w:rFonts w:cs="David"/>
          <w:rtl/>
        </w:rPr>
        <w:tab/>
        <w:t xml:space="preserve">גם של המציע השני. </w:t>
      </w:r>
    </w:p>
    <w:p w:rsidR="00000000" w:rsidRDefault="004B0436">
      <w:pPr>
        <w:rPr>
          <w:rFonts w:cs="David"/>
          <w:rtl/>
        </w:rPr>
      </w:pPr>
    </w:p>
    <w:p w:rsidR="00000000" w:rsidRDefault="004B0436">
      <w:pPr>
        <w:rPr>
          <w:rFonts w:cs="David"/>
          <w:rtl/>
        </w:rPr>
      </w:pPr>
      <w:r>
        <w:rPr>
          <w:rFonts w:cs="David"/>
          <w:u w:val="single"/>
          <w:rtl/>
        </w:rPr>
        <w:t>אתי בן יוסף:</w:t>
      </w:r>
    </w:p>
    <w:p w:rsidR="00000000" w:rsidRDefault="004B0436">
      <w:pPr>
        <w:rPr>
          <w:rFonts w:cs="David"/>
          <w:rtl/>
        </w:rPr>
      </w:pPr>
    </w:p>
    <w:p w:rsidR="00000000" w:rsidRDefault="004B0436">
      <w:pPr>
        <w:rPr>
          <w:rFonts w:cs="David"/>
          <w:rtl/>
        </w:rPr>
      </w:pPr>
      <w:r>
        <w:rPr>
          <w:rFonts w:cs="David"/>
          <w:rtl/>
        </w:rPr>
        <w:tab/>
        <w:t xml:space="preserve">אלו שתי הצעות, גם של חבר הכנסת גאגולה. </w:t>
      </w:r>
    </w:p>
    <w:p w:rsidR="00000000" w:rsidRDefault="004B0436">
      <w:pPr>
        <w:rPr>
          <w:rFonts w:cs="David"/>
          <w:rtl/>
        </w:rPr>
      </w:pPr>
    </w:p>
    <w:p w:rsidR="00000000" w:rsidRDefault="004B0436">
      <w:pPr>
        <w:rPr>
          <w:rFonts w:cs="David"/>
          <w:u w:val="single"/>
          <w:rtl/>
        </w:rPr>
      </w:pPr>
      <w:r>
        <w:rPr>
          <w:rFonts w:cs="David"/>
          <w:u w:val="single"/>
          <w:rtl/>
        </w:rPr>
        <w:t>מ"מ היו"ר שאול יהלום:</w:t>
      </w:r>
    </w:p>
    <w:p w:rsidR="00000000" w:rsidRDefault="004B0436">
      <w:pPr>
        <w:pStyle w:val="20"/>
        <w:rPr>
          <w:rFonts w:cs="David"/>
          <w:u w:val="single"/>
          <w:rtl/>
        </w:rPr>
      </w:pPr>
    </w:p>
    <w:p w:rsidR="00000000" w:rsidRDefault="004B0436">
      <w:pPr>
        <w:ind w:firstLine="567"/>
        <w:rPr>
          <w:rFonts w:cs="David"/>
          <w:rtl/>
        </w:rPr>
      </w:pPr>
      <w:r>
        <w:rPr>
          <w:rFonts w:cs="David"/>
          <w:rtl/>
        </w:rPr>
        <w:t>אם כך, אני לא יכול להצביע בעד, אבל אני שואל את חברי הכנסת האחרים, מי בעד ה</w:t>
      </w:r>
      <w:r>
        <w:rPr>
          <w:rFonts w:cs="David"/>
          <w:rtl/>
        </w:rPr>
        <w:t>ערעור?</w:t>
      </w:r>
    </w:p>
    <w:p w:rsidR="00000000" w:rsidRDefault="004B0436">
      <w:pPr>
        <w:rPr>
          <w:rFonts w:cs="David"/>
          <w:rtl/>
        </w:rPr>
      </w:pPr>
    </w:p>
    <w:p w:rsidR="00000000" w:rsidRDefault="004B0436">
      <w:pPr>
        <w:rPr>
          <w:rFonts w:cs="David"/>
          <w:rtl/>
        </w:rPr>
      </w:pPr>
      <w:r>
        <w:rPr>
          <w:rFonts w:cs="David"/>
          <w:rtl/>
        </w:rPr>
        <w:tab/>
      </w:r>
      <w:r>
        <w:rPr>
          <w:rFonts w:cs="David"/>
          <w:rtl/>
        </w:rPr>
        <w:tab/>
        <w:t xml:space="preserve">  </w:t>
      </w:r>
      <w:r>
        <w:rPr>
          <w:rFonts w:cs="David"/>
          <w:rtl/>
        </w:rPr>
        <w:tab/>
      </w:r>
      <w:r>
        <w:rPr>
          <w:rFonts w:cs="David"/>
          <w:rtl/>
        </w:rPr>
        <w:tab/>
      </w:r>
      <w:r>
        <w:rPr>
          <w:rFonts w:cs="David"/>
          <w:rtl/>
        </w:rPr>
        <w:tab/>
        <w:t xml:space="preserve">ה צ ב ע ה </w:t>
      </w:r>
    </w:p>
    <w:p w:rsidR="00000000" w:rsidRDefault="004B0436">
      <w:pPr>
        <w:rPr>
          <w:rFonts w:cs="David"/>
          <w:rtl/>
        </w:rPr>
      </w:pPr>
      <w:r>
        <w:rPr>
          <w:rFonts w:cs="David"/>
          <w:rtl/>
        </w:rPr>
        <w:tab/>
      </w:r>
      <w:r>
        <w:rPr>
          <w:rFonts w:cs="David"/>
          <w:rtl/>
        </w:rPr>
        <w:tab/>
      </w:r>
      <w:r>
        <w:rPr>
          <w:rFonts w:cs="David"/>
          <w:rtl/>
        </w:rPr>
        <w:tab/>
        <w:t xml:space="preserve"> </w:t>
      </w:r>
      <w:r>
        <w:rPr>
          <w:rFonts w:cs="David"/>
          <w:rtl/>
        </w:rPr>
        <w:tab/>
      </w:r>
      <w:r>
        <w:rPr>
          <w:rFonts w:cs="David"/>
          <w:rtl/>
        </w:rPr>
        <w:tab/>
        <w:t>בעד - 2</w:t>
      </w:r>
    </w:p>
    <w:p w:rsidR="00000000" w:rsidRDefault="004B0436">
      <w:pPr>
        <w:rPr>
          <w:rFonts w:cs="David"/>
          <w:rtl/>
        </w:rPr>
      </w:pPr>
      <w:r>
        <w:rPr>
          <w:rFonts w:cs="David"/>
          <w:rtl/>
        </w:rPr>
        <w:tab/>
      </w:r>
      <w:r>
        <w:rPr>
          <w:rFonts w:cs="David"/>
          <w:rtl/>
        </w:rPr>
        <w:tab/>
      </w:r>
      <w:r>
        <w:rPr>
          <w:rFonts w:cs="David"/>
          <w:rtl/>
        </w:rPr>
        <w:tab/>
      </w:r>
      <w:r>
        <w:rPr>
          <w:rFonts w:cs="David"/>
          <w:rtl/>
        </w:rPr>
        <w:tab/>
      </w:r>
      <w:r>
        <w:rPr>
          <w:rFonts w:cs="David"/>
          <w:rtl/>
        </w:rPr>
        <w:tab/>
        <w:t>נגד- אין</w:t>
      </w:r>
    </w:p>
    <w:p w:rsidR="00000000" w:rsidRDefault="004B0436">
      <w:pPr>
        <w:pStyle w:val="a5"/>
        <w:tabs>
          <w:tab w:val="clear" w:pos="4153"/>
          <w:tab w:val="clear" w:pos="8306"/>
        </w:tabs>
        <w:rPr>
          <w:rFonts w:cs="David"/>
          <w:rtl/>
        </w:rPr>
      </w:pPr>
    </w:p>
    <w:p w:rsidR="00000000" w:rsidRDefault="004B0436">
      <w:pPr>
        <w:pStyle w:val="a5"/>
        <w:tabs>
          <w:tab w:val="clear" w:pos="4153"/>
          <w:tab w:val="clear" w:pos="8306"/>
        </w:tabs>
        <w:ind w:firstLine="567"/>
        <w:rPr>
          <w:rFonts w:cs="David"/>
          <w:rtl/>
        </w:rPr>
      </w:pPr>
      <w:r>
        <w:rPr>
          <w:rFonts w:cs="David"/>
          <w:rtl/>
        </w:rPr>
        <w:t xml:space="preserve">תודה רבה. </w:t>
      </w:r>
    </w:p>
    <w:p w:rsidR="00000000" w:rsidRDefault="004B0436">
      <w:pPr>
        <w:rPr>
          <w:rFonts w:cs="David"/>
          <w:rtl/>
        </w:rPr>
      </w:pPr>
    </w:p>
    <w:p w:rsidR="00000000" w:rsidRDefault="004B0436">
      <w:pPr>
        <w:rPr>
          <w:rFonts w:cs="David"/>
          <w:rtl/>
        </w:rPr>
      </w:pPr>
    </w:p>
    <w:p w:rsidR="00000000" w:rsidRDefault="004B0436">
      <w:pPr>
        <w:rPr>
          <w:rFonts w:cs="David"/>
          <w:rtl/>
        </w:rPr>
      </w:pPr>
      <w:r>
        <w:rPr>
          <w:rFonts w:cs="David"/>
          <w:rtl/>
        </w:rPr>
        <w:br w:type="page"/>
      </w:r>
    </w:p>
    <w:p w:rsidR="00000000" w:rsidRDefault="004B0436">
      <w:pPr>
        <w:rPr>
          <w:rFonts w:cs="David"/>
          <w:b/>
          <w:bCs/>
          <w:u w:val="single"/>
          <w:rtl/>
        </w:rPr>
      </w:pPr>
      <w:r>
        <w:rPr>
          <w:rFonts w:cs="David"/>
          <w:rtl/>
        </w:rPr>
        <w:t xml:space="preserve">ב. </w:t>
      </w:r>
      <w:r>
        <w:rPr>
          <w:rFonts w:cs="David"/>
          <w:b/>
          <w:bCs/>
          <w:u w:val="single"/>
          <w:rtl/>
        </w:rPr>
        <w:t>בקשת יו"ר ועדת החינוך התרבות והספורט למזג את שתי הצעות החוק כדלקמן:</w:t>
      </w:r>
    </w:p>
    <w:p w:rsidR="00000000" w:rsidRDefault="004B0436">
      <w:pPr>
        <w:numPr>
          <w:ilvl w:val="0"/>
          <w:numId w:val="13"/>
        </w:numPr>
        <w:rPr>
          <w:rFonts w:cs="David"/>
          <w:rtl/>
        </w:rPr>
      </w:pPr>
      <w:r>
        <w:rPr>
          <w:rFonts w:cs="David"/>
          <w:rtl/>
        </w:rPr>
        <w:t xml:space="preserve">הצעת חוק הבזק (תיקון-הגבלות על מישדרים למבוגרים), התשס"א-2001 </w:t>
      </w:r>
    </w:p>
    <w:p w:rsidR="00000000" w:rsidRDefault="004B0436">
      <w:pPr>
        <w:ind w:left="1206" w:firstLine="144"/>
        <w:rPr>
          <w:rFonts w:cs="David"/>
          <w:rtl/>
        </w:rPr>
      </w:pPr>
      <w:r>
        <w:rPr>
          <w:rFonts w:cs="David"/>
          <w:rtl/>
        </w:rPr>
        <w:t>(פ/2850), של חבר הכנסת מיכאל איתן.</w:t>
      </w:r>
    </w:p>
    <w:p w:rsidR="00000000" w:rsidRDefault="004B0436">
      <w:pPr>
        <w:numPr>
          <w:ilvl w:val="0"/>
          <w:numId w:val="12"/>
        </w:numPr>
        <w:rPr>
          <w:rFonts w:cs="David"/>
          <w:rtl/>
        </w:rPr>
      </w:pPr>
      <w:r>
        <w:rPr>
          <w:rFonts w:cs="David"/>
          <w:rtl/>
        </w:rPr>
        <w:t>הצעת חוק הב</w:t>
      </w:r>
      <w:r>
        <w:rPr>
          <w:rFonts w:cs="David"/>
          <w:rtl/>
        </w:rPr>
        <w:t>זק (תיקון-הגבלות על מישדרי מין), התשס"א-2001</w:t>
      </w:r>
    </w:p>
    <w:p w:rsidR="00000000" w:rsidRDefault="004B0436">
      <w:pPr>
        <w:ind w:left="783" w:firstLine="567"/>
        <w:rPr>
          <w:rFonts w:cs="David"/>
          <w:rtl/>
        </w:rPr>
      </w:pPr>
      <w:r>
        <w:rPr>
          <w:rFonts w:cs="David"/>
          <w:rtl/>
        </w:rPr>
        <w:t xml:space="preserve">(פ/2840), של חבר הכנסת יגאל ביבי וקבוצת ח"כים. </w:t>
      </w:r>
    </w:p>
    <w:p w:rsidR="00000000" w:rsidRDefault="004B0436">
      <w:pPr>
        <w:rPr>
          <w:rFonts w:cs="David"/>
          <w:rtl/>
        </w:rPr>
      </w:pPr>
    </w:p>
    <w:p w:rsidR="00000000" w:rsidRDefault="004B0436">
      <w:pPr>
        <w:rPr>
          <w:rFonts w:cs="David"/>
          <w:u w:val="single"/>
          <w:rtl/>
        </w:rPr>
      </w:pPr>
      <w:r>
        <w:rPr>
          <w:rFonts w:cs="David"/>
          <w:u w:val="single"/>
          <w:rtl/>
        </w:rPr>
        <w:t>מ"מ היו"ר שאול יהלום:</w:t>
      </w:r>
    </w:p>
    <w:p w:rsidR="00000000" w:rsidRDefault="004B0436">
      <w:pPr>
        <w:rPr>
          <w:rFonts w:cs="David"/>
          <w:u w:val="single"/>
          <w:rtl/>
        </w:rPr>
      </w:pPr>
    </w:p>
    <w:p w:rsidR="00000000" w:rsidRDefault="004B0436">
      <w:pPr>
        <w:rPr>
          <w:rFonts w:cs="David"/>
          <w:rtl/>
        </w:rPr>
      </w:pPr>
      <w:r>
        <w:rPr>
          <w:rFonts w:cs="David"/>
          <w:rtl/>
        </w:rPr>
        <w:tab/>
        <w:t xml:space="preserve">האם היושב ראש צריך להיות כאן או לא? </w:t>
      </w:r>
    </w:p>
    <w:p w:rsidR="00000000" w:rsidRDefault="004B0436">
      <w:pPr>
        <w:rPr>
          <w:rFonts w:cs="David"/>
          <w:rtl/>
        </w:rPr>
      </w:pPr>
    </w:p>
    <w:p w:rsidR="00000000" w:rsidRDefault="004B0436">
      <w:pPr>
        <w:rPr>
          <w:rFonts w:cs="David"/>
          <w:rtl/>
        </w:rPr>
      </w:pPr>
      <w:r>
        <w:rPr>
          <w:rFonts w:cs="David"/>
          <w:u w:val="single"/>
          <w:rtl/>
        </w:rPr>
        <w:t>אתי בן יוסף:</w:t>
      </w:r>
    </w:p>
    <w:p w:rsidR="00000000" w:rsidRDefault="004B0436">
      <w:pPr>
        <w:rPr>
          <w:rFonts w:cs="David"/>
          <w:rtl/>
        </w:rPr>
      </w:pPr>
    </w:p>
    <w:p w:rsidR="00000000" w:rsidRDefault="004B0436">
      <w:pPr>
        <w:rPr>
          <w:rFonts w:cs="David"/>
          <w:rtl/>
        </w:rPr>
      </w:pPr>
      <w:r>
        <w:rPr>
          <w:rFonts w:cs="David"/>
          <w:rtl/>
        </w:rPr>
        <w:tab/>
        <w:t xml:space="preserve">לא, זה עניין טכני. </w:t>
      </w:r>
    </w:p>
    <w:p w:rsidR="00000000" w:rsidRDefault="004B0436">
      <w:pPr>
        <w:rPr>
          <w:rFonts w:cs="David"/>
          <w:rtl/>
        </w:rPr>
      </w:pPr>
    </w:p>
    <w:p w:rsidR="00000000" w:rsidRDefault="004B0436">
      <w:pPr>
        <w:rPr>
          <w:rFonts w:cs="David"/>
          <w:rtl/>
        </w:rPr>
      </w:pPr>
      <w:r>
        <w:rPr>
          <w:rFonts w:cs="David"/>
          <w:u w:val="single"/>
          <w:rtl/>
        </w:rPr>
        <w:t>מ"מ היו"ר שאול יהלום:</w:t>
      </w:r>
    </w:p>
    <w:p w:rsidR="00000000" w:rsidRDefault="004B0436">
      <w:pPr>
        <w:rPr>
          <w:rFonts w:cs="David"/>
          <w:rtl/>
        </w:rPr>
      </w:pPr>
    </w:p>
    <w:p w:rsidR="00000000" w:rsidRDefault="004B0436">
      <w:pPr>
        <w:rPr>
          <w:rFonts w:cs="David"/>
          <w:rtl/>
        </w:rPr>
      </w:pPr>
      <w:r>
        <w:rPr>
          <w:rFonts w:cs="David"/>
          <w:rtl/>
        </w:rPr>
        <w:tab/>
        <w:t>ובכן, אנחנו עוברים לסעיף בקשת ועדת חינוך</w:t>
      </w:r>
      <w:r>
        <w:rPr>
          <w:rFonts w:cs="David"/>
          <w:rtl/>
        </w:rPr>
        <w:t xml:space="preserve"> למיזוג  שתי הצעות חוק. אני קורא את מכתבו של זבולון אורלב יושב ראש ועדת חינוך ליושב ראש ועדת כנסת. </w:t>
      </w:r>
    </w:p>
    <w:p w:rsidR="00000000" w:rsidRDefault="004B0436">
      <w:pPr>
        <w:rPr>
          <w:rFonts w:cs="David"/>
          <w:rtl/>
        </w:rPr>
      </w:pPr>
    </w:p>
    <w:p w:rsidR="00000000" w:rsidRDefault="004B0436">
      <w:pPr>
        <w:ind w:firstLine="567"/>
        <w:rPr>
          <w:rFonts w:cs="David"/>
          <w:rtl/>
        </w:rPr>
      </w:pPr>
      <w:r>
        <w:rPr>
          <w:rFonts w:cs="David"/>
          <w:rtl/>
        </w:rPr>
        <w:t xml:space="preserve">"הנדון – מיזוג הצעות חוק. בתאריך וכו' עברו בקריאה ראשונה במליאת הכנסת הצעות חוק הבזק של חבר הכנסת יגאל ביבי וקבוצת ח"כים והצעת חוק הבזק של חבר הכנסת מיכאל </w:t>
      </w:r>
      <w:r>
        <w:rPr>
          <w:rFonts w:cs="David"/>
          <w:rtl/>
        </w:rPr>
        <w:t xml:space="preserve">איתן".  יש כאן את המספרים ואת הסימוכין האחרים. "על פי סעיף 122 לתקנון הכנסת אבקשך להביא לאישור ועדת הכנסת והחלטתה של ועדת החינוך והתרבות למזג את שתי הצעות החוק ולהביאן כהצעת חוק אחת לקריאה שנייה ושלישית". שני החוקים מצורפים כאן. </w:t>
      </w:r>
    </w:p>
    <w:p w:rsidR="00000000" w:rsidRDefault="004B0436">
      <w:pPr>
        <w:rPr>
          <w:rFonts w:cs="David"/>
          <w:rtl/>
        </w:rPr>
      </w:pPr>
    </w:p>
    <w:p w:rsidR="00000000" w:rsidRDefault="004B0436">
      <w:pPr>
        <w:rPr>
          <w:rFonts w:cs="David"/>
          <w:u w:val="single"/>
          <w:rtl/>
        </w:rPr>
      </w:pPr>
      <w:r>
        <w:rPr>
          <w:rFonts w:cs="David"/>
          <w:rtl/>
        </w:rPr>
        <w:tab/>
        <w:t>אנה, מה דעתך?</w:t>
      </w:r>
    </w:p>
    <w:p w:rsidR="00000000" w:rsidRDefault="004B0436">
      <w:pPr>
        <w:rPr>
          <w:rFonts w:cs="David"/>
          <w:u w:val="single"/>
          <w:rtl/>
        </w:rPr>
      </w:pPr>
    </w:p>
    <w:p w:rsidR="00000000" w:rsidRDefault="004B0436">
      <w:pPr>
        <w:rPr>
          <w:rFonts w:cs="David"/>
          <w:rtl/>
        </w:rPr>
      </w:pPr>
      <w:r>
        <w:rPr>
          <w:rFonts w:cs="David"/>
          <w:u w:val="single"/>
          <w:rtl/>
        </w:rPr>
        <w:t>אנה שנייד</w:t>
      </w:r>
      <w:r>
        <w:rPr>
          <w:rFonts w:cs="David"/>
          <w:u w:val="single"/>
          <w:rtl/>
        </w:rPr>
        <w:t>ר:</w:t>
      </w:r>
    </w:p>
    <w:p w:rsidR="00000000" w:rsidRDefault="004B0436">
      <w:pPr>
        <w:rPr>
          <w:rFonts w:cs="David"/>
          <w:rtl/>
        </w:rPr>
      </w:pPr>
    </w:p>
    <w:p w:rsidR="00000000" w:rsidRDefault="004B0436">
      <w:pPr>
        <w:rPr>
          <w:rFonts w:cs="David"/>
          <w:rtl/>
        </w:rPr>
      </w:pPr>
      <w:r>
        <w:rPr>
          <w:rFonts w:cs="David"/>
          <w:rtl/>
        </w:rPr>
        <w:tab/>
        <w:t>אני לא רואה שום בעיה וניתן לאשר. אני במאמר מוסגר הייתי אומרת שאולי במסגרת ועדת המשנה לתיקון התקנון כדאי לשקול האם בכלל נושא של מיזוג הצעות חוק טעון אישור של ועדת הכנסת. אני חושבת שכאשר ועדה מכינה חוק או הצעת חוק לקריאה שנייה ושלישית והיא רואה שיש בפני</w:t>
      </w:r>
      <w:r>
        <w:rPr>
          <w:rFonts w:cs="David"/>
          <w:rtl/>
        </w:rPr>
        <w:t>ה שתי הצעות שניתן למזג אותן, אינני בטוחה שיש צורך באישור של ועדת הכנסת. מכל מקום, הואיל ובשלב זה הסעיף הזה קיים בתקנון אני לא רואה שום בעיה לאשר.</w:t>
      </w:r>
    </w:p>
    <w:p w:rsidR="00000000" w:rsidRDefault="004B0436">
      <w:pPr>
        <w:rPr>
          <w:rFonts w:cs="David"/>
          <w:rtl/>
        </w:rPr>
      </w:pPr>
    </w:p>
    <w:p w:rsidR="00000000" w:rsidRDefault="004B0436">
      <w:pPr>
        <w:rPr>
          <w:rFonts w:cs="David"/>
          <w:u w:val="single"/>
          <w:rtl/>
        </w:rPr>
      </w:pPr>
      <w:r>
        <w:rPr>
          <w:rFonts w:cs="David"/>
          <w:u w:val="single"/>
          <w:rtl/>
        </w:rPr>
        <w:t>מ"מ היו"ר שאול יהלום:</w:t>
      </w:r>
    </w:p>
    <w:p w:rsidR="00000000" w:rsidRDefault="004B0436">
      <w:pPr>
        <w:rPr>
          <w:rFonts w:cs="David"/>
          <w:u w:val="single"/>
          <w:rtl/>
        </w:rPr>
      </w:pPr>
    </w:p>
    <w:p w:rsidR="00000000" w:rsidRDefault="004B0436">
      <w:pPr>
        <w:rPr>
          <w:rFonts w:cs="David"/>
          <w:rtl/>
        </w:rPr>
      </w:pPr>
      <w:r>
        <w:rPr>
          <w:rFonts w:cs="David"/>
          <w:rtl/>
        </w:rPr>
        <w:tab/>
        <w:t>אם כך, אנחנו מאשרים את בקשת יושב ראש ועדת החינוך וממזגים את שתי ההצעות לאחת.</w:t>
      </w:r>
    </w:p>
    <w:p w:rsidR="00000000" w:rsidRDefault="004B0436">
      <w:pPr>
        <w:rPr>
          <w:rFonts w:cs="David"/>
          <w:u w:val="single"/>
          <w:rtl/>
        </w:rPr>
      </w:pPr>
    </w:p>
    <w:p w:rsidR="00000000" w:rsidRDefault="004B0436">
      <w:pPr>
        <w:pStyle w:val="22"/>
        <w:rPr>
          <w:rFonts w:cs="David"/>
          <w:b w:val="0"/>
          <w:bCs w:val="0"/>
          <w:u w:val="none"/>
          <w:rtl/>
        </w:rPr>
      </w:pPr>
    </w:p>
    <w:p w:rsidR="00000000" w:rsidRDefault="004B0436">
      <w:pPr>
        <w:pStyle w:val="22"/>
        <w:rPr>
          <w:rFonts w:cs="David"/>
          <w:b w:val="0"/>
          <w:bCs w:val="0"/>
          <w:u w:val="none"/>
          <w:rtl/>
        </w:rPr>
      </w:pPr>
      <w:r>
        <w:rPr>
          <w:rFonts w:cs="David"/>
          <w:b w:val="0"/>
          <w:bCs w:val="0"/>
          <w:u w:val="none"/>
          <w:rtl/>
        </w:rPr>
        <w:br w:type="page"/>
      </w:r>
    </w:p>
    <w:p w:rsidR="00000000" w:rsidRDefault="004B0436">
      <w:pPr>
        <w:pStyle w:val="22"/>
        <w:rPr>
          <w:rFonts w:cs="David"/>
          <w:rtl/>
        </w:rPr>
      </w:pPr>
      <w:r>
        <w:rPr>
          <w:rFonts w:cs="David"/>
          <w:b w:val="0"/>
          <w:bCs w:val="0"/>
          <w:u w:val="none"/>
          <w:rtl/>
        </w:rPr>
        <w:t xml:space="preserve">ג. </w:t>
      </w:r>
      <w:r>
        <w:rPr>
          <w:rFonts w:cs="David"/>
          <w:rtl/>
        </w:rPr>
        <w:t>ב</w:t>
      </w:r>
      <w:r>
        <w:rPr>
          <w:rFonts w:cs="David"/>
          <w:rtl/>
        </w:rPr>
        <w:t>קשת הממשלה להקדמת הדיון בהצעת חוק לתיקון דני הראיות (הגנת                                                ילדים)(תיקון)(דחיית תחולה), התשס"ב-2002, בקריאה ראשונה.</w:t>
      </w:r>
    </w:p>
    <w:p w:rsidR="00000000" w:rsidRDefault="004B0436">
      <w:pPr>
        <w:ind w:left="567"/>
        <w:rPr>
          <w:rFonts w:cs="David"/>
          <w:rtl/>
        </w:rPr>
      </w:pPr>
    </w:p>
    <w:p w:rsidR="00000000" w:rsidRDefault="004B0436">
      <w:pPr>
        <w:rPr>
          <w:rFonts w:cs="David"/>
          <w:u w:val="single"/>
          <w:rtl/>
        </w:rPr>
      </w:pPr>
      <w:r>
        <w:rPr>
          <w:rFonts w:cs="David"/>
          <w:u w:val="single"/>
          <w:rtl/>
        </w:rPr>
        <w:t>אתי בן יוסף:</w:t>
      </w:r>
    </w:p>
    <w:p w:rsidR="00000000" w:rsidRDefault="004B0436">
      <w:pPr>
        <w:rPr>
          <w:rFonts w:cs="David"/>
          <w:u w:val="single"/>
          <w:rtl/>
        </w:rPr>
      </w:pPr>
    </w:p>
    <w:p w:rsidR="00000000" w:rsidRDefault="004B0436">
      <w:pPr>
        <w:rPr>
          <w:rFonts w:cs="David"/>
          <w:rtl/>
        </w:rPr>
      </w:pPr>
      <w:r>
        <w:rPr>
          <w:rFonts w:cs="David"/>
          <w:rtl/>
        </w:rPr>
        <w:tab/>
        <w:t xml:space="preserve">יש בקשה לדחות את הדיון לשעה 10:00 כדי שיהיה קוורום. אין לנו קוורום של תשעה כדי </w:t>
      </w:r>
      <w:r>
        <w:rPr>
          <w:rFonts w:cs="David"/>
          <w:rtl/>
        </w:rPr>
        <w:t xml:space="preserve">לאשר. </w:t>
      </w:r>
    </w:p>
    <w:p w:rsidR="00000000" w:rsidRDefault="004B0436">
      <w:pPr>
        <w:rPr>
          <w:rFonts w:cs="David"/>
          <w:rtl/>
        </w:rPr>
      </w:pPr>
    </w:p>
    <w:p w:rsidR="00000000" w:rsidRDefault="004B0436">
      <w:pPr>
        <w:rPr>
          <w:rFonts w:cs="David"/>
          <w:u w:val="single"/>
          <w:rtl/>
        </w:rPr>
      </w:pPr>
      <w:r>
        <w:rPr>
          <w:rFonts w:cs="David"/>
          <w:u w:val="single"/>
          <w:rtl/>
        </w:rPr>
        <w:t>מ"מ היו"ר שאול יהלום:</w:t>
      </w:r>
    </w:p>
    <w:p w:rsidR="00000000" w:rsidRDefault="004B0436">
      <w:pPr>
        <w:rPr>
          <w:rFonts w:cs="David"/>
          <w:u w:val="single"/>
          <w:rtl/>
        </w:rPr>
      </w:pPr>
    </w:p>
    <w:p w:rsidR="00000000" w:rsidRDefault="004B0436">
      <w:pPr>
        <w:rPr>
          <w:rFonts w:cs="David"/>
          <w:rtl/>
        </w:rPr>
      </w:pPr>
      <w:r>
        <w:rPr>
          <w:rFonts w:cs="David"/>
          <w:rtl/>
        </w:rPr>
        <w:tab/>
        <w:t>למה מבקשים לדחות את זה דווקא לשעה 10:00?</w:t>
      </w:r>
    </w:p>
    <w:p w:rsidR="00000000" w:rsidRDefault="004B0436">
      <w:pPr>
        <w:rPr>
          <w:rFonts w:cs="David"/>
          <w:rtl/>
        </w:rPr>
      </w:pPr>
    </w:p>
    <w:p w:rsidR="00000000" w:rsidRDefault="004B0436">
      <w:pPr>
        <w:rPr>
          <w:rFonts w:cs="David"/>
          <w:rtl/>
        </w:rPr>
      </w:pPr>
      <w:r>
        <w:rPr>
          <w:rFonts w:cs="David"/>
          <w:u w:val="single"/>
          <w:rtl/>
        </w:rPr>
        <w:t>יפעת רווה:</w:t>
      </w:r>
    </w:p>
    <w:p w:rsidR="00000000" w:rsidRDefault="004B0436">
      <w:pPr>
        <w:rPr>
          <w:rFonts w:cs="David"/>
          <w:rtl/>
        </w:rPr>
      </w:pPr>
    </w:p>
    <w:p w:rsidR="00000000" w:rsidRDefault="004B0436">
      <w:pPr>
        <w:rPr>
          <w:rFonts w:cs="David"/>
          <w:rtl/>
        </w:rPr>
      </w:pPr>
      <w:r>
        <w:rPr>
          <w:rFonts w:cs="David"/>
          <w:rtl/>
        </w:rPr>
        <w:tab/>
        <w:t xml:space="preserve">מבקשים לדחות את זה ואני לא יודעת לאיזה שעה בדיוק. מכל מקום, מבקשים לדחות את זה לשעה שבה יוכלו לאסוף קוורום של חברי כנסת. </w:t>
      </w:r>
    </w:p>
    <w:p w:rsidR="00000000" w:rsidRDefault="004B0436">
      <w:pPr>
        <w:rPr>
          <w:rFonts w:cs="David"/>
          <w:rtl/>
        </w:rPr>
      </w:pPr>
    </w:p>
    <w:p w:rsidR="00000000" w:rsidRDefault="004B0436">
      <w:pPr>
        <w:rPr>
          <w:rFonts w:cs="David"/>
          <w:u w:val="single"/>
          <w:rtl/>
        </w:rPr>
      </w:pPr>
      <w:r>
        <w:rPr>
          <w:rFonts w:cs="David"/>
          <w:u w:val="single"/>
          <w:rtl/>
        </w:rPr>
        <w:t>מ"מ היו"ר שאול יהלום:</w:t>
      </w:r>
    </w:p>
    <w:p w:rsidR="00000000" w:rsidRDefault="004B0436">
      <w:pPr>
        <w:rPr>
          <w:rFonts w:cs="David"/>
          <w:u w:val="single"/>
          <w:rtl/>
        </w:rPr>
      </w:pPr>
    </w:p>
    <w:p w:rsidR="00000000" w:rsidRDefault="004B0436">
      <w:pPr>
        <w:rPr>
          <w:rFonts w:cs="David"/>
          <w:rtl/>
        </w:rPr>
      </w:pPr>
      <w:r>
        <w:rPr>
          <w:rFonts w:cs="David"/>
          <w:rtl/>
        </w:rPr>
        <w:tab/>
        <w:t>מי יאסוף לכם?</w:t>
      </w:r>
    </w:p>
    <w:p w:rsidR="00000000" w:rsidRDefault="004B0436">
      <w:pPr>
        <w:rPr>
          <w:rFonts w:cs="David"/>
          <w:rtl/>
        </w:rPr>
      </w:pPr>
    </w:p>
    <w:p w:rsidR="00000000" w:rsidRDefault="004B0436">
      <w:pPr>
        <w:rPr>
          <w:rFonts w:cs="David"/>
          <w:rtl/>
        </w:rPr>
      </w:pPr>
      <w:r>
        <w:rPr>
          <w:rFonts w:cs="David"/>
          <w:u w:val="single"/>
          <w:rtl/>
        </w:rPr>
        <w:t>יפעת רו</w:t>
      </w:r>
      <w:r>
        <w:rPr>
          <w:rFonts w:cs="David"/>
          <w:u w:val="single"/>
          <w:rtl/>
        </w:rPr>
        <w:t>וה:</w:t>
      </w:r>
    </w:p>
    <w:p w:rsidR="00000000" w:rsidRDefault="004B0436">
      <w:pPr>
        <w:rPr>
          <w:rFonts w:cs="David"/>
          <w:rtl/>
        </w:rPr>
      </w:pPr>
    </w:p>
    <w:p w:rsidR="00000000" w:rsidRDefault="004B0436">
      <w:pPr>
        <w:rPr>
          <w:rFonts w:cs="David"/>
          <w:rtl/>
        </w:rPr>
      </w:pPr>
      <w:r>
        <w:rPr>
          <w:rFonts w:cs="David"/>
          <w:rtl/>
        </w:rPr>
        <w:tab/>
        <w:t xml:space="preserve">מנסים לאסוף. זה פשוט דבר מאוד מאוד חשוב כי כרגע אי אפשר לחקור ילדים ולכן אנחנו לא רוצים שזה יתאחר. למעשה, זה לא איחור של יומיים, זה איחור של שבוע. </w:t>
      </w:r>
    </w:p>
    <w:p w:rsidR="00000000" w:rsidRDefault="004B0436">
      <w:pPr>
        <w:rPr>
          <w:rFonts w:cs="David"/>
          <w:rtl/>
        </w:rPr>
      </w:pPr>
    </w:p>
    <w:p w:rsidR="00000000" w:rsidRDefault="004B0436">
      <w:pPr>
        <w:rPr>
          <w:rFonts w:cs="David"/>
          <w:u w:val="single"/>
          <w:rtl/>
        </w:rPr>
      </w:pPr>
      <w:r>
        <w:rPr>
          <w:rFonts w:cs="David"/>
          <w:u w:val="single"/>
          <w:rtl/>
        </w:rPr>
        <w:t>מ"מ היו"ר שאול יהלום:</w:t>
      </w:r>
    </w:p>
    <w:p w:rsidR="00000000" w:rsidRDefault="004B0436">
      <w:pPr>
        <w:rPr>
          <w:rFonts w:cs="David"/>
          <w:u w:val="single"/>
          <w:rtl/>
        </w:rPr>
      </w:pPr>
    </w:p>
    <w:p w:rsidR="00000000" w:rsidRDefault="004B0436">
      <w:pPr>
        <w:rPr>
          <w:rFonts w:cs="David"/>
          <w:rtl/>
        </w:rPr>
      </w:pPr>
      <w:r>
        <w:rPr>
          <w:rFonts w:cs="David"/>
          <w:rtl/>
        </w:rPr>
        <w:tab/>
        <w:t xml:space="preserve"> אני לא הבנתי למה זה כל כך דחוף. זה אולי דחוף בשביל לחסוך כסף.</w:t>
      </w:r>
    </w:p>
    <w:p w:rsidR="00000000" w:rsidRDefault="004B0436">
      <w:pPr>
        <w:rPr>
          <w:rFonts w:cs="David"/>
          <w:rtl/>
        </w:rPr>
      </w:pPr>
    </w:p>
    <w:p w:rsidR="00000000" w:rsidRDefault="004B0436">
      <w:pPr>
        <w:rPr>
          <w:rFonts w:cs="David"/>
          <w:u w:val="single"/>
          <w:rtl/>
        </w:rPr>
      </w:pPr>
      <w:r>
        <w:rPr>
          <w:rFonts w:cs="David"/>
          <w:u w:val="single"/>
          <w:rtl/>
        </w:rPr>
        <w:t>יפעת רווה:</w:t>
      </w:r>
    </w:p>
    <w:p w:rsidR="00000000" w:rsidRDefault="004B0436">
      <w:pPr>
        <w:rPr>
          <w:rFonts w:cs="David"/>
          <w:u w:val="single"/>
          <w:rtl/>
        </w:rPr>
      </w:pPr>
    </w:p>
    <w:p w:rsidR="00000000" w:rsidRDefault="004B0436">
      <w:pPr>
        <w:rPr>
          <w:rFonts w:cs="David"/>
          <w:rtl/>
        </w:rPr>
      </w:pPr>
      <w:r>
        <w:rPr>
          <w:rFonts w:cs="David"/>
          <w:rtl/>
        </w:rPr>
        <w:tab/>
      </w:r>
      <w:r>
        <w:rPr>
          <w:rFonts w:cs="David"/>
          <w:rtl/>
        </w:rPr>
        <w:t xml:space="preserve">לא בגלל חיסכון בכסף. כיוון שלא הועבר כסף למשרד העבודה, כרגע הם לא חוקרים. למשטרה אין סמכות לחקור. </w:t>
      </w:r>
    </w:p>
    <w:p w:rsidR="00000000" w:rsidRDefault="004B0436">
      <w:pPr>
        <w:rPr>
          <w:rFonts w:cs="David"/>
          <w:rtl/>
        </w:rPr>
      </w:pPr>
    </w:p>
    <w:p w:rsidR="00000000" w:rsidRDefault="004B0436">
      <w:pPr>
        <w:rPr>
          <w:rFonts w:cs="David"/>
          <w:u w:val="single"/>
          <w:rtl/>
        </w:rPr>
      </w:pPr>
      <w:r>
        <w:rPr>
          <w:rFonts w:cs="David"/>
          <w:u w:val="single"/>
          <w:rtl/>
        </w:rPr>
        <w:t>מ"מ היו"ר שאול יהלום:</w:t>
      </w:r>
    </w:p>
    <w:p w:rsidR="00000000" w:rsidRDefault="004B0436">
      <w:pPr>
        <w:rPr>
          <w:rFonts w:cs="David"/>
          <w:u w:val="single"/>
          <w:rtl/>
        </w:rPr>
      </w:pPr>
    </w:p>
    <w:p w:rsidR="00000000" w:rsidRDefault="004B0436">
      <w:pPr>
        <w:rPr>
          <w:rFonts w:cs="David"/>
          <w:rtl/>
        </w:rPr>
      </w:pPr>
      <w:r>
        <w:rPr>
          <w:rFonts w:cs="David"/>
          <w:rtl/>
        </w:rPr>
        <w:tab/>
        <w:t>איפה כתוב שלמשטרה אין סמכות לחקור?</w:t>
      </w:r>
    </w:p>
    <w:p w:rsidR="00000000" w:rsidRDefault="004B0436">
      <w:pPr>
        <w:rPr>
          <w:rFonts w:cs="David"/>
          <w:u w:val="single"/>
          <w:rtl/>
        </w:rPr>
      </w:pPr>
    </w:p>
    <w:p w:rsidR="00000000" w:rsidRDefault="004B0436">
      <w:pPr>
        <w:rPr>
          <w:rFonts w:cs="David"/>
          <w:u w:val="single"/>
          <w:rtl/>
        </w:rPr>
      </w:pPr>
      <w:r>
        <w:rPr>
          <w:rFonts w:cs="David"/>
          <w:u w:val="single"/>
          <w:rtl/>
        </w:rPr>
        <w:t>יפעת רווה:</w:t>
      </w:r>
    </w:p>
    <w:p w:rsidR="00000000" w:rsidRDefault="004B0436">
      <w:pPr>
        <w:rPr>
          <w:rFonts w:cs="David"/>
          <w:rtl/>
        </w:rPr>
      </w:pPr>
    </w:p>
    <w:p w:rsidR="00000000" w:rsidRDefault="004B0436">
      <w:pPr>
        <w:rPr>
          <w:rFonts w:cs="David"/>
          <w:rtl/>
        </w:rPr>
      </w:pPr>
      <w:r>
        <w:rPr>
          <w:rFonts w:cs="David"/>
          <w:rtl/>
        </w:rPr>
        <w:tab/>
        <w:t xml:space="preserve">בחוק. מכיוון שהסמכות הועברה למשרד העבודה והרווחה נשללה ממשטרת ישראל הסמכות לחקור. </w:t>
      </w:r>
    </w:p>
    <w:p w:rsidR="00000000" w:rsidRDefault="004B0436">
      <w:pPr>
        <w:rPr>
          <w:rFonts w:cs="David"/>
          <w:rtl/>
        </w:rPr>
      </w:pPr>
    </w:p>
    <w:p w:rsidR="00000000" w:rsidRDefault="004B0436">
      <w:pPr>
        <w:rPr>
          <w:rFonts w:cs="David"/>
          <w:rtl/>
        </w:rPr>
      </w:pPr>
      <w:r>
        <w:rPr>
          <w:rFonts w:cs="David"/>
          <w:u w:val="single"/>
          <w:rtl/>
        </w:rPr>
        <w:t>אנה שניידר:</w:t>
      </w:r>
    </w:p>
    <w:p w:rsidR="00000000" w:rsidRDefault="004B0436">
      <w:pPr>
        <w:rPr>
          <w:rFonts w:cs="David"/>
          <w:rtl/>
        </w:rPr>
      </w:pPr>
    </w:p>
    <w:p w:rsidR="00000000" w:rsidRDefault="004B0436">
      <w:pPr>
        <w:rPr>
          <w:rFonts w:cs="David"/>
          <w:rtl/>
        </w:rPr>
      </w:pPr>
      <w:r>
        <w:rPr>
          <w:rFonts w:cs="David"/>
          <w:rtl/>
        </w:rPr>
        <w:tab/>
        <w:t xml:space="preserve">עכשיו רוצים לדחות את תחילתו של החוק. אני לא חושבת שזה כל כך דחוף. </w:t>
      </w:r>
    </w:p>
    <w:p w:rsidR="00000000" w:rsidRDefault="004B0436">
      <w:pPr>
        <w:rPr>
          <w:rFonts w:cs="David"/>
          <w:rtl/>
        </w:rPr>
      </w:pPr>
    </w:p>
    <w:p w:rsidR="00000000" w:rsidRDefault="004B0436">
      <w:pPr>
        <w:rPr>
          <w:rFonts w:cs="David"/>
          <w:u w:val="single"/>
          <w:rtl/>
        </w:rPr>
      </w:pPr>
      <w:r>
        <w:rPr>
          <w:rFonts w:cs="David"/>
          <w:u w:val="single"/>
          <w:rtl/>
        </w:rPr>
        <w:br w:type="page"/>
        <w:t>מ"מ היו"ר שאול יהלום:</w:t>
      </w:r>
    </w:p>
    <w:p w:rsidR="00000000" w:rsidRDefault="004B0436">
      <w:pPr>
        <w:rPr>
          <w:rFonts w:cs="David"/>
          <w:u w:val="single"/>
          <w:rtl/>
        </w:rPr>
      </w:pPr>
    </w:p>
    <w:p w:rsidR="00000000" w:rsidRDefault="004B0436">
      <w:pPr>
        <w:rPr>
          <w:rFonts w:cs="David"/>
          <w:rtl/>
        </w:rPr>
      </w:pPr>
      <w:r>
        <w:rPr>
          <w:rFonts w:cs="David"/>
          <w:rtl/>
        </w:rPr>
        <w:tab/>
        <w:t xml:space="preserve">אם אנחנו לא פוטרים זה 48 שעות. </w:t>
      </w:r>
    </w:p>
    <w:p w:rsidR="00000000" w:rsidRDefault="004B0436">
      <w:pPr>
        <w:rPr>
          <w:rFonts w:cs="David"/>
          <w:rtl/>
        </w:rPr>
      </w:pPr>
    </w:p>
    <w:p w:rsidR="00000000" w:rsidRDefault="004B0436">
      <w:pPr>
        <w:rPr>
          <w:rFonts w:cs="David"/>
          <w:rtl/>
        </w:rPr>
      </w:pPr>
      <w:r>
        <w:rPr>
          <w:rFonts w:cs="David"/>
          <w:u w:val="single"/>
          <w:rtl/>
        </w:rPr>
        <w:t>יפעת רווה:</w:t>
      </w:r>
    </w:p>
    <w:p w:rsidR="00000000" w:rsidRDefault="004B0436">
      <w:pPr>
        <w:rPr>
          <w:rFonts w:cs="David"/>
          <w:rtl/>
        </w:rPr>
      </w:pPr>
    </w:p>
    <w:p w:rsidR="00000000" w:rsidRDefault="004B0436">
      <w:pPr>
        <w:ind w:firstLine="567"/>
        <w:rPr>
          <w:rFonts w:cs="David"/>
          <w:rtl/>
        </w:rPr>
      </w:pPr>
      <w:r>
        <w:rPr>
          <w:rFonts w:cs="David"/>
          <w:rtl/>
        </w:rPr>
        <w:t>זה לא 48 שעות. ביום רביעי עולות רק הצעות פרטיות, לא עולות הצעות ממשלתיות ולכן למעשה זהו שבוע נוסף, עד י</w:t>
      </w:r>
      <w:r>
        <w:rPr>
          <w:rFonts w:cs="David"/>
          <w:rtl/>
        </w:rPr>
        <w:t>ום שני הבא. במשך השבוע הזה אי אפשר לחקור ילדים.</w:t>
      </w:r>
    </w:p>
    <w:p w:rsidR="00000000" w:rsidRDefault="004B0436">
      <w:pPr>
        <w:ind w:left="-763" w:firstLine="763"/>
        <w:rPr>
          <w:rFonts w:cs="David"/>
          <w:rtl/>
        </w:rPr>
      </w:pPr>
    </w:p>
    <w:p w:rsidR="00000000" w:rsidRDefault="004B0436">
      <w:pPr>
        <w:ind w:left="-763" w:firstLine="763"/>
        <w:rPr>
          <w:rFonts w:cs="David"/>
          <w:rtl/>
        </w:rPr>
      </w:pPr>
      <w:r>
        <w:rPr>
          <w:rFonts w:cs="David"/>
          <w:u w:val="single"/>
          <w:rtl/>
        </w:rPr>
        <w:t>אנה שניידר:</w:t>
      </w:r>
    </w:p>
    <w:p w:rsidR="00000000" w:rsidRDefault="004B0436">
      <w:pPr>
        <w:ind w:left="-763" w:firstLine="763"/>
        <w:rPr>
          <w:rFonts w:cs="David"/>
          <w:rtl/>
        </w:rPr>
      </w:pPr>
    </w:p>
    <w:p w:rsidR="00000000" w:rsidRDefault="004B0436">
      <w:pPr>
        <w:ind w:left="-763" w:firstLine="763"/>
        <w:rPr>
          <w:rFonts w:cs="David"/>
          <w:rtl/>
        </w:rPr>
      </w:pPr>
      <w:r>
        <w:rPr>
          <w:rFonts w:cs="David"/>
          <w:rtl/>
        </w:rPr>
        <w:tab/>
        <w:t xml:space="preserve">אז לא יחקרו. </w:t>
      </w:r>
    </w:p>
    <w:p w:rsidR="00000000" w:rsidRDefault="004B0436">
      <w:pPr>
        <w:ind w:left="-763" w:firstLine="763"/>
        <w:rPr>
          <w:rFonts w:cs="David"/>
          <w:rtl/>
        </w:rPr>
      </w:pPr>
    </w:p>
    <w:p w:rsidR="00000000" w:rsidRDefault="004B0436">
      <w:pPr>
        <w:ind w:left="-763" w:firstLine="763"/>
        <w:rPr>
          <w:rFonts w:cs="David"/>
          <w:rtl/>
        </w:rPr>
      </w:pPr>
      <w:r>
        <w:rPr>
          <w:rFonts w:cs="David"/>
          <w:u w:val="single"/>
          <w:rtl/>
        </w:rPr>
        <w:t>יפעת רווה:</w:t>
      </w:r>
    </w:p>
    <w:p w:rsidR="00000000" w:rsidRDefault="004B0436">
      <w:pPr>
        <w:ind w:left="-763" w:firstLine="763"/>
        <w:rPr>
          <w:rFonts w:cs="David"/>
          <w:rtl/>
        </w:rPr>
      </w:pPr>
    </w:p>
    <w:p w:rsidR="00000000" w:rsidRDefault="004B0436">
      <w:pPr>
        <w:ind w:firstLine="570"/>
        <w:rPr>
          <w:rFonts w:cs="David"/>
          <w:rtl/>
        </w:rPr>
      </w:pPr>
      <w:r>
        <w:rPr>
          <w:rFonts w:cs="David"/>
          <w:rtl/>
        </w:rPr>
        <w:t xml:space="preserve">את רואה את זה אולי כדבר שהוא לא נורא. בעיניי, זה דבר מאוד מאוד נורא שלא יחקרו ילדים בעבירות. </w:t>
      </w:r>
    </w:p>
    <w:p w:rsidR="00000000" w:rsidRDefault="004B0436">
      <w:pPr>
        <w:ind w:left="-55" w:firstLine="55"/>
        <w:rPr>
          <w:rFonts w:cs="David"/>
          <w:rtl/>
        </w:rPr>
      </w:pPr>
    </w:p>
    <w:p w:rsidR="00000000" w:rsidRDefault="004B0436">
      <w:pPr>
        <w:rPr>
          <w:rFonts w:cs="David"/>
          <w:u w:val="single"/>
          <w:rtl/>
        </w:rPr>
      </w:pPr>
      <w:r>
        <w:rPr>
          <w:rFonts w:cs="David"/>
          <w:u w:val="single"/>
          <w:rtl/>
        </w:rPr>
        <w:t>מ"מ היו"ר שאול יהלום:</w:t>
      </w:r>
    </w:p>
    <w:p w:rsidR="00000000" w:rsidRDefault="004B0436">
      <w:pPr>
        <w:rPr>
          <w:rFonts w:cs="David"/>
          <w:u w:val="single"/>
          <w:rtl/>
        </w:rPr>
      </w:pPr>
    </w:p>
    <w:p w:rsidR="00000000" w:rsidRDefault="004B0436">
      <w:pPr>
        <w:ind w:firstLine="570"/>
        <w:rPr>
          <w:rFonts w:cs="David"/>
          <w:rtl/>
        </w:rPr>
      </w:pPr>
      <w:r>
        <w:rPr>
          <w:rFonts w:cs="David"/>
          <w:rtl/>
        </w:rPr>
        <w:t>קודם כל, הדבר החמור הוא שלא העבירו כסף למלא את ה</w:t>
      </w:r>
      <w:r>
        <w:rPr>
          <w:rFonts w:cs="David"/>
          <w:rtl/>
        </w:rPr>
        <w:t xml:space="preserve">חוק. בשביל עשרים מיליון שקל יכלו לפתור את הבעיה. הרי כל החשש שלנו שכל החקירות של ילדים על ידי המשטרה תפגענה ותיצורנה טראומות. </w:t>
      </w:r>
    </w:p>
    <w:p w:rsidR="00000000" w:rsidRDefault="004B0436">
      <w:pPr>
        <w:ind w:left="-763" w:firstLine="763"/>
        <w:rPr>
          <w:rFonts w:cs="David"/>
          <w:rtl/>
        </w:rPr>
      </w:pPr>
    </w:p>
    <w:p w:rsidR="00000000" w:rsidRDefault="004B0436">
      <w:pPr>
        <w:ind w:left="-763" w:firstLine="763"/>
        <w:rPr>
          <w:rFonts w:cs="David"/>
          <w:u w:val="single"/>
          <w:rtl/>
        </w:rPr>
      </w:pPr>
      <w:r>
        <w:rPr>
          <w:rFonts w:cs="David"/>
          <w:u w:val="single"/>
          <w:rtl/>
        </w:rPr>
        <w:t>אנה שניידר:</w:t>
      </w:r>
    </w:p>
    <w:p w:rsidR="00000000" w:rsidRDefault="004B0436">
      <w:pPr>
        <w:ind w:left="-763" w:firstLine="763"/>
        <w:rPr>
          <w:rFonts w:cs="David"/>
          <w:rtl/>
        </w:rPr>
      </w:pPr>
    </w:p>
    <w:p w:rsidR="00000000" w:rsidRDefault="004B0436">
      <w:pPr>
        <w:ind w:left="-763" w:firstLine="763"/>
        <w:rPr>
          <w:rFonts w:cs="David"/>
          <w:rtl/>
        </w:rPr>
      </w:pPr>
      <w:r>
        <w:rPr>
          <w:rFonts w:cs="David"/>
          <w:rtl/>
        </w:rPr>
        <w:tab/>
        <w:t xml:space="preserve">חיכו עד הרגע האחרון כדי לבקש את דחיית התחולה. </w:t>
      </w:r>
    </w:p>
    <w:p w:rsidR="00000000" w:rsidRDefault="004B0436">
      <w:pPr>
        <w:ind w:left="-763" w:firstLine="763"/>
        <w:rPr>
          <w:rFonts w:cs="David"/>
          <w:rtl/>
        </w:rPr>
      </w:pPr>
    </w:p>
    <w:p w:rsidR="00000000" w:rsidRDefault="004B0436">
      <w:pPr>
        <w:ind w:left="-763" w:firstLine="763"/>
        <w:rPr>
          <w:rFonts w:cs="David"/>
          <w:rtl/>
        </w:rPr>
      </w:pPr>
      <w:r>
        <w:rPr>
          <w:rFonts w:cs="David"/>
          <w:u w:val="single"/>
          <w:rtl/>
        </w:rPr>
        <w:t>סגן מזכיר הכנסת דוד לב:</w:t>
      </w:r>
    </w:p>
    <w:p w:rsidR="00000000" w:rsidRDefault="004B0436">
      <w:pPr>
        <w:ind w:left="-763" w:firstLine="763"/>
        <w:rPr>
          <w:rFonts w:cs="David"/>
          <w:rtl/>
        </w:rPr>
      </w:pPr>
    </w:p>
    <w:p w:rsidR="00000000" w:rsidRDefault="004B0436">
      <w:pPr>
        <w:ind w:firstLine="570"/>
        <w:rPr>
          <w:rFonts w:cs="David"/>
          <w:rtl/>
        </w:rPr>
      </w:pPr>
      <w:r>
        <w:rPr>
          <w:rFonts w:cs="David"/>
          <w:rtl/>
        </w:rPr>
        <w:t>אם זה כל כך דחוף לממשלה אז  לפי התקנון יש</w:t>
      </w:r>
      <w:r>
        <w:rPr>
          <w:rFonts w:cs="David"/>
          <w:rtl/>
        </w:rPr>
        <w:t xml:space="preserve"> אפשרות שמחר בסוף סדר היום זה יהיה הנושא  בלי שחרור, אין שום בעיה. </w:t>
      </w:r>
    </w:p>
    <w:p w:rsidR="00000000" w:rsidRDefault="004B0436">
      <w:pPr>
        <w:ind w:left="-763" w:firstLine="763"/>
        <w:rPr>
          <w:rFonts w:cs="David"/>
          <w:rtl/>
        </w:rPr>
      </w:pPr>
    </w:p>
    <w:p w:rsidR="00000000" w:rsidRDefault="004B0436">
      <w:pPr>
        <w:rPr>
          <w:rFonts w:cs="David"/>
          <w:u w:val="single"/>
          <w:rtl/>
        </w:rPr>
      </w:pPr>
      <w:r>
        <w:rPr>
          <w:rFonts w:cs="David"/>
          <w:u w:val="single"/>
          <w:rtl/>
        </w:rPr>
        <w:t>מ"מ היו"ר שאול יהלום:</w:t>
      </w:r>
    </w:p>
    <w:p w:rsidR="00000000" w:rsidRDefault="004B0436">
      <w:pPr>
        <w:rPr>
          <w:rFonts w:cs="David"/>
          <w:u w:val="single"/>
          <w:rtl/>
        </w:rPr>
      </w:pPr>
    </w:p>
    <w:p w:rsidR="00000000" w:rsidRDefault="004B0436">
      <w:pPr>
        <w:ind w:firstLine="630"/>
        <w:rPr>
          <w:rFonts w:cs="David"/>
          <w:rtl/>
        </w:rPr>
      </w:pPr>
      <w:r>
        <w:rPr>
          <w:rFonts w:cs="David"/>
          <w:rtl/>
        </w:rPr>
        <w:t xml:space="preserve">מנהלת הוועדה, האם יש בחדר הוועדה תשעה חברים קבועים? אין, אני מצטער. מאחר ואין קוורום של תשעה חברים קבועים  לנושא הזה היום  אנחנו לא יכולים.  </w:t>
      </w:r>
    </w:p>
    <w:p w:rsidR="00000000" w:rsidRDefault="004B0436">
      <w:pPr>
        <w:ind w:left="-763" w:firstLine="763"/>
        <w:rPr>
          <w:rFonts w:cs="David"/>
          <w:rtl/>
        </w:rPr>
      </w:pPr>
    </w:p>
    <w:p w:rsidR="00000000" w:rsidRDefault="004B0436">
      <w:pPr>
        <w:ind w:left="-763" w:firstLine="763"/>
        <w:rPr>
          <w:rFonts w:cs="David"/>
          <w:rtl/>
        </w:rPr>
      </w:pPr>
      <w:r>
        <w:rPr>
          <w:rFonts w:cs="David"/>
          <w:rtl/>
        </w:rPr>
        <w:tab/>
        <w:t>תודה רבה, הישיבה נעו</w:t>
      </w:r>
      <w:r>
        <w:rPr>
          <w:rFonts w:cs="David"/>
          <w:rtl/>
        </w:rPr>
        <w:t xml:space="preserve">לה. </w:t>
      </w:r>
    </w:p>
    <w:p w:rsidR="00000000" w:rsidRDefault="004B0436">
      <w:pPr>
        <w:ind w:left="-763" w:firstLine="763"/>
        <w:rPr>
          <w:rFonts w:cs="David"/>
          <w:rtl/>
        </w:rPr>
      </w:pPr>
    </w:p>
    <w:p w:rsidR="00000000" w:rsidRDefault="004B0436">
      <w:pPr>
        <w:ind w:left="-763" w:firstLine="763"/>
        <w:rPr>
          <w:rFonts w:cs="David"/>
          <w:rtl/>
        </w:rPr>
      </w:pPr>
    </w:p>
    <w:p w:rsidR="00000000" w:rsidRDefault="004B0436">
      <w:pPr>
        <w:ind w:left="-763" w:firstLine="763"/>
        <w:rPr>
          <w:rFonts w:cs="David"/>
          <w:u w:val="single"/>
          <w:rtl/>
        </w:rPr>
      </w:pPr>
      <w:r>
        <w:rPr>
          <w:rFonts w:cs="David"/>
          <w:u w:val="single"/>
          <w:rtl/>
        </w:rPr>
        <w:t>הישיבה ננעלה בשעה 9:15.</w:t>
      </w:r>
    </w:p>
    <w:p w:rsidR="00000000" w:rsidRDefault="004B0436">
      <w:pPr>
        <w:ind w:left="-763" w:firstLine="763"/>
        <w:rPr>
          <w:rFonts w:cs="David"/>
          <w:rtl/>
        </w:rPr>
      </w:pPr>
    </w:p>
    <w:p w:rsidR="00000000" w:rsidRDefault="004B0436">
      <w:pPr>
        <w:ind w:left="-763" w:firstLine="763"/>
        <w:rPr>
          <w:rFonts w:cs="David"/>
          <w:rtl/>
        </w:rPr>
      </w:pPr>
    </w:p>
    <w:p w:rsidR="00000000" w:rsidRDefault="004B0436">
      <w:pPr>
        <w:ind w:left="567"/>
        <w:rPr>
          <w:rFonts w:cs="David"/>
          <w:rtl/>
        </w:rPr>
      </w:pPr>
    </w:p>
    <w:p w:rsidR="00000000" w:rsidRDefault="004B0436">
      <w:pPr>
        <w:ind w:left="567"/>
        <w:rPr>
          <w:rFonts w:cs="David"/>
          <w:rtl/>
        </w:rPr>
      </w:pPr>
    </w:p>
    <w:p w:rsidR="00000000" w:rsidRDefault="004B0436">
      <w:pPr>
        <w:pStyle w:val="20"/>
        <w:rPr>
          <w:rFonts w:cs="David"/>
          <w:u w:val="single"/>
          <w:rtl/>
        </w:rPr>
      </w:pPr>
    </w:p>
    <w:p w:rsidR="00000000" w:rsidRDefault="004B0436">
      <w:pPr>
        <w:jc w:val="right"/>
        <w:rPr>
          <w:rFonts w:cs="David"/>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4B0436">
      <w:r>
        <w:separator/>
      </w:r>
    </w:p>
  </w:endnote>
  <w:endnote w:type="continuationSeparator" w:id="0">
    <w:p w:rsidR="00000000" w:rsidRDefault="004B04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4B0436">
    <w:pPr>
      <w:pStyle w:val="a7"/>
      <w:rPr>
        <w:rFonts w:cs="David"/>
        <w:rtl/>
      </w:rPr>
    </w:pPr>
  </w:p>
  <w:p w:rsidR="00000000" w:rsidRDefault="004B0436">
    <w:pPr>
      <w:pStyle w:val="a7"/>
      <w:rPr>
        <w:rFonts w:cs="David"/>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4B0436">
    <w:pPr>
      <w:pStyle w:val="a7"/>
      <w:rPr>
        <w:rFonts w:cs="David"/>
        <w:rtl/>
      </w:rPr>
    </w:pPr>
  </w:p>
  <w:p w:rsidR="00000000" w:rsidRDefault="004B0436">
    <w:pPr>
      <w:pStyle w:val="a7"/>
      <w:rPr>
        <w:rFonts w:cs="David"/>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4B0436">
      <w:r>
        <w:separator/>
      </w:r>
    </w:p>
  </w:footnote>
  <w:footnote w:type="continuationSeparator" w:id="0">
    <w:p w:rsidR="00000000" w:rsidRDefault="004B04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4B0436">
    <w:pPr>
      <w:pStyle w:val="a5"/>
      <w:framePr w:wrap="auto" w:vAnchor="text" w:hAnchor="margin" w:y="1"/>
      <w:rPr>
        <w:rStyle w:val="a9"/>
        <w:rFonts w:cs="David"/>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2</w:t>
    </w:r>
    <w:r>
      <w:rPr>
        <w:rStyle w:val="a9"/>
        <w:rFonts w:cs="David"/>
      </w:rPr>
      <w:fldChar w:fldCharType="end"/>
    </w:r>
  </w:p>
  <w:p w:rsidR="00000000" w:rsidRDefault="004B0436">
    <w:pPr>
      <w:pStyle w:val="a5"/>
      <w:ind w:right="360"/>
      <w:rPr>
        <w:rFonts w:cs="David"/>
        <w:rtl/>
      </w:rPr>
    </w:pPr>
    <w:r>
      <w:rPr>
        <w:rFonts w:cs="David"/>
        <w:rtl/>
      </w:rPr>
      <w:t>ועדת  הכנסת</w:t>
    </w:r>
  </w:p>
  <w:p w:rsidR="00000000" w:rsidRDefault="004B0436">
    <w:pPr>
      <w:pStyle w:val="a5"/>
      <w:ind w:right="360"/>
      <w:rPr>
        <w:rFonts w:cs="David"/>
        <w:rtl/>
      </w:rPr>
    </w:pPr>
    <w:r>
      <w:rPr>
        <w:rFonts w:cs="David"/>
        <w:rtl/>
      </w:rPr>
      <w:t>02.07.2002</w:t>
    </w:r>
  </w:p>
  <w:p w:rsidR="00000000" w:rsidRDefault="004B0436">
    <w:pPr>
      <w:pStyle w:val="a5"/>
      <w:ind w:right="360"/>
      <w:rPr>
        <w:rFonts w:cs="David"/>
        <w:rtl/>
      </w:rPr>
    </w:pPr>
  </w:p>
  <w:p w:rsidR="00000000" w:rsidRDefault="004B0436">
    <w:pPr>
      <w:pStyle w:val="a5"/>
      <w:ind w:right="360"/>
      <w:rPr>
        <w:rStyle w:val="a9"/>
        <w:rFonts w:cs="David"/>
        <w:rtl/>
      </w:rPr>
    </w:pPr>
  </w:p>
  <w:p w:rsidR="00000000" w:rsidRDefault="004B0436">
    <w:pPr>
      <w:pStyle w:val="a5"/>
      <w:rPr>
        <w:rFonts w:cs="David"/>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4B0436">
    <w:pPr>
      <w:pStyle w:val="a5"/>
      <w:rPr>
        <w:rFonts w:cs="David"/>
        <w:rtl/>
      </w:rPr>
    </w:pPr>
  </w:p>
  <w:p w:rsidR="00000000" w:rsidRDefault="004B0436">
    <w:pPr>
      <w:pStyle w:val="a5"/>
      <w:rPr>
        <w:rFonts w:cs="David"/>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D380A"/>
    <w:multiLevelType w:val="hybridMultilevel"/>
    <w:tmpl w:val="8C3695BC"/>
    <w:lvl w:ilvl="0" w:tplc="6B3C6156">
      <w:start w:val="1"/>
      <w:numFmt w:val="decimal"/>
      <w:lvlText w:val="%1."/>
      <w:lvlJc w:val="left"/>
      <w:pPr>
        <w:tabs>
          <w:tab w:val="num" w:pos="2700"/>
        </w:tabs>
        <w:ind w:left="2700" w:hanging="360"/>
      </w:pPr>
      <w:rPr>
        <w:rFonts w:ascii="Times New Roman" w:hAnsi="Times New Roman" w:cs="Times New Roman" w:hint="default"/>
      </w:rPr>
    </w:lvl>
    <w:lvl w:ilvl="1" w:tplc="040D0019">
      <w:start w:val="1"/>
      <w:numFmt w:val="lowerLetter"/>
      <w:lvlText w:val="%2."/>
      <w:lvlJc w:val="left"/>
      <w:pPr>
        <w:tabs>
          <w:tab w:val="num" w:pos="3420"/>
        </w:tabs>
        <w:ind w:left="3420" w:hanging="360"/>
      </w:pPr>
      <w:rPr>
        <w:rFonts w:ascii="Times New Roman" w:hAnsi="Times New Roman" w:cs="Times New Roman"/>
      </w:rPr>
    </w:lvl>
    <w:lvl w:ilvl="2" w:tplc="040D001B">
      <w:start w:val="1"/>
      <w:numFmt w:val="lowerRoman"/>
      <w:lvlText w:val="%3."/>
      <w:lvlJc w:val="right"/>
      <w:pPr>
        <w:tabs>
          <w:tab w:val="num" w:pos="4140"/>
        </w:tabs>
        <w:ind w:left="4140" w:hanging="180"/>
      </w:pPr>
      <w:rPr>
        <w:rFonts w:ascii="Times New Roman" w:hAnsi="Times New Roman" w:cs="Times New Roman"/>
      </w:rPr>
    </w:lvl>
    <w:lvl w:ilvl="3" w:tplc="040D000F">
      <w:start w:val="1"/>
      <w:numFmt w:val="decimal"/>
      <w:lvlText w:val="%4."/>
      <w:lvlJc w:val="left"/>
      <w:pPr>
        <w:tabs>
          <w:tab w:val="num" w:pos="4860"/>
        </w:tabs>
        <w:ind w:left="4860" w:hanging="360"/>
      </w:pPr>
      <w:rPr>
        <w:rFonts w:ascii="Times New Roman" w:hAnsi="Times New Roman" w:cs="Times New Roman"/>
      </w:rPr>
    </w:lvl>
    <w:lvl w:ilvl="4" w:tplc="040D0019">
      <w:start w:val="1"/>
      <w:numFmt w:val="lowerLetter"/>
      <w:lvlText w:val="%5."/>
      <w:lvlJc w:val="left"/>
      <w:pPr>
        <w:tabs>
          <w:tab w:val="num" w:pos="5580"/>
        </w:tabs>
        <w:ind w:left="5580" w:hanging="360"/>
      </w:pPr>
      <w:rPr>
        <w:rFonts w:ascii="Times New Roman" w:hAnsi="Times New Roman" w:cs="Times New Roman"/>
      </w:rPr>
    </w:lvl>
    <w:lvl w:ilvl="5" w:tplc="040D001B">
      <w:start w:val="1"/>
      <w:numFmt w:val="lowerRoman"/>
      <w:lvlText w:val="%6."/>
      <w:lvlJc w:val="right"/>
      <w:pPr>
        <w:tabs>
          <w:tab w:val="num" w:pos="6300"/>
        </w:tabs>
        <w:ind w:left="6300" w:hanging="180"/>
      </w:pPr>
      <w:rPr>
        <w:rFonts w:ascii="Times New Roman" w:hAnsi="Times New Roman" w:cs="Times New Roman"/>
      </w:rPr>
    </w:lvl>
    <w:lvl w:ilvl="6" w:tplc="040D000F">
      <w:start w:val="1"/>
      <w:numFmt w:val="decimal"/>
      <w:lvlText w:val="%7."/>
      <w:lvlJc w:val="left"/>
      <w:pPr>
        <w:tabs>
          <w:tab w:val="num" w:pos="7020"/>
        </w:tabs>
        <w:ind w:left="7020" w:hanging="360"/>
      </w:pPr>
      <w:rPr>
        <w:rFonts w:ascii="Times New Roman" w:hAnsi="Times New Roman" w:cs="Times New Roman"/>
      </w:rPr>
    </w:lvl>
    <w:lvl w:ilvl="7" w:tplc="040D0019">
      <w:start w:val="1"/>
      <w:numFmt w:val="lowerLetter"/>
      <w:lvlText w:val="%8."/>
      <w:lvlJc w:val="left"/>
      <w:pPr>
        <w:tabs>
          <w:tab w:val="num" w:pos="7740"/>
        </w:tabs>
        <w:ind w:left="7740" w:hanging="360"/>
      </w:pPr>
      <w:rPr>
        <w:rFonts w:ascii="Times New Roman" w:hAnsi="Times New Roman" w:cs="Times New Roman"/>
      </w:rPr>
    </w:lvl>
    <w:lvl w:ilvl="8" w:tplc="040D001B">
      <w:start w:val="1"/>
      <w:numFmt w:val="lowerRoman"/>
      <w:lvlText w:val="%9."/>
      <w:lvlJc w:val="right"/>
      <w:pPr>
        <w:tabs>
          <w:tab w:val="num" w:pos="8460"/>
        </w:tabs>
        <w:ind w:left="8460" w:hanging="180"/>
      </w:pPr>
      <w:rPr>
        <w:rFonts w:ascii="Times New Roman" w:hAnsi="Times New Roman" w:cs="Times New Roman"/>
      </w:rPr>
    </w:lvl>
  </w:abstractNum>
  <w:abstractNum w:abstractNumId="1"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5BA76676"/>
    <w:multiLevelType w:val="hybridMultilevel"/>
    <w:tmpl w:val="2D101E7C"/>
    <w:lvl w:ilvl="0" w:tplc="FCD63BA8">
      <w:start w:val="2"/>
      <w:numFmt w:val="decimal"/>
      <w:lvlText w:val="%1."/>
      <w:lvlJc w:val="left"/>
      <w:pPr>
        <w:tabs>
          <w:tab w:val="num" w:pos="1350"/>
        </w:tabs>
        <w:ind w:left="1350" w:hanging="360"/>
      </w:pPr>
      <w:rPr>
        <w:rFonts w:ascii="Times New Roman" w:hAnsi="Times New Roman" w:cs="Times New Roman" w:hint="default"/>
      </w:rPr>
    </w:lvl>
    <w:lvl w:ilvl="1" w:tplc="040D0019">
      <w:start w:val="1"/>
      <w:numFmt w:val="lowerLetter"/>
      <w:lvlText w:val="%2."/>
      <w:lvlJc w:val="left"/>
      <w:pPr>
        <w:tabs>
          <w:tab w:val="num" w:pos="2070"/>
        </w:tabs>
        <w:ind w:left="2070" w:hanging="360"/>
      </w:pPr>
      <w:rPr>
        <w:rFonts w:ascii="Times New Roman" w:hAnsi="Times New Roman" w:cs="Times New Roman"/>
      </w:rPr>
    </w:lvl>
    <w:lvl w:ilvl="2" w:tplc="040D001B">
      <w:start w:val="1"/>
      <w:numFmt w:val="lowerRoman"/>
      <w:lvlText w:val="%3."/>
      <w:lvlJc w:val="right"/>
      <w:pPr>
        <w:tabs>
          <w:tab w:val="num" w:pos="2790"/>
        </w:tabs>
        <w:ind w:left="2790" w:hanging="180"/>
      </w:pPr>
      <w:rPr>
        <w:rFonts w:ascii="Times New Roman" w:hAnsi="Times New Roman" w:cs="Times New Roman"/>
      </w:rPr>
    </w:lvl>
    <w:lvl w:ilvl="3" w:tplc="040D000F">
      <w:start w:val="1"/>
      <w:numFmt w:val="decimal"/>
      <w:lvlText w:val="%4."/>
      <w:lvlJc w:val="left"/>
      <w:pPr>
        <w:tabs>
          <w:tab w:val="num" w:pos="3510"/>
        </w:tabs>
        <w:ind w:left="3510" w:hanging="360"/>
      </w:pPr>
      <w:rPr>
        <w:rFonts w:ascii="Times New Roman" w:hAnsi="Times New Roman" w:cs="Times New Roman"/>
      </w:rPr>
    </w:lvl>
    <w:lvl w:ilvl="4" w:tplc="040D0019">
      <w:start w:val="1"/>
      <w:numFmt w:val="lowerLetter"/>
      <w:lvlText w:val="%5."/>
      <w:lvlJc w:val="left"/>
      <w:pPr>
        <w:tabs>
          <w:tab w:val="num" w:pos="4230"/>
        </w:tabs>
        <w:ind w:left="4230" w:hanging="360"/>
      </w:pPr>
      <w:rPr>
        <w:rFonts w:ascii="Times New Roman" w:hAnsi="Times New Roman" w:cs="Times New Roman"/>
      </w:rPr>
    </w:lvl>
    <w:lvl w:ilvl="5" w:tplc="040D001B">
      <w:start w:val="1"/>
      <w:numFmt w:val="lowerRoman"/>
      <w:lvlText w:val="%6."/>
      <w:lvlJc w:val="right"/>
      <w:pPr>
        <w:tabs>
          <w:tab w:val="num" w:pos="4950"/>
        </w:tabs>
        <w:ind w:left="4950" w:hanging="180"/>
      </w:pPr>
      <w:rPr>
        <w:rFonts w:ascii="Times New Roman" w:hAnsi="Times New Roman" w:cs="Times New Roman"/>
      </w:rPr>
    </w:lvl>
    <w:lvl w:ilvl="6" w:tplc="040D000F">
      <w:start w:val="1"/>
      <w:numFmt w:val="decimal"/>
      <w:lvlText w:val="%7."/>
      <w:lvlJc w:val="left"/>
      <w:pPr>
        <w:tabs>
          <w:tab w:val="num" w:pos="5670"/>
        </w:tabs>
        <w:ind w:left="5670" w:hanging="360"/>
      </w:pPr>
      <w:rPr>
        <w:rFonts w:ascii="Times New Roman" w:hAnsi="Times New Roman" w:cs="Times New Roman"/>
      </w:rPr>
    </w:lvl>
    <w:lvl w:ilvl="7" w:tplc="040D0019">
      <w:start w:val="1"/>
      <w:numFmt w:val="lowerLetter"/>
      <w:lvlText w:val="%8."/>
      <w:lvlJc w:val="left"/>
      <w:pPr>
        <w:tabs>
          <w:tab w:val="num" w:pos="6390"/>
        </w:tabs>
        <w:ind w:left="6390" w:hanging="360"/>
      </w:pPr>
      <w:rPr>
        <w:rFonts w:ascii="Times New Roman" w:hAnsi="Times New Roman" w:cs="Times New Roman"/>
      </w:rPr>
    </w:lvl>
    <w:lvl w:ilvl="8" w:tplc="040D001B">
      <w:start w:val="1"/>
      <w:numFmt w:val="lowerRoman"/>
      <w:lvlText w:val="%9."/>
      <w:lvlJc w:val="right"/>
      <w:pPr>
        <w:tabs>
          <w:tab w:val="num" w:pos="7110"/>
        </w:tabs>
        <w:ind w:left="7110" w:hanging="180"/>
      </w:pPr>
      <w:rPr>
        <w:rFonts w:ascii="Times New Roman" w:hAnsi="Times New Roman" w:cs="Times New Roman"/>
      </w:rPr>
    </w:lvl>
  </w:abstractNum>
  <w:abstractNum w:abstractNumId="4" w15:restartNumberingAfterBreak="0">
    <w:nsid w:val="64C76E21"/>
    <w:multiLevelType w:val="hybridMultilevel"/>
    <w:tmpl w:val="79BCBD86"/>
    <w:lvl w:ilvl="0" w:tplc="8D4E65A8">
      <w:start w:val="1"/>
      <w:numFmt w:val="decimal"/>
      <w:lvlText w:val="%1."/>
      <w:lvlJc w:val="left"/>
      <w:pPr>
        <w:tabs>
          <w:tab w:val="num" w:pos="1350"/>
        </w:tabs>
        <w:ind w:left="1350" w:hanging="360"/>
      </w:pPr>
      <w:rPr>
        <w:rFonts w:ascii="Times New Roman" w:hAnsi="Times New Roman" w:cs="Times New Roman" w:hint="default"/>
      </w:rPr>
    </w:lvl>
    <w:lvl w:ilvl="1" w:tplc="040D0019">
      <w:start w:val="1"/>
      <w:numFmt w:val="lowerLetter"/>
      <w:lvlText w:val="%2."/>
      <w:lvlJc w:val="left"/>
      <w:pPr>
        <w:tabs>
          <w:tab w:val="num" w:pos="2070"/>
        </w:tabs>
        <w:ind w:left="2070" w:hanging="360"/>
      </w:pPr>
      <w:rPr>
        <w:rFonts w:ascii="Times New Roman" w:hAnsi="Times New Roman" w:cs="Times New Roman"/>
      </w:rPr>
    </w:lvl>
    <w:lvl w:ilvl="2" w:tplc="040D001B">
      <w:start w:val="1"/>
      <w:numFmt w:val="lowerRoman"/>
      <w:lvlText w:val="%3."/>
      <w:lvlJc w:val="right"/>
      <w:pPr>
        <w:tabs>
          <w:tab w:val="num" w:pos="2790"/>
        </w:tabs>
        <w:ind w:left="2790" w:hanging="180"/>
      </w:pPr>
      <w:rPr>
        <w:rFonts w:ascii="Times New Roman" w:hAnsi="Times New Roman" w:cs="Times New Roman"/>
      </w:rPr>
    </w:lvl>
    <w:lvl w:ilvl="3" w:tplc="040D000F">
      <w:start w:val="1"/>
      <w:numFmt w:val="decimal"/>
      <w:lvlText w:val="%4."/>
      <w:lvlJc w:val="left"/>
      <w:pPr>
        <w:tabs>
          <w:tab w:val="num" w:pos="3510"/>
        </w:tabs>
        <w:ind w:left="3510" w:hanging="360"/>
      </w:pPr>
      <w:rPr>
        <w:rFonts w:ascii="Times New Roman" w:hAnsi="Times New Roman" w:cs="Times New Roman"/>
      </w:rPr>
    </w:lvl>
    <w:lvl w:ilvl="4" w:tplc="040D0019">
      <w:start w:val="1"/>
      <w:numFmt w:val="lowerLetter"/>
      <w:lvlText w:val="%5."/>
      <w:lvlJc w:val="left"/>
      <w:pPr>
        <w:tabs>
          <w:tab w:val="num" w:pos="4230"/>
        </w:tabs>
        <w:ind w:left="4230" w:hanging="360"/>
      </w:pPr>
      <w:rPr>
        <w:rFonts w:ascii="Times New Roman" w:hAnsi="Times New Roman" w:cs="Times New Roman"/>
      </w:rPr>
    </w:lvl>
    <w:lvl w:ilvl="5" w:tplc="040D001B">
      <w:start w:val="1"/>
      <w:numFmt w:val="lowerRoman"/>
      <w:lvlText w:val="%6."/>
      <w:lvlJc w:val="right"/>
      <w:pPr>
        <w:tabs>
          <w:tab w:val="num" w:pos="4950"/>
        </w:tabs>
        <w:ind w:left="4950" w:hanging="180"/>
      </w:pPr>
      <w:rPr>
        <w:rFonts w:ascii="Times New Roman" w:hAnsi="Times New Roman" w:cs="Times New Roman"/>
      </w:rPr>
    </w:lvl>
    <w:lvl w:ilvl="6" w:tplc="040D000F">
      <w:start w:val="1"/>
      <w:numFmt w:val="decimal"/>
      <w:lvlText w:val="%7."/>
      <w:lvlJc w:val="left"/>
      <w:pPr>
        <w:tabs>
          <w:tab w:val="num" w:pos="5670"/>
        </w:tabs>
        <w:ind w:left="5670" w:hanging="360"/>
      </w:pPr>
      <w:rPr>
        <w:rFonts w:ascii="Times New Roman" w:hAnsi="Times New Roman" w:cs="Times New Roman"/>
      </w:rPr>
    </w:lvl>
    <w:lvl w:ilvl="7" w:tplc="040D0019">
      <w:start w:val="1"/>
      <w:numFmt w:val="lowerLetter"/>
      <w:lvlText w:val="%8."/>
      <w:lvlJc w:val="left"/>
      <w:pPr>
        <w:tabs>
          <w:tab w:val="num" w:pos="6390"/>
        </w:tabs>
        <w:ind w:left="6390" w:hanging="360"/>
      </w:pPr>
      <w:rPr>
        <w:rFonts w:ascii="Times New Roman" w:hAnsi="Times New Roman" w:cs="Times New Roman"/>
      </w:rPr>
    </w:lvl>
    <w:lvl w:ilvl="8" w:tplc="040D001B">
      <w:start w:val="1"/>
      <w:numFmt w:val="lowerRoman"/>
      <w:lvlText w:val="%9."/>
      <w:lvlJc w:val="right"/>
      <w:pPr>
        <w:tabs>
          <w:tab w:val="num" w:pos="7110"/>
        </w:tabs>
        <w:ind w:left="7110" w:hanging="180"/>
      </w:pPr>
      <w:rPr>
        <w:rFonts w:ascii="Times New Roman" w:hAnsi="Times New Roman" w:cs="Times New Roman"/>
      </w:rPr>
    </w:lvl>
  </w:abstractNum>
  <w:abstractNum w:abstractNumId="5" w15:restartNumberingAfterBreak="0">
    <w:nsid w:val="6AC00580"/>
    <w:multiLevelType w:val="hybridMultilevel"/>
    <w:tmpl w:val="8084D6DE"/>
    <w:lvl w:ilvl="0" w:tplc="4E0A490A">
      <w:start w:val="2"/>
      <w:numFmt w:val="decimal"/>
      <w:lvlText w:val="%1."/>
      <w:lvlJc w:val="left"/>
      <w:pPr>
        <w:tabs>
          <w:tab w:val="num" w:pos="2700"/>
        </w:tabs>
        <w:ind w:left="2700" w:hanging="360"/>
      </w:pPr>
      <w:rPr>
        <w:rFonts w:ascii="Times New Roman" w:hAnsi="Times New Roman" w:cs="Times New Roman" w:hint="default"/>
      </w:rPr>
    </w:lvl>
    <w:lvl w:ilvl="1" w:tplc="040D0019">
      <w:start w:val="1"/>
      <w:numFmt w:val="lowerLetter"/>
      <w:lvlText w:val="%2."/>
      <w:lvlJc w:val="left"/>
      <w:pPr>
        <w:tabs>
          <w:tab w:val="num" w:pos="3420"/>
        </w:tabs>
        <w:ind w:left="3420" w:hanging="360"/>
      </w:pPr>
      <w:rPr>
        <w:rFonts w:ascii="Times New Roman" w:hAnsi="Times New Roman" w:cs="Times New Roman"/>
      </w:rPr>
    </w:lvl>
    <w:lvl w:ilvl="2" w:tplc="040D001B">
      <w:start w:val="1"/>
      <w:numFmt w:val="lowerRoman"/>
      <w:lvlText w:val="%3."/>
      <w:lvlJc w:val="right"/>
      <w:pPr>
        <w:tabs>
          <w:tab w:val="num" w:pos="4140"/>
        </w:tabs>
        <w:ind w:left="4140" w:hanging="180"/>
      </w:pPr>
      <w:rPr>
        <w:rFonts w:ascii="Times New Roman" w:hAnsi="Times New Roman" w:cs="Times New Roman"/>
      </w:rPr>
    </w:lvl>
    <w:lvl w:ilvl="3" w:tplc="040D000F">
      <w:start w:val="1"/>
      <w:numFmt w:val="decimal"/>
      <w:lvlText w:val="%4."/>
      <w:lvlJc w:val="left"/>
      <w:pPr>
        <w:tabs>
          <w:tab w:val="num" w:pos="4860"/>
        </w:tabs>
        <w:ind w:left="4860" w:hanging="360"/>
      </w:pPr>
      <w:rPr>
        <w:rFonts w:ascii="Times New Roman" w:hAnsi="Times New Roman" w:cs="Times New Roman"/>
      </w:rPr>
    </w:lvl>
    <w:lvl w:ilvl="4" w:tplc="040D0019">
      <w:start w:val="1"/>
      <w:numFmt w:val="lowerLetter"/>
      <w:lvlText w:val="%5."/>
      <w:lvlJc w:val="left"/>
      <w:pPr>
        <w:tabs>
          <w:tab w:val="num" w:pos="5580"/>
        </w:tabs>
        <w:ind w:left="5580" w:hanging="360"/>
      </w:pPr>
      <w:rPr>
        <w:rFonts w:ascii="Times New Roman" w:hAnsi="Times New Roman" w:cs="Times New Roman"/>
      </w:rPr>
    </w:lvl>
    <w:lvl w:ilvl="5" w:tplc="040D001B">
      <w:start w:val="1"/>
      <w:numFmt w:val="lowerRoman"/>
      <w:lvlText w:val="%6."/>
      <w:lvlJc w:val="right"/>
      <w:pPr>
        <w:tabs>
          <w:tab w:val="num" w:pos="6300"/>
        </w:tabs>
        <w:ind w:left="6300" w:hanging="180"/>
      </w:pPr>
      <w:rPr>
        <w:rFonts w:ascii="Times New Roman" w:hAnsi="Times New Roman" w:cs="Times New Roman"/>
      </w:rPr>
    </w:lvl>
    <w:lvl w:ilvl="6" w:tplc="040D000F">
      <w:start w:val="1"/>
      <w:numFmt w:val="decimal"/>
      <w:lvlText w:val="%7."/>
      <w:lvlJc w:val="left"/>
      <w:pPr>
        <w:tabs>
          <w:tab w:val="num" w:pos="7020"/>
        </w:tabs>
        <w:ind w:left="7020" w:hanging="360"/>
      </w:pPr>
      <w:rPr>
        <w:rFonts w:ascii="Times New Roman" w:hAnsi="Times New Roman" w:cs="Times New Roman"/>
      </w:rPr>
    </w:lvl>
    <w:lvl w:ilvl="7" w:tplc="040D0019">
      <w:start w:val="1"/>
      <w:numFmt w:val="lowerLetter"/>
      <w:lvlText w:val="%8."/>
      <w:lvlJc w:val="left"/>
      <w:pPr>
        <w:tabs>
          <w:tab w:val="num" w:pos="7740"/>
        </w:tabs>
        <w:ind w:left="7740" w:hanging="360"/>
      </w:pPr>
      <w:rPr>
        <w:rFonts w:ascii="Times New Roman" w:hAnsi="Times New Roman" w:cs="Times New Roman"/>
      </w:rPr>
    </w:lvl>
    <w:lvl w:ilvl="8" w:tplc="040D001B">
      <w:start w:val="1"/>
      <w:numFmt w:val="lowerRoman"/>
      <w:lvlText w:val="%9."/>
      <w:lvlJc w:val="right"/>
      <w:pPr>
        <w:tabs>
          <w:tab w:val="num" w:pos="8460"/>
        </w:tabs>
        <w:ind w:left="8460" w:hanging="180"/>
      </w:pPr>
      <w:rPr>
        <w:rFonts w:ascii="Times New Roman" w:hAnsi="Times New Roman" w:cs="Times New Roman"/>
      </w:rPr>
    </w:lvl>
  </w:abstractNum>
  <w:abstractNum w:abstractNumId="6"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7" w15:restartNumberingAfterBreak="0">
    <w:nsid w:val="73857A31"/>
    <w:multiLevelType w:val="hybridMultilevel"/>
    <w:tmpl w:val="21D086B2"/>
    <w:lvl w:ilvl="0" w:tplc="D64A58C0">
      <w:start w:val="1"/>
      <w:numFmt w:val="hebrew1"/>
      <w:lvlText w:val="%1."/>
      <w:lvlJc w:val="left"/>
      <w:pPr>
        <w:tabs>
          <w:tab w:val="num" w:pos="2055"/>
        </w:tabs>
        <w:ind w:left="2055" w:hanging="360"/>
      </w:pPr>
      <w:rPr>
        <w:rFonts w:ascii="Times New Roman" w:hAnsi="Times New Roman" w:cs="Times New Roman" w:hint="default"/>
      </w:rPr>
    </w:lvl>
    <w:lvl w:ilvl="1" w:tplc="040D0019">
      <w:start w:val="1"/>
      <w:numFmt w:val="lowerLetter"/>
      <w:lvlText w:val="%2."/>
      <w:lvlJc w:val="left"/>
      <w:pPr>
        <w:tabs>
          <w:tab w:val="num" w:pos="2775"/>
        </w:tabs>
        <w:ind w:left="2775" w:hanging="360"/>
      </w:pPr>
      <w:rPr>
        <w:rFonts w:ascii="Times New Roman" w:hAnsi="Times New Roman" w:cs="Times New Roman"/>
      </w:rPr>
    </w:lvl>
    <w:lvl w:ilvl="2" w:tplc="040D001B">
      <w:start w:val="1"/>
      <w:numFmt w:val="lowerRoman"/>
      <w:lvlText w:val="%3."/>
      <w:lvlJc w:val="right"/>
      <w:pPr>
        <w:tabs>
          <w:tab w:val="num" w:pos="3495"/>
        </w:tabs>
        <w:ind w:left="3495" w:hanging="180"/>
      </w:pPr>
      <w:rPr>
        <w:rFonts w:ascii="Times New Roman" w:hAnsi="Times New Roman" w:cs="Times New Roman"/>
      </w:rPr>
    </w:lvl>
    <w:lvl w:ilvl="3" w:tplc="040D000F">
      <w:start w:val="1"/>
      <w:numFmt w:val="decimal"/>
      <w:lvlText w:val="%4."/>
      <w:lvlJc w:val="left"/>
      <w:pPr>
        <w:tabs>
          <w:tab w:val="num" w:pos="4215"/>
        </w:tabs>
        <w:ind w:left="4215" w:hanging="360"/>
      </w:pPr>
      <w:rPr>
        <w:rFonts w:ascii="Times New Roman" w:hAnsi="Times New Roman" w:cs="Times New Roman"/>
      </w:rPr>
    </w:lvl>
    <w:lvl w:ilvl="4" w:tplc="040D0019">
      <w:start w:val="1"/>
      <w:numFmt w:val="lowerLetter"/>
      <w:lvlText w:val="%5."/>
      <w:lvlJc w:val="left"/>
      <w:pPr>
        <w:tabs>
          <w:tab w:val="num" w:pos="4935"/>
        </w:tabs>
        <w:ind w:left="4935" w:hanging="360"/>
      </w:pPr>
      <w:rPr>
        <w:rFonts w:ascii="Times New Roman" w:hAnsi="Times New Roman" w:cs="Times New Roman"/>
      </w:rPr>
    </w:lvl>
    <w:lvl w:ilvl="5" w:tplc="040D001B">
      <w:start w:val="1"/>
      <w:numFmt w:val="lowerRoman"/>
      <w:lvlText w:val="%6."/>
      <w:lvlJc w:val="right"/>
      <w:pPr>
        <w:tabs>
          <w:tab w:val="num" w:pos="5655"/>
        </w:tabs>
        <w:ind w:left="5655" w:hanging="180"/>
      </w:pPr>
      <w:rPr>
        <w:rFonts w:ascii="Times New Roman" w:hAnsi="Times New Roman" w:cs="Times New Roman"/>
      </w:rPr>
    </w:lvl>
    <w:lvl w:ilvl="6" w:tplc="040D000F">
      <w:start w:val="1"/>
      <w:numFmt w:val="decimal"/>
      <w:lvlText w:val="%7."/>
      <w:lvlJc w:val="left"/>
      <w:pPr>
        <w:tabs>
          <w:tab w:val="num" w:pos="6375"/>
        </w:tabs>
        <w:ind w:left="6375" w:hanging="360"/>
      </w:pPr>
      <w:rPr>
        <w:rFonts w:ascii="Times New Roman" w:hAnsi="Times New Roman" w:cs="Times New Roman"/>
      </w:rPr>
    </w:lvl>
    <w:lvl w:ilvl="7" w:tplc="040D0019">
      <w:start w:val="1"/>
      <w:numFmt w:val="lowerLetter"/>
      <w:lvlText w:val="%8."/>
      <w:lvlJc w:val="left"/>
      <w:pPr>
        <w:tabs>
          <w:tab w:val="num" w:pos="7095"/>
        </w:tabs>
        <w:ind w:left="7095" w:hanging="360"/>
      </w:pPr>
      <w:rPr>
        <w:rFonts w:ascii="Times New Roman" w:hAnsi="Times New Roman" w:cs="Times New Roman"/>
      </w:rPr>
    </w:lvl>
    <w:lvl w:ilvl="8" w:tplc="040D001B">
      <w:start w:val="1"/>
      <w:numFmt w:val="lowerRoman"/>
      <w:lvlText w:val="%9."/>
      <w:lvlJc w:val="right"/>
      <w:pPr>
        <w:tabs>
          <w:tab w:val="num" w:pos="7815"/>
        </w:tabs>
        <w:ind w:left="7815" w:hanging="180"/>
      </w:pPr>
      <w:rPr>
        <w:rFonts w:ascii="Times New Roman" w:hAnsi="Times New Roman" w:cs="Times New Roman"/>
      </w:rPr>
    </w:lvl>
  </w:abstractNum>
  <w:abstractNum w:abstractNumId="8"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9"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8"/>
  </w:num>
  <w:num w:numId="2">
    <w:abstractNumId w:val="6"/>
  </w:num>
  <w:num w:numId="3">
    <w:abstractNumId w:val="1"/>
  </w:num>
  <w:num w:numId="4">
    <w:abstractNumId w:val="2"/>
  </w:num>
  <w:num w:numId="5">
    <w:abstractNumId w:val="9"/>
  </w:num>
  <w:num w:numId="6">
    <w:abstractNumId w:val="9"/>
  </w:num>
  <w:num w:numId="7">
    <w:abstractNumId w:val="9"/>
  </w:num>
  <w:num w:numId="8">
    <w:abstractNumId w:val="9"/>
  </w:num>
  <w:num w:numId="9">
    <w:abstractNumId w:val="7"/>
  </w:num>
  <w:num w:numId="10">
    <w:abstractNumId w:val="0"/>
  </w:num>
  <w:num w:numId="11">
    <w:abstractNumId w:val="5"/>
  </w:num>
  <w:num w:numId="12">
    <w:abstractNumId w:val="3"/>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drawingGridHorizontalSpacing w:val="173"/>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0572925B6D2FD511BECD001083FCCD06000000482FDE00000572925B6D2FD511BECD001083FCCD0600000048479D0000"/>
    <w:docVar w:name="NewDocument" w:val="False"/>
    <w:docVar w:name="NewDoument" w:val="True"/>
    <w:docVar w:name="Saved" w:val="Yes"/>
    <w:docVar w:name="StoreID" w:val="0000000038A1BB1005E5101AA1BB08002B2A56C20000454D534D44422E444C4C00000000000000001B55FA20AA6611CD9BC800AA002FC45A0C00000047414C494C002F6F3D4B4E45535345542D49535241454C2F6F753D4B4E45535345542F636E3D526563697069656E74732F636E3D70726F746F636F6C696D2F636E3D74616D61727300"/>
  </w:docVars>
  <w:rsids>
    <w:rsidRoot w:val="004B0436"/>
    <w:rsid w:val="004B0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FF8A2780-BCD4-4984-B1F6-1FD805E9F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 w:val="24"/>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outlineLvl w:val="1"/>
    </w:pPr>
  </w:style>
  <w:style w:type="paragraph" w:styleId="30">
    <w:name w:val="heading 3"/>
    <w:basedOn w:val="a"/>
    <w:next w:val="a"/>
    <w:link w:val="31"/>
    <w:uiPriority w:val="99"/>
    <w:qFormat/>
    <w:pPr>
      <w:keepNext/>
      <w:outlineLvl w:val="2"/>
    </w:pPr>
    <w:rPr>
      <w:u w:val="single"/>
    </w:rPr>
  </w:style>
  <w:style w:type="paragraph" w:styleId="40">
    <w:name w:val="heading 4"/>
    <w:basedOn w:val="a"/>
    <w:next w:val="a"/>
    <w:link w:val="41"/>
    <w:uiPriority w:val="99"/>
    <w:qFormat/>
    <w:pPr>
      <w:keepNext/>
      <w:jc w:val="center"/>
      <w:outlineLvl w:val="3"/>
    </w:pPr>
    <w:rPr>
      <w:b/>
      <w:bCs/>
      <w:u w:val="single"/>
    </w:rPr>
  </w:style>
  <w:style w:type="paragraph" w:styleId="5">
    <w:name w:val="heading 5"/>
    <w:basedOn w:val="a"/>
    <w:next w:val="a"/>
    <w:link w:val="50"/>
    <w:uiPriority w:val="99"/>
    <w:qFormat/>
    <w:pPr>
      <w:keepNext/>
      <w:outlineLvl w:val="4"/>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 w:val="24"/>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 w:val="24"/>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 w:type="paragraph" w:customStyle="1" w:styleId="aa">
    <w:name w:val="דננו"/>
    <w:uiPriority w:val="99"/>
    <w:pPr>
      <w:overflowPunct w:val="0"/>
      <w:autoSpaceDE w:val="0"/>
      <w:autoSpaceDN w:val="0"/>
      <w:bidi/>
      <w:adjustRightInd w:val="0"/>
      <w:spacing w:after="0" w:line="240" w:lineRule="auto"/>
      <w:textAlignment w:val="baseline"/>
    </w:pPr>
    <w:rPr>
      <w:rFonts w:ascii="Times New Roman" w:hAnsi="Times New Roman" w:cs="Times New Roman"/>
      <w:szCs w:val="24"/>
      <w:lang w:eastAsia="he-IL"/>
    </w:rPr>
  </w:style>
  <w:style w:type="paragraph" w:styleId="22">
    <w:name w:val="Body Text 2"/>
    <w:basedOn w:val="a"/>
    <w:link w:val="23"/>
    <w:uiPriority w:val="99"/>
    <w:pPr>
      <w:ind w:left="567"/>
    </w:pPr>
    <w:rPr>
      <w:b/>
      <w:bCs/>
      <w:u w:val="single"/>
    </w:rPr>
  </w:style>
  <w:style w:type="character" w:customStyle="1" w:styleId="23">
    <w:name w:val="גוף טקסט 2 תו"/>
    <w:basedOn w:val="a0"/>
    <w:link w:val="22"/>
    <w:uiPriority w:val="99"/>
    <w:semiHidden/>
    <w:rPr>
      <w:rFonts w:ascii="Times New Roman" w:hAnsi="Times New Roman" w:cs="Times New Roman"/>
      <w:sz w:val="24"/>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1085</Words>
  <Characters>5430</Characters>
  <Application>Microsoft Office Word</Application>
  <DocSecurity>0</DocSecurity>
  <Lines>45</Lines>
  <Paragraphs>13</Paragraphs>
  <ScaleCrop>false</ScaleCrop>
  <Company>knesset</Company>
  <LinksUpToDate>false</LinksUpToDate>
  <CharactersWithSpaces>6502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הכנסת/5426</dc:title>
  <dc:subject>כנסת 2.7.2002</dc:subject>
  <dc:creator>אושרה עצידה</dc:creator>
  <cp:keywords/>
  <dc:description/>
  <cp:lastModifiedBy>רינה דבורה קדרון</cp:lastModifiedBy>
  <cp:revision>2</cp:revision>
  <dcterms:created xsi:type="dcterms:W3CDTF">2017-04-23T10:24:00Z</dcterms:created>
  <dcterms:modified xsi:type="dcterms:W3CDTF">2017-04-23T10:24:00Z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ies>
</file>