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C0D91">
      <w:pPr>
        <w:jc w:val="right"/>
        <w:rPr>
          <w:rFonts w:cs="David"/>
          <w:rtl/>
        </w:rPr>
      </w:pPr>
      <w:bookmarkStart w:id="0" w:name="_GoBack"/>
      <w:bookmarkEnd w:id="0"/>
      <w:r>
        <w:rPr>
          <w:rFonts w:cs="David"/>
          <w:rtl/>
        </w:rPr>
        <w:t>פרוטוקולים/ועדת הכנסת/6245</w:t>
      </w:r>
    </w:p>
    <w:p w:rsidR="00000000" w:rsidRDefault="00DC0D91">
      <w:pPr>
        <w:jc w:val="right"/>
        <w:rPr>
          <w:rFonts w:cs="David"/>
          <w:rtl/>
        </w:rPr>
      </w:pPr>
      <w:r>
        <w:rPr>
          <w:rFonts w:cs="David"/>
          <w:rtl/>
        </w:rPr>
        <w:tab/>
        <w:t>ירושלים, י' בשבט, תשס"ג</w:t>
      </w:r>
    </w:p>
    <w:p w:rsidR="00000000" w:rsidRDefault="00DC0D91">
      <w:pPr>
        <w:jc w:val="right"/>
        <w:rPr>
          <w:rFonts w:cs="David"/>
          <w:rtl/>
          <w:lang w:val="es"/>
        </w:rPr>
      </w:pPr>
      <w:r>
        <w:rPr>
          <w:rFonts w:cs="David"/>
          <w:rtl/>
          <w:lang w:val="es"/>
        </w:rPr>
        <w:t>13 בינואר, 2003</w:t>
      </w:r>
    </w:p>
    <w:p w:rsidR="00000000" w:rsidRDefault="00DC0D91">
      <w:pPr>
        <w:jc w:val="right"/>
        <w:rPr>
          <w:rFonts w:cs="David"/>
          <w:rtl/>
        </w:rPr>
      </w:pPr>
    </w:p>
    <w:p w:rsidR="00000000" w:rsidRDefault="00DC0D91">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DC0D91">
      <w:pPr>
        <w:rPr>
          <w:rFonts w:cs="David"/>
          <w:b/>
          <w:bCs/>
          <w:rtl/>
        </w:rPr>
      </w:pPr>
      <w:r>
        <w:rPr>
          <w:rFonts w:cs="David"/>
          <w:b/>
          <w:bCs/>
          <w:rtl/>
        </w:rPr>
        <w:t xml:space="preserve">    מושב     חמישי</w:t>
      </w:r>
    </w:p>
    <w:p w:rsidR="00000000" w:rsidRDefault="00DC0D91">
      <w:pPr>
        <w:rPr>
          <w:rFonts w:cs="David"/>
          <w:b/>
          <w:bCs/>
          <w:rtl/>
        </w:rPr>
      </w:pPr>
    </w:p>
    <w:p w:rsidR="00000000" w:rsidRDefault="00DC0D91">
      <w:pPr>
        <w:rPr>
          <w:rFonts w:cs="David"/>
          <w:b/>
          <w:bCs/>
          <w:rtl/>
        </w:rPr>
      </w:pPr>
    </w:p>
    <w:p w:rsidR="00000000" w:rsidRDefault="00DC0D91">
      <w:pPr>
        <w:rPr>
          <w:rFonts w:cs="David"/>
          <w:b/>
          <w:bCs/>
          <w:rtl/>
        </w:rPr>
      </w:pPr>
    </w:p>
    <w:p w:rsidR="00000000" w:rsidRDefault="00DC0D91">
      <w:pPr>
        <w:pStyle w:val="10"/>
        <w:rPr>
          <w:rFonts w:cs="David"/>
          <w:rtl/>
        </w:rPr>
      </w:pPr>
      <w:r>
        <w:rPr>
          <w:rFonts w:cs="David"/>
          <w:rtl/>
        </w:rPr>
        <w:t>פרוטוקול מס' 367</w:t>
      </w:r>
    </w:p>
    <w:p w:rsidR="00000000" w:rsidRDefault="00DC0D91">
      <w:pPr>
        <w:jc w:val="center"/>
        <w:rPr>
          <w:rFonts w:cs="David"/>
          <w:rtl/>
        </w:rPr>
      </w:pPr>
      <w:r>
        <w:rPr>
          <w:rFonts w:cs="David"/>
          <w:rtl/>
        </w:rPr>
        <w:t>מישיבת ועדת הכנסת</w:t>
      </w:r>
    </w:p>
    <w:p w:rsidR="00000000" w:rsidRDefault="00DC0D91">
      <w:pPr>
        <w:jc w:val="center"/>
        <w:rPr>
          <w:rFonts w:cs="David"/>
          <w:u w:val="single"/>
          <w:rtl/>
        </w:rPr>
      </w:pPr>
      <w:r>
        <w:rPr>
          <w:rFonts w:cs="David"/>
          <w:u w:val="single"/>
          <w:rtl/>
        </w:rPr>
        <w:t xml:space="preserve">שהתקיימה ביום שלישי, י"ב בטבת התשס"ג – 17 בדצמבר 2002 – שעה 12:45 </w:t>
      </w:r>
    </w:p>
    <w:p w:rsidR="00000000" w:rsidRDefault="00DC0D91">
      <w:pPr>
        <w:jc w:val="center"/>
        <w:rPr>
          <w:rFonts w:cs="David"/>
          <w:u w:val="single"/>
          <w:rtl/>
        </w:rPr>
      </w:pPr>
    </w:p>
    <w:p w:rsidR="00000000" w:rsidRDefault="00DC0D91">
      <w:pPr>
        <w:rPr>
          <w:rFonts w:cs="David"/>
          <w:rtl/>
        </w:rPr>
      </w:pPr>
    </w:p>
    <w:p w:rsidR="00000000" w:rsidRDefault="00DC0D91">
      <w:pPr>
        <w:rPr>
          <w:rFonts w:cs="David"/>
          <w:rtl/>
        </w:rPr>
      </w:pPr>
      <w:r>
        <w:rPr>
          <w:rFonts w:cs="David"/>
          <w:b/>
          <w:bCs/>
          <w:u w:val="single"/>
          <w:rtl/>
        </w:rPr>
        <w:t>סדר היום:</w:t>
      </w:r>
      <w:r>
        <w:rPr>
          <w:rFonts w:cs="David"/>
          <w:b/>
          <w:bCs/>
          <w:rtl/>
        </w:rPr>
        <w:tab/>
        <w:t xml:space="preserve">1.  </w:t>
      </w:r>
      <w:r>
        <w:rPr>
          <w:rFonts w:cs="David"/>
          <w:rtl/>
        </w:rPr>
        <w:t>פניית יו"ר ועדת הכספים בדבר טענות חריגה מגדר נושא הצעת חוק ההסדרים</w:t>
      </w:r>
    </w:p>
    <w:p w:rsidR="00000000" w:rsidRDefault="00DC0D91">
      <w:pPr>
        <w:rPr>
          <w:rFonts w:cs="David"/>
          <w:rtl/>
        </w:rPr>
      </w:pPr>
      <w:r>
        <w:rPr>
          <w:rFonts w:cs="David"/>
          <w:rtl/>
        </w:rPr>
        <w:tab/>
      </w:r>
      <w:r>
        <w:rPr>
          <w:rFonts w:cs="David"/>
          <w:rtl/>
        </w:rPr>
        <w:tab/>
        <w:t xml:space="preserve">     במשק המדינה (תיקוני חק</w:t>
      </w:r>
      <w:r>
        <w:rPr>
          <w:rFonts w:cs="David"/>
          <w:rtl/>
        </w:rPr>
        <w:t xml:space="preserve">יקה להשגת יעדי התקציב והמדיניות הכלכלית לשנת </w:t>
      </w:r>
    </w:p>
    <w:p w:rsidR="00000000" w:rsidRDefault="00DC0D91">
      <w:pPr>
        <w:rPr>
          <w:rFonts w:cs="David"/>
          <w:rtl/>
        </w:rPr>
      </w:pPr>
      <w:r>
        <w:rPr>
          <w:rFonts w:cs="David"/>
          <w:rtl/>
        </w:rPr>
        <w:tab/>
        <w:t xml:space="preserve">                הכספים 2003), התשס"ג-2003, הנדונה בוועדת הכספים.</w:t>
      </w:r>
    </w:p>
    <w:p w:rsidR="00000000" w:rsidRDefault="00DC0D91">
      <w:pPr>
        <w:rPr>
          <w:rFonts w:cs="David"/>
          <w:rtl/>
        </w:rPr>
      </w:pPr>
    </w:p>
    <w:p w:rsidR="00000000" w:rsidRDefault="00DC0D91">
      <w:pPr>
        <w:rPr>
          <w:rFonts w:cs="David"/>
          <w:rtl/>
        </w:rPr>
      </w:pPr>
      <w:r>
        <w:rPr>
          <w:rFonts w:cs="David"/>
          <w:rtl/>
        </w:rPr>
        <w:tab/>
      </w:r>
      <w:r>
        <w:rPr>
          <w:rFonts w:cs="David"/>
          <w:rtl/>
        </w:rPr>
        <w:tab/>
        <w:t xml:space="preserve">2.  שונות. </w:t>
      </w:r>
      <w:r>
        <w:rPr>
          <w:rFonts w:cs="David"/>
          <w:rtl/>
        </w:rPr>
        <w:tab/>
      </w:r>
    </w:p>
    <w:p w:rsidR="00000000" w:rsidRDefault="00DC0D91">
      <w:pPr>
        <w:rPr>
          <w:rFonts w:cs="David"/>
          <w:rtl/>
        </w:rPr>
      </w:pPr>
    </w:p>
    <w:p w:rsidR="00000000" w:rsidRDefault="00DC0D91">
      <w:pPr>
        <w:rPr>
          <w:rFonts w:cs="David"/>
          <w:b/>
          <w:bCs/>
          <w:u w:val="single"/>
          <w:rtl/>
        </w:rPr>
      </w:pPr>
      <w:r>
        <w:rPr>
          <w:rFonts w:cs="David"/>
          <w:b/>
          <w:bCs/>
          <w:u w:val="single"/>
          <w:rtl/>
        </w:rPr>
        <w:t>נכחו:</w:t>
      </w:r>
    </w:p>
    <w:p w:rsidR="00000000" w:rsidRDefault="00DC0D91">
      <w:pPr>
        <w:rPr>
          <w:rFonts w:cs="David"/>
          <w:b/>
          <w:bCs/>
          <w:u w:val="single"/>
          <w:rtl/>
        </w:rPr>
      </w:pPr>
    </w:p>
    <w:p w:rsidR="00000000" w:rsidRDefault="00DC0D91">
      <w:pPr>
        <w:rPr>
          <w:rFonts w:cs="David"/>
          <w:rtl/>
        </w:rPr>
      </w:pPr>
      <w:r>
        <w:rPr>
          <w:rFonts w:cs="David"/>
          <w:b/>
          <w:bCs/>
          <w:u w:val="single"/>
          <w:rtl/>
        </w:rPr>
        <w:t>חברי הוועדה</w:t>
      </w:r>
      <w:r>
        <w:rPr>
          <w:rFonts w:cs="David"/>
          <w:rtl/>
        </w:rPr>
        <w:t>:</w:t>
      </w:r>
      <w:r>
        <w:rPr>
          <w:rFonts w:cs="David"/>
          <w:rtl/>
        </w:rPr>
        <w:tab/>
        <w:t>אפי אושעיה  -  היו"ר</w:t>
      </w:r>
    </w:p>
    <w:p w:rsidR="00000000" w:rsidRDefault="00DC0D91">
      <w:pPr>
        <w:rPr>
          <w:rFonts w:cs="David"/>
          <w:rtl/>
        </w:rPr>
      </w:pPr>
      <w:r>
        <w:rPr>
          <w:rFonts w:cs="David"/>
          <w:rtl/>
        </w:rPr>
        <w:tab/>
      </w:r>
      <w:r>
        <w:rPr>
          <w:rFonts w:cs="David"/>
          <w:rtl/>
        </w:rPr>
        <w:tab/>
      </w:r>
      <w:r>
        <w:rPr>
          <w:rFonts w:cs="David"/>
          <w:rtl/>
        </w:rPr>
        <w:tab/>
        <w:t>אורי אריאל</w:t>
      </w:r>
    </w:p>
    <w:p w:rsidR="00000000" w:rsidRDefault="00DC0D91">
      <w:pPr>
        <w:rPr>
          <w:rFonts w:cs="David"/>
          <w:rtl/>
        </w:rPr>
      </w:pPr>
      <w:r>
        <w:rPr>
          <w:rFonts w:cs="David"/>
          <w:rtl/>
        </w:rPr>
        <w:tab/>
      </w:r>
      <w:r>
        <w:rPr>
          <w:rFonts w:cs="David"/>
          <w:rtl/>
        </w:rPr>
        <w:tab/>
      </w:r>
      <w:r>
        <w:rPr>
          <w:rFonts w:cs="David"/>
          <w:rtl/>
        </w:rPr>
        <w:tab/>
        <w:t>זאב בוים</w:t>
      </w:r>
    </w:p>
    <w:p w:rsidR="00000000" w:rsidRDefault="00DC0D91">
      <w:pPr>
        <w:rPr>
          <w:rFonts w:cs="David"/>
          <w:rtl/>
        </w:rPr>
      </w:pPr>
      <w:r>
        <w:rPr>
          <w:rFonts w:cs="David"/>
          <w:rtl/>
        </w:rPr>
        <w:tab/>
      </w:r>
      <w:r>
        <w:rPr>
          <w:rFonts w:cs="David"/>
          <w:rtl/>
        </w:rPr>
        <w:tab/>
      </w:r>
      <w:r>
        <w:rPr>
          <w:rFonts w:cs="David"/>
          <w:rtl/>
        </w:rPr>
        <w:tab/>
        <w:t>מוחמד ברכה</w:t>
      </w:r>
    </w:p>
    <w:p w:rsidR="00000000" w:rsidRDefault="00DC0D91">
      <w:pPr>
        <w:ind w:left="1134" w:firstLine="567"/>
        <w:rPr>
          <w:rFonts w:cs="David"/>
          <w:rtl/>
        </w:rPr>
      </w:pPr>
      <w:r>
        <w:rPr>
          <w:rFonts w:cs="David"/>
          <w:rtl/>
        </w:rPr>
        <w:t>זהבה גלאון</w:t>
      </w:r>
    </w:p>
    <w:p w:rsidR="00000000" w:rsidRDefault="00DC0D91">
      <w:pPr>
        <w:rPr>
          <w:rFonts w:cs="David"/>
          <w:rtl/>
        </w:rPr>
      </w:pPr>
      <w:r>
        <w:rPr>
          <w:rFonts w:cs="David"/>
          <w:rtl/>
        </w:rPr>
        <w:tab/>
      </w:r>
      <w:r>
        <w:rPr>
          <w:rFonts w:cs="David"/>
          <w:rtl/>
        </w:rPr>
        <w:tab/>
      </w:r>
      <w:r>
        <w:rPr>
          <w:rFonts w:cs="David"/>
          <w:rtl/>
        </w:rPr>
        <w:tab/>
        <w:t>משה גפני</w:t>
      </w:r>
    </w:p>
    <w:p w:rsidR="00000000" w:rsidRDefault="00DC0D91">
      <w:pPr>
        <w:ind w:left="1134" w:firstLine="567"/>
        <w:rPr>
          <w:rFonts w:cs="David"/>
          <w:rtl/>
        </w:rPr>
      </w:pPr>
      <w:r>
        <w:rPr>
          <w:rFonts w:cs="David"/>
          <w:rtl/>
        </w:rPr>
        <w:t>עבד אלמאלכ דהאמשה</w:t>
      </w:r>
    </w:p>
    <w:p w:rsidR="00000000" w:rsidRDefault="00DC0D91">
      <w:pPr>
        <w:rPr>
          <w:rFonts w:cs="David"/>
          <w:rtl/>
        </w:rPr>
      </w:pPr>
      <w:r>
        <w:rPr>
          <w:rFonts w:cs="David"/>
          <w:rtl/>
        </w:rPr>
        <w:tab/>
      </w:r>
      <w:r>
        <w:rPr>
          <w:rFonts w:cs="David"/>
          <w:rtl/>
        </w:rPr>
        <w:tab/>
      </w:r>
      <w:r>
        <w:rPr>
          <w:rFonts w:cs="David"/>
          <w:rtl/>
        </w:rPr>
        <w:tab/>
        <w:t>אב</w:t>
      </w:r>
      <w:r>
        <w:rPr>
          <w:rFonts w:cs="David"/>
          <w:rtl/>
        </w:rPr>
        <w:t>רהם הירשזון</w:t>
      </w:r>
    </w:p>
    <w:p w:rsidR="00000000" w:rsidRDefault="00DC0D91">
      <w:pPr>
        <w:rPr>
          <w:rFonts w:cs="David"/>
          <w:rtl/>
        </w:rPr>
      </w:pPr>
      <w:r>
        <w:rPr>
          <w:rFonts w:cs="David"/>
          <w:rtl/>
        </w:rPr>
        <w:tab/>
      </w:r>
      <w:r>
        <w:rPr>
          <w:rFonts w:cs="David"/>
          <w:rtl/>
        </w:rPr>
        <w:tab/>
      </w:r>
      <w:r>
        <w:rPr>
          <w:rFonts w:cs="David"/>
          <w:rtl/>
        </w:rPr>
        <w:tab/>
        <w:t>אליעזר זנדברג</w:t>
      </w:r>
      <w:r>
        <w:rPr>
          <w:rFonts w:cs="David"/>
          <w:rtl/>
        </w:rPr>
        <w:tab/>
      </w:r>
    </w:p>
    <w:p w:rsidR="00000000" w:rsidRDefault="00DC0D91">
      <w:pPr>
        <w:rPr>
          <w:rFonts w:cs="David"/>
          <w:rtl/>
        </w:rPr>
      </w:pPr>
      <w:r>
        <w:rPr>
          <w:rFonts w:cs="David"/>
          <w:rtl/>
        </w:rPr>
        <w:tab/>
      </w:r>
      <w:r>
        <w:rPr>
          <w:rFonts w:cs="David"/>
          <w:rtl/>
        </w:rPr>
        <w:tab/>
      </w:r>
      <w:r>
        <w:rPr>
          <w:rFonts w:cs="David"/>
          <w:rtl/>
        </w:rPr>
        <w:tab/>
        <w:t>נעמי חזן</w:t>
      </w:r>
    </w:p>
    <w:p w:rsidR="00000000" w:rsidRDefault="00DC0D91">
      <w:pPr>
        <w:rPr>
          <w:rFonts w:cs="David"/>
          <w:rtl/>
        </w:rPr>
      </w:pPr>
      <w:r>
        <w:rPr>
          <w:rFonts w:cs="David"/>
          <w:rtl/>
        </w:rPr>
        <w:tab/>
      </w:r>
      <w:r>
        <w:rPr>
          <w:rFonts w:cs="David"/>
          <w:rtl/>
        </w:rPr>
        <w:tab/>
      </w:r>
      <w:r>
        <w:rPr>
          <w:rFonts w:cs="David"/>
          <w:rtl/>
        </w:rPr>
        <w:tab/>
        <w:t>עופר חוגי</w:t>
      </w:r>
    </w:p>
    <w:p w:rsidR="00000000" w:rsidRDefault="00DC0D91">
      <w:pPr>
        <w:rPr>
          <w:rFonts w:cs="David"/>
          <w:rtl/>
        </w:rPr>
      </w:pPr>
      <w:r>
        <w:rPr>
          <w:rFonts w:cs="David"/>
          <w:rtl/>
        </w:rPr>
        <w:tab/>
      </w:r>
      <w:r>
        <w:rPr>
          <w:rFonts w:cs="David"/>
          <w:rtl/>
        </w:rPr>
        <w:tab/>
      </w:r>
      <w:r>
        <w:rPr>
          <w:rFonts w:cs="David"/>
          <w:rtl/>
        </w:rPr>
        <w:tab/>
        <w:t>אליעזר כהן</w:t>
      </w:r>
    </w:p>
    <w:p w:rsidR="00000000" w:rsidRDefault="00DC0D91">
      <w:pPr>
        <w:rPr>
          <w:rFonts w:cs="David"/>
          <w:rtl/>
        </w:rPr>
      </w:pPr>
      <w:r>
        <w:rPr>
          <w:rFonts w:cs="David"/>
          <w:rtl/>
        </w:rPr>
        <w:tab/>
      </w:r>
      <w:r>
        <w:rPr>
          <w:rFonts w:cs="David"/>
          <w:rtl/>
        </w:rPr>
        <w:tab/>
      </w:r>
      <w:r>
        <w:rPr>
          <w:rFonts w:cs="David"/>
          <w:rtl/>
        </w:rPr>
        <w:tab/>
        <w:t>אמנון כהן</w:t>
      </w:r>
    </w:p>
    <w:p w:rsidR="00000000" w:rsidRDefault="00DC0D91">
      <w:pPr>
        <w:rPr>
          <w:rFonts w:cs="David"/>
          <w:rtl/>
        </w:rPr>
      </w:pPr>
      <w:r>
        <w:rPr>
          <w:rFonts w:cs="David"/>
          <w:rtl/>
        </w:rPr>
        <w:tab/>
      </w:r>
      <w:r>
        <w:rPr>
          <w:rFonts w:cs="David"/>
          <w:rtl/>
        </w:rPr>
        <w:tab/>
      </w:r>
      <w:r>
        <w:rPr>
          <w:rFonts w:cs="David"/>
          <w:rtl/>
        </w:rPr>
        <w:tab/>
        <w:t>יעקב ליצמן</w:t>
      </w:r>
    </w:p>
    <w:p w:rsidR="00000000" w:rsidRDefault="00DC0D91">
      <w:pPr>
        <w:rPr>
          <w:rFonts w:cs="David"/>
          <w:rtl/>
        </w:rPr>
      </w:pPr>
      <w:r>
        <w:rPr>
          <w:rFonts w:cs="David"/>
          <w:rtl/>
        </w:rPr>
        <w:tab/>
      </w:r>
      <w:r>
        <w:rPr>
          <w:rFonts w:cs="David"/>
          <w:rtl/>
        </w:rPr>
        <w:tab/>
      </w:r>
      <w:r>
        <w:rPr>
          <w:rFonts w:cs="David"/>
          <w:rtl/>
        </w:rPr>
        <w:tab/>
        <w:t>סופה לנדבר</w:t>
      </w:r>
    </w:p>
    <w:p w:rsidR="00000000" w:rsidRDefault="00DC0D91">
      <w:pPr>
        <w:rPr>
          <w:rFonts w:cs="David"/>
          <w:rtl/>
        </w:rPr>
      </w:pPr>
      <w:r>
        <w:rPr>
          <w:rFonts w:cs="David"/>
          <w:rtl/>
        </w:rPr>
        <w:tab/>
      </w:r>
      <w:r>
        <w:rPr>
          <w:rFonts w:cs="David"/>
          <w:rtl/>
        </w:rPr>
        <w:tab/>
      </w:r>
      <w:r>
        <w:rPr>
          <w:rFonts w:cs="David"/>
          <w:rtl/>
        </w:rPr>
        <w:tab/>
        <w:t>יחיאל לסרי</w:t>
      </w:r>
    </w:p>
    <w:p w:rsidR="00000000" w:rsidRDefault="00DC0D91">
      <w:pPr>
        <w:ind w:left="1134" w:firstLine="567"/>
        <w:rPr>
          <w:rFonts w:cs="David"/>
          <w:rtl/>
        </w:rPr>
      </w:pPr>
      <w:r>
        <w:rPr>
          <w:rFonts w:cs="David"/>
          <w:rtl/>
        </w:rPr>
        <w:t>רחמים מלול</w:t>
      </w:r>
    </w:p>
    <w:p w:rsidR="00000000" w:rsidRDefault="00DC0D91">
      <w:pPr>
        <w:rPr>
          <w:rFonts w:cs="David"/>
          <w:rtl/>
        </w:rPr>
      </w:pPr>
      <w:r>
        <w:rPr>
          <w:rFonts w:cs="David"/>
          <w:rtl/>
        </w:rPr>
        <w:tab/>
      </w:r>
      <w:r>
        <w:rPr>
          <w:rFonts w:cs="David"/>
          <w:rtl/>
        </w:rPr>
        <w:tab/>
      </w:r>
      <w:r>
        <w:rPr>
          <w:rFonts w:cs="David"/>
          <w:rtl/>
        </w:rPr>
        <w:tab/>
        <w:t>יאיר פרץ</w:t>
      </w:r>
    </w:p>
    <w:p w:rsidR="00000000" w:rsidRDefault="00DC0D91">
      <w:pPr>
        <w:rPr>
          <w:rFonts w:cs="David"/>
          <w:rtl/>
        </w:rPr>
      </w:pPr>
    </w:p>
    <w:p w:rsidR="00000000" w:rsidRDefault="00DC0D91">
      <w:pPr>
        <w:rPr>
          <w:rFonts w:cs="David"/>
          <w:rtl/>
        </w:rPr>
      </w:pPr>
      <w:r>
        <w:rPr>
          <w:rFonts w:cs="David"/>
          <w:b/>
          <w:bCs/>
          <w:u w:val="single"/>
          <w:rtl/>
        </w:rPr>
        <w:t>מוזמנים</w:t>
      </w:r>
      <w:r>
        <w:rPr>
          <w:rFonts w:cs="David"/>
          <w:rtl/>
        </w:rPr>
        <w:t>:</w:t>
      </w:r>
      <w:r>
        <w:rPr>
          <w:rFonts w:cs="David"/>
          <w:rtl/>
        </w:rPr>
        <w:tab/>
      </w:r>
      <w:r>
        <w:rPr>
          <w:rFonts w:cs="David"/>
          <w:rtl/>
        </w:rPr>
        <w:tab/>
        <w:t>עו"ד יהושע שופמן</w:t>
      </w:r>
      <w:r>
        <w:rPr>
          <w:rFonts w:cs="David"/>
          <w:rtl/>
        </w:rPr>
        <w:tab/>
      </w:r>
      <w:r>
        <w:rPr>
          <w:rFonts w:cs="David"/>
          <w:rtl/>
        </w:rPr>
        <w:tab/>
        <w:t>-  משנה ליועץ המשפטי לממשלה</w:t>
      </w:r>
    </w:p>
    <w:p w:rsidR="00000000" w:rsidRDefault="00DC0D91">
      <w:pPr>
        <w:rPr>
          <w:rFonts w:cs="David"/>
          <w:rtl/>
        </w:rPr>
      </w:pPr>
      <w:r>
        <w:rPr>
          <w:rFonts w:cs="David"/>
          <w:rtl/>
        </w:rPr>
        <w:tab/>
      </w:r>
      <w:r>
        <w:rPr>
          <w:rFonts w:cs="David"/>
          <w:rtl/>
        </w:rPr>
        <w:tab/>
      </w:r>
      <w:r>
        <w:rPr>
          <w:rFonts w:cs="David"/>
          <w:rtl/>
        </w:rPr>
        <w:tab/>
        <w:t>עו"ד רות הורן</w:t>
      </w:r>
      <w:r>
        <w:rPr>
          <w:rFonts w:cs="David"/>
          <w:rtl/>
        </w:rPr>
        <w:tab/>
      </w:r>
      <w:r>
        <w:rPr>
          <w:rFonts w:cs="David"/>
          <w:rtl/>
        </w:rPr>
        <w:tab/>
        <w:t>-  המוסד לביטוח לאומי</w:t>
      </w:r>
    </w:p>
    <w:p w:rsidR="00000000" w:rsidRDefault="00DC0D91">
      <w:pPr>
        <w:rPr>
          <w:rFonts w:cs="David"/>
          <w:rtl/>
        </w:rPr>
      </w:pPr>
      <w:r>
        <w:rPr>
          <w:rFonts w:cs="David"/>
          <w:rtl/>
        </w:rPr>
        <w:tab/>
      </w:r>
      <w:r>
        <w:rPr>
          <w:rFonts w:cs="David"/>
          <w:rtl/>
        </w:rPr>
        <w:tab/>
      </w:r>
      <w:r>
        <w:rPr>
          <w:rFonts w:cs="David"/>
          <w:rtl/>
        </w:rPr>
        <w:tab/>
        <w:t>אורי יוגב</w:t>
      </w:r>
      <w:r>
        <w:rPr>
          <w:rFonts w:cs="David"/>
          <w:rtl/>
        </w:rPr>
        <w:tab/>
      </w:r>
      <w:r>
        <w:rPr>
          <w:rFonts w:cs="David"/>
          <w:rtl/>
        </w:rPr>
        <w:tab/>
      </w:r>
      <w:r>
        <w:rPr>
          <w:rFonts w:cs="David"/>
          <w:rtl/>
        </w:rPr>
        <w:tab/>
        <w:t>-  משרד האוצר</w:t>
      </w:r>
    </w:p>
    <w:p w:rsidR="00000000" w:rsidRDefault="00DC0D91">
      <w:pPr>
        <w:rPr>
          <w:rFonts w:cs="David"/>
          <w:rtl/>
        </w:rPr>
      </w:pPr>
      <w:r>
        <w:rPr>
          <w:rFonts w:cs="David"/>
          <w:rtl/>
        </w:rPr>
        <w:tab/>
      </w:r>
      <w:r>
        <w:rPr>
          <w:rFonts w:cs="David"/>
          <w:rtl/>
        </w:rPr>
        <w:tab/>
      </w:r>
      <w:r>
        <w:rPr>
          <w:rFonts w:cs="David"/>
          <w:rtl/>
        </w:rPr>
        <w:tab/>
        <w:t>גיא קריגר</w:t>
      </w:r>
      <w:r>
        <w:rPr>
          <w:rFonts w:cs="David"/>
          <w:rtl/>
        </w:rPr>
        <w:tab/>
      </w:r>
      <w:r>
        <w:rPr>
          <w:rFonts w:cs="David"/>
          <w:rtl/>
        </w:rPr>
        <w:tab/>
      </w:r>
      <w:r>
        <w:rPr>
          <w:rFonts w:cs="David"/>
          <w:rtl/>
        </w:rPr>
        <w:tab/>
        <w:t>-  משרד האוצר</w:t>
      </w:r>
    </w:p>
    <w:p w:rsidR="00000000" w:rsidRDefault="00DC0D91">
      <w:pPr>
        <w:rPr>
          <w:rFonts w:cs="David"/>
          <w:rtl/>
        </w:rPr>
      </w:pPr>
      <w:r>
        <w:rPr>
          <w:rFonts w:cs="David"/>
          <w:rtl/>
        </w:rPr>
        <w:tab/>
      </w:r>
      <w:r>
        <w:rPr>
          <w:rFonts w:cs="David"/>
          <w:rtl/>
        </w:rPr>
        <w:tab/>
      </w:r>
      <w:r>
        <w:rPr>
          <w:rFonts w:cs="David"/>
          <w:rtl/>
        </w:rPr>
        <w:tab/>
      </w:r>
    </w:p>
    <w:p w:rsidR="00000000" w:rsidRDefault="00DC0D91">
      <w:pPr>
        <w:rPr>
          <w:rFonts w:cs="David"/>
          <w:rtl/>
        </w:rPr>
      </w:pPr>
      <w:r>
        <w:rPr>
          <w:rFonts w:cs="David"/>
          <w:b/>
          <w:bCs/>
          <w:u w:val="single"/>
          <w:rtl/>
        </w:rPr>
        <w:t>יועצות משפטיות</w:t>
      </w:r>
      <w:r>
        <w:rPr>
          <w:rFonts w:cs="David"/>
          <w:rtl/>
        </w:rPr>
        <w:t>:</w:t>
      </w:r>
      <w:r>
        <w:rPr>
          <w:rFonts w:cs="David"/>
          <w:rtl/>
        </w:rPr>
        <w:tab/>
        <w:t>אנה שניידר</w:t>
      </w:r>
    </w:p>
    <w:p w:rsidR="00000000" w:rsidRDefault="00DC0D91">
      <w:pPr>
        <w:rPr>
          <w:rFonts w:cs="David"/>
          <w:rtl/>
        </w:rPr>
      </w:pPr>
      <w:r>
        <w:rPr>
          <w:rFonts w:cs="David"/>
          <w:rtl/>
        </w:rPr>
        <w:tab/>
      </w:r>
      <w:r>
        <w:rPr>
          <w:rFonts w:cs="David"/>
          <w:rtl/>
        </w:rPr>
        <w:tab/>
      </w:r>
      <w:r>
        <w:rPr>
          <w:rFonts w:cs="David"/>
          <w:rtl/>
        </w:rPr>
        <w:tab/>
        <w:t>ארבל אסטרכן</w:t>
      </w:r>
    </w:p>
    <w:p w:rsidR="00000000" w:rsidRDefault="00DC0D91">
      <w:pPr>
        <w:rPr>
          <w:rFonts w:cs="David"/>
          <w:b/>
          <w:bCs/>
          <w:u w:val="single"/>
          <w:rtl/>
        </w:rPr>
      </w:pPr>
    </w:p>
    <w:p w:rsidR="00000000" w:rsidRDefault="00DC0D91">
      <w:pPr>
        <w:rPr>
          <w:rFonts w:cs="David"/>
          <w:rtl/>
        </w:rPr>
      </w:pPr>
      <w:r>
        <w:rPr>
          <w:rFonts w:cs="David"/>
          <w:b/>
          <w:bCs/>
          <w:u w:val="single"/>
          <w:rtl/>
        </w:rPr>
        <w:t>מנהלת הוועדה</w:t>
      </w:r>
      <w:r>
        <w:rPr>
          <w:rFonts w:cs="David"/>
          <w:rtl/>
        </w:rPr>
        <w:t>:</w:t>
      </w:r>
      <w:r>
        <w:rPr>
          <w:rFonts w:cs="David"/>
          <w:rtl/>
        </w:rPr>
        <w:tab/>
        <w:t>אתי בן-יוסף</w:t>
      </w:r>
    </w:p>
    <w:p w:rsidR="00000000" w:rsidRDefault="00DC0D91">
      <w:pPr>
        <w:rPr>
          <w:rFonts w:cs="David"/>
          <w:b/>
          <w:bCs/>
          <w:u w:val="single"/>
          <w:rtl/>
        </w:rPr>
      </w:pPr>
    </w:p>
    <w:p w:rsidR="00000000" w:rsidRDefault="00DC0D91">
      <w:pPr>
        <w:rPr>
          <w:rFonts w:cs="David"/>
          <w:rtl/>
        </w:rPr>
      </w:pPr>
      <w:r>
        <w:rPr>
          <w:rFonts w:cs="David"/>
          <w:b/>
          <w:bCs/>
          <w:u w:val="single"/>
          <w:rtl/>
        </w:rPr>
        <w:t>קצרנית</w:t>
      </w:r>
      <w:r>
        <w:rPr>
          <w:rFonts w:cs="David"/>
          <w:rtl/>
        </w:rPr>
        <w:t>:</w:t>
      </w:r>
      <w:r>
        <w:rPr>
          <w:rFonts w:cs="David"/>
          <w:rtl/>
        </w:rPr>
        <w:tab/>
      </w:r>
      <w:r>
        <w:rPr>
          <w:rFonts w:cs="David"/>
          <w:rtl/>
        </w:rPr>
        <w:tab/>
        <w:t>עפרה הירשפלד</w:t>
      </w:r>
    </w:p>
    <w:p w:rsidR="00000000" w:rsidRDefault="00DC0D91">
      <w:pPr>
        <w:rPr>
          <w:rFonts w:cs="David"/>
          <w:rtl/>
        </w:rPr>
      </w:pPr>
    </w:p>
    <w:p w:rsidR="00000000" w:rsidRDefault="00DC0D91">
      <w:pPr>
        <w:rPr>
          <w:rFonts w:cs="David"/>
          <w:rtl/>
        </w:rPr>
      </w:pPr>
    </w:p>
    <w:p w:rsidR="00000000" w:rsidRDefault="00DC0D91">
      <w:pPr>
        <w:jc w:val="center"/>
        <w:rPr>
          <w:rFonts w:cs="David"/>
          <w:rtl/>
        </w:rPr>
      </w:pPr>
      <w:r>
        <w:rPr>
          <w:rFonts w:cs="David"/>
          <w:rtl/>
        </w:rPr>
        <w:t>- - - - - - - - - - -</w:t>
      </w:r>
    </w:p>
    <w:p w:rsidR="00000000" w:rsidRDefault="00DC0D91">
      <w:pPr>
        <w:rPr>
          <w:rFonts w:cs="David"/>
          <w:rtl/>
        </w:rPr>
      </w:pPr>
    </w:p>
    <w:p w:rsidR="00000000" w:rsidRDefault="00DC0D91">
      <w:pPr>
        <w:rPr>
          <w:rFonts w:cs="David"/>
          <w:rtl/>
        </w:rPr>
      </w:pPr>
    </w:p>
    <w:p w:rsidR="00000000" w:rsidRDefault="00DC0D91">
      <w:pPr>
        <w:rPr>
          <w:rFonts w:cs="David"/>
          <w:rtl/>
        </w:rPr>
      </w:pPr>
      <w:r>
        <w:rPr>
          <w:rFonts w:cs="David"/>
          <w:rtl/>
        </w:rPr>
        <w:br w:type="page"/>
      </w:r>
    </w:p>
    <w:p w:rsidR="00000000" w:rsidRDefault="00DC0D91">
      <w:pPr>
        <w:pStyle w:val="10"/>
        <w:rPr>
          <w:rFonts w:cs="David"/>
          <w:rtl/>
        </w:rPr>
      </w:pPr>
      <w:r>
        <w:rPr>
          <w:rFonts w:cs="David"/>
          <w:rtl/>
        </w:rPr>
        <w:t>פניית יו"ר ועדת הכספים בדבר טענות חריגה מגדר נושא הצעת חוק ההסדרים במשק המדינה (תיקוני</w:t>
      </w:r>
      <w:r>
        <w:rPr>
          <w:rFonts w:cs="David"/>
          <w:rtl/>
        </w:rPr>
        <w:t xml:space="preserve"> חקיקה להשגת יעדי התקציב והמדיניות הכלכלית לשנת הכספים 2003), </w:t>
      </w:r>
    </w:p>
    <w:p w:rsidR="00000000" w:rsidRDefault="00DC0D91">
      <w:pPr>
        <w:pStyle w:val="10"/>
        <w:rPr>
          <w:rFonts w:cs="David"/>
          <w:rtl/>
        </w:rPr>
      </w:pPr>
      <w:r>
        <w:rPr>
          <w:rFonts w:cs="David"/>
          <w:u w:val="single"/>
          <w:rtl/>
        </w:rPr>
        <w:t>התשס"ג-2003, הנדונה בוועדת הכספים</w:t>
      </w:r>
    </w:p>
    <w:p w:rsidR="00000000" w:rsidRDefault="00DC0D91">
      <w:pPr>
        <w:pStyle w:val="10"/>
        <w:rPr>
          <w:rFonts w:cs="David"/>
          <w:rtl/>
        </w:rPr>
      </w:pPr>
    </w:p>
    <w:p w:rsidR="00000000" w:rsidRDefault="00DC0D91">
      <w:pPr>
        <w:pStyle w:val="10"/>
        <w:rPr>
          <w:rFonts w:cs="David"/>
          <w:rtl/>
        </w:rPr>
      </w:pPr>
    </w:p>
    <w:p w:rsidR="00000000" w:rsidRDefault="00DC0D91">
      <w:pPr>
        <w:pStyle w:val="10"/>
        <w:jc w:val="both"/>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 xml:space="preserve">אני פותח את ישיבת ועדת הכנסת.  </w:t>
      </w:r>
    </w:p>
    <w:p w:rsidR="00000000" w:rsidRDefault="00DC0D91">
      <w:pPr>
        <w:rPr>
          <w:rFonts w:cs="David"/>
          <w:rtl/>
        </w:rPr>
      </w:pPr>
    </w:p>
    <w:p w:rsidR="00000000" w:rsidRDefault="00DC0D91">
      <w:pPr>
        <w:rPr>
          <w:rFonts w:cs="David"/>
          <w:rtl/>
        </w:rPr>
      </w:pPr>
      <w:r>
        <w:rPr>
          <w:rFonts w:cs="David"/>
          <w:rtl/>
        </w:rPr>
        <w:tab/>
        <w:t>לפנינו שני נושאים.  האחד, פניית יושב-ראש ועדת הכספים בדבר טענות חריגה מגדר נושא הצעת חוק ההסדרים במשק ה</w:t>
      </w:r>
      <w:r>
        <w:rPr>
          <w:rFonts w:cs="David"/>
          <w:rtl/>
        </w:rPr>
        <w:t>מדינה (תיקוני חקיקה להשגת יעדי התקציב והמדיניות הכלכלית לשנת הכספים 2003), התשס"ג-2003, הנדונה בוועדת הכספים.</w:t>
      </w:r>
    </w:p>
    <w:p w:rsidR="00000000" w:rsidRDefault="00DC0D91">
      <w:pPr>
        <w:rPr>
          <w:rFonts w:cs="David"/>
          <w:rtl/>
        </w:rPr>
      </w:pPr>
    </w:p>
    <w:p w:rsidR="00000000" w:rsidRDefault="00DC0D91">
      <w:pPr>
        <w:rPr>
          <w:rFonts w:cs="David"/>
          <w:rtl/>
        </w:rPr>
      </w:pPr>
      <w:r>
        <w:rPr>
          <w:rFonts w:cs="David"/>
          <w:rtl/>
        </w:rPr>
        <w:tab/>
        <w:t>הנושא השני, הסתייגות של סגן שר הבינוי והשיכון חבר-הכנסת מאיר פרוש להצעת חוק ההסדרים במשק המדינה (תיקוני חקיקה להשגת יעדי התקציב והמדיניות הכלכלי</w:t>
      </w:r>
      <w:r>
        <w:rPr>
          <w:rFonts w:cs="David"/>
          <w:rtl/>
        </w:rPr>
        <w:t xml:space="preserve">ת לשנת הכספים 2003), התשס"ג-2003. </w:t>
      </w:r>
      <w:r>
        <w:rPr>
          <w:rFonts w:cs="David"/>
          <w:rtl/>
        </w:rPr>
        <w:tab/>
      </w:r>
    </w:p>
    <w:p w:rsidR="00000000" w:rsidRDefault="00DC0D91">
      <w:pPr>
        <w:rPr>
          <w:rFonts w:cs="David"/>
          <w:rtl/>
        </w:rPr>
      </w:pPr>
    </w:p>
    <w:p w:rsidR="00000000" w:rsidRDefault="00DC0D91">
      <w:pPr>
        <w:rPr>
          <w:rFonts w:cs="David"/>
          <w:rtl/>
        </w:rPr>
      </w:pPr>
      <w:r>
        <w:rPr>
          <w:rFonts w:cs="David"/>
          <w:rtl/>
        </w:rPr>
        <w:tab/>
        <w:t xml:space="preserve">"במהלך הדיון בוועדת הכספים הועלתה הטענה כי הסתייגות זו חורגת מגדר הנושא של הצעת חוק ההסדרים והיא בבחינת "נושא חדש".  </w:t>
      </w:r>
    </w:p>
    <w:p w:rsidR="00000000" w:rsidRDefault="00DC0D91">
      <w:pPr>
        <w:rPr>
          <w:rFonts w:cs="David"/>
          <w:rtl/>
        </w:rPr>
      </w:pPr>
    </w:p>
    <w:p w:rsidR="00000000" w:rsidRDefault="00DC0D91">
      <w:pPr>
        <w:rPr>
          <w:rFonts w:cs="David"/>
          <w:rtl/>
        </w:rPr>
      </w:pPr>
      <w:r>
        <w:rPr>
          <w:rFonts w:cs="David"/>
          <w:rtl/>
        </w:rPr>
        <w:tab/>
        <w:t>בהתאם לסמכותה של ועדת הכנסת על-פי סעיף 120(א) לתקנון הכנסת, אנחנו נקיים דיון על ההסתייגות האמורה ע</w:t>
      </w:r>
      <w:r>
        <w:rPr>
          <w:rFonts w:cs="David"/>
          <w:rtl/>
        </w:rPr>
        <w:t xml:space="preserve">ל סדר יומה של הוועדה על-מנת לקבוע אם מדובר בחריגה מגדר הנושא.  </w:t>
      </w:r>
    </w:p>
    <w:p w:rsidR="00000000" w:rsidRDefault="00DC0D91">
      <w:pPr>
        <w:rPr>
          <w:rFonts w:cs="David"/>
          <w:rtl/>
        </w:rPr>
      </w:pPr>
    </w:p>
    <w:p w:rsidR="00000000" w:rsidRDefault="00DC0D91">
      <w:pPr>
        <w:rPr>
          <w:rFonts w:cs="David"/>
          <w:rtl/>
        </w:rPr>
      </w:pPr>
      <w:r>
        <w:rPr>
          <w:rFonts w:cs="David"/>
          <w:rtl/>
        </w:rPr>
        <w:tab/>
        <w:t>גברתי היועצת המשפטית, בבקשה.</w:t>
      </w:r>
    </w:p>
    <w:p w:rsidR="00000000" w:rsidRDefault="00DC0D91">
      <w:pPr>
        <w:rPr>
          <w:rFonts w:cs="David"/>
          <w:rtl/>
        </w:rPr>
      </w:pPr>
    </w:p>
    <w:p w:rsidR="00000000" w:rsidRDefault="00DC0D91">
      <w:pPr>
        <w:rPr>
          <w:rFonts w:cs="David"/>
          <w:rtl/>
        </w:rPr>
      </w:pPr>
      <w:r>
        <w:rPr>
          <w:rFonts w:cs="David"/>
          <w:u w:val="single"/>
          <w:rtl/>
        </w:rPr>
        <w:t>עו"ד אנה שניידר:</w:t>
      </w:r>
    </w:p>
    <w:p w:rsidR="00000000" w:rsidRDefault="00DC0D91">
      <w:pPr>
        <w:rPr>
          <w:rFonts w:cs="David"/>
          <w:rtl/>
        </w:rPr>
      </w:pPr>
    </w:p>
    <w:p w:rsidR="00000000" w:rsidRDefault="00DC0D91">
      <w:pPr>
        <w:rPr>
          <w:rFonts w:cs="David"/>
          <w:rtl/>
        </w:rPr>
      </w:pPr>
      <w:r>
        <w:rPr>
          <w:rFonts w:cs="David"/>
          <w:rtl/>
        </w:rPr>
        <w:tab/>
        <w:t>הצעת חוק ההסדרים במשק המדינה, בהגדרה "בעל שירות מזכה" היתה הצעה לתקן איזו שהיא טעות ניסוח</w:t>
      </w:r>
      <w:r>
        <w:rPr>
          <w:rFonts w:cs="David"/>
          <w:rtl/>
        </w:rPr>
        <w:tab/>
        <w:t>שבעצם התקבלה כאשר החוק התקבל במסגרת תוכנית החירום ה</w:t>
      </w:r>
      <w:r>
        <w:rPr>
          <w:rFonts w:cs="David"/>
          <w:rtl/>
        </w:rPr>
        <w:t>כלכלית.</w:t>
      </w:r>
    </w:p>
    <w:p w:rsidR="00000000" w:rsidRDefault="00DC0D91">
      <w:pPr>
        <w:rPr>
          <w:rFonts w:cs="David"/>
          <w:rtl/>
        </w:rPr>
      </w:pPr>
    </w:p>
    <w:p w:rsidR="00000000" w:rsidRDefault="00DC0D91">
      <w:pPr>
        <w:rPr>
          <w:rFonts w:cs="David"/>
          <w:rtl/>
        </w:rPr>
      </w:pPr>
      <w:r>
        <w:rPr>
          <w:rFonts w:cs="David"/>
          <w:rtl/>
        </w:rPr>
        <w:tab/>
        <w:t>במסגרת ההסתייגויות להצעת חוק ההסדרים הציע חבר-הכנסת פרוש שינוי בהגדרת "בעל שירות מזכה", שינוי שהוא, לדעתנו, חורג מגדר הנושא של הצעת החוק.  אני רוצה להזכיר שההגדרה של "בעל שירות מזכה" מתייחסת לנושא של קצבאות ילדים וההצעה של חבר-הכנסת פרוש, כפי שהי</w:t>
      </w:r>
      <w:r>
        <w:rPr>
          <w:rFonts w:cs="David"/>
          <w:rtl/>
        </w:rPr>
        <w:t>א מצורפת לפנייה לוועדה, למעשה מהווה חריגה מגדר הנושא.</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מהי המשמעות של ההצעה שלו?</w:t>
      </w:r>
    </w:p>
    <w:p w:rsidR="00000000" w:rsidRDefault="00DC0D91">
      <w:pPr>
        <w:rPr>
          <w:rFonts w:cs="David"/>
          <w:rtl/>
        </w:rPr>
      </w:pPr>
    </w:p>
    <w:p w:rsidR="00000000" w:rsidRDefault="00DC0D91">
      <w:pPr>
        <w:rPr>
          <w:rFonts w:cs="David"/>
          <w:rtl/>
        </w:rPr>
      </w:pPr>
      <w:r>
        <w:rPr>
          <w:rFonts w:cs="David"/>
          <w:u w:val="single"/>
          <w:rtl/>
        </w:rPr>
        <w:t>עו"ד אנה שניידר:</w:t>
      </w:r>
    </w:p>
    <w:p w:rsidR="00000000" w:rsidRDefault="00DC0D91">
      <w:pPr>
        <w:rPr>
          <w:rFonts w:cs="David"/>
          <w:rtl/>
        </w:rPr>
      </w:pPr>
    </w:p>
    <w:p w:rsidR="00000000" w:rsidRDefault="00DC0D91">
      <w:pPr>
        <w:rPr>
          <w:rFonts w:cs="David"/>
          <w:rtl/>
        </w:rPr>
      </w:pPr>
      <w:r>
        <w:rPr>
          <w:rFonts w:cs="David"/>
          <w:rtl/>
        </w:rPr>
        <w:tab/>
        <w:t>ההצעה בחוק המקורי אומרת כך: "בעל שירות מזכה" הוא הורה שבן זוגו או שבן או בת שלו, או של בן זוגו שירתו בשירות מזכה.  עכשיו רוצה חבר-הכנסת</w:t>
      </w:r>
      <w:r>
        <w:rPr>
          <w:rFonts w:cs="David"/>
          <w:rtl/>
        </w:rPr>
        <w:t xml:space="preserve"> פרוש להוסיף ברישא גם את סבו של בן הזוג, או אחיו, או של בן זוגו.  כל אלה, אם שירתו שירות מזכה, יוכלו ליהנות מקצבת ילדים.</w:t>
      </w:r>
    </w:p>
    <w:p w:rsidR="00000000" w:rsidRDefault="00DC0D91">
      <w:pPr>
        <w:rPr>
          <w:rFonts w:cs="David"/>
          <w:rtl/>
        </w:rPr>
      </w:pPr>
    </w:p>
    <w:p w:rsidR="00000000" w:rsidRDefault="00DC0D91">
      <w:pPr>
        <w:rPr>
          <w:rFonts w:cs="David"/>
          <w:rtl/>
        </w:rPr>
      </w:pPr>
      <w:r>
        <w:rPr>
          <w:rFonts w:cs="David"/>
          <w:rtl/>
        </w:rPr>
        <w:tab/>
        <w:t>יש לנו גם פסקה (1) שאומרת כך:  "במשך תקופה של שמונה-עשר חודשים לפחות – בגבר, או שנים-עשר חודשים לפחות – באישה, או במשך תקופה קצרה יות</w:t>
      </w:r>
      <w:r>
        <w:rPr>
          <w:rFonts w:cs="David"/>
          <w:rtl/>
        </w:rPr>
        <w:t>ר אם שוחררו מן השירות לפני תום התקופה כאמור מחמת נכות כמשמעותה בחוק הנכים".</w:t>
      </w:r>
    </w:p>
    <w:p w:rsidR="00000000" w:rsidRDefault="00DC0D91">
      <w:pPr>
        <w:rPr>
          <w:rFonts w:cs="David"/>
          <w:rtl/>
        </w:rPr>
      </w:pPr>
    </w:p>
    <w:p w:rsidR="00000000" w:rsidRDefault="00DC0D91">
      <w:pPr>
        <w:rPr>
          <w:rFonts w:cs="David"/>
          <w:rtl/>
        </w:rPr>
      </w:pPr>
      <w:r>
        <w:rPr>
          <w:rFonts w:cs="David"/>
          <w:rtl/>
        </w:rPr>
        <w:tab/>
        <w:t xml:space="preserve">חבר-הכנסת פרוש מציע במקום תקופה של שמונה-עשר חודשים לפחות – בגבר, או שנים-עשר חודשים – באישה, משך תקופה של חודש לפחות לגבי שניהם, ובסופה של הפסקה הוא מציע "או אם נספו כאמור בחוק </w:t>
      </w:r>
      <w:r>
        <w:rPr>
          <w:rFonts w:cs="David"/>
          <w:rtl/>
        </w:rPr>
        <w:t>משפחות חיילים או מי שהתייצב לרישום לבדיקה רפואית או לשירות ביטחון, והפוקד דחה את שירותו או פטר אותו משירות על-פי חוק שירות ביטחון".</w:t>
      </w:r>
    </w:p>
    <w:p w:rsidR="00000000" w:rsidRDefault="00DC0D91">
      <w:pPr>
        <w:rPr>
          <w:rFonts w:cs="David"/>
          <w:rtl/>
        </w:rPr>
      </w:pPr>
    </w:p>
    <w:p w:rsidR="00000000" w:rsidRDefault="00DC0D91">
      <w:pPr>
        <w:rPr>
          <w:rFonts w:cs="David"/>
          <w:rtl/>
        </w:rPr>
      </w:pPr>
      <w:r>
        <w:rPr>
          <w:rFonts w:cs="David"/>
          <w:rtl/>
        </w:rPr>
        <w:tab/>
        <w:t>לא היה כלל דיון במסגרת הצעת חוק ההסדרים בהגדרת "בעל שירות מזכה" או בקצבאות הילדים, ולכן זה נראה על פניו כנושא חדש.</w:t>
      </w:r>
    </w:p>
    <w:p w:rsidR="00000000" w:rsidRDefault="00DC0D91">
      <w:pPr>
        <w:rPr>
          <w:rFonts w:cs="David"/>
          <w:rtl/>
        </w:rPr>
      </w:pPr>
    </w:p>
    <w:p w:rsidR="00000000" w:rsidRDefault="00DC0D91">
      <w:pPr>
        <w:rPr>
          <w:rFonts w:cs="David"/>
          <w:rtl/>
        </w:rPr>
      </w:pPr>
      <w:r>
        <w:rPr>
          <w:rFonts w:cs="David"/>
          <w:u w:val="single"/>
          <w:rtl/>
        </w:rPr>
        <w:t xml:space="preserve">היו"ר </w:t>
      </w:r>
      <w:r>
        <w:rPr>
          <w:rFonts w:cs="David"/>
          <w:u w:val="single"/>
          <w:rtl/>
        </w:rPr>
        <w:t>אפי אושעיה:</w:t>
      </w:r>
    </w:p>
    <w:p w:rsidR="00000000" w:rsidRDefault="00DC0D91">
      <w:pPr>
        <w:rPr>
          <w:rFonts w:cs="David"/>
          <w:rtl/>
        </w:rPr>
      </w:pPr>
    </w:p>
    <w:p w:rsidR="00000000" w:rsidRDefault="00DC0D91">
      <w:pPr>
        <w:rPr>
          <w:rFonts w:cs="David"/>
          <w:rtl/>
        </w:rPr>
      </w:pPr>
      <w:r>
        <w:rPr>
          <w:rFonts w:cs="David"/>
          <w:rtl/>
        </w:rPr>
        <w:tab/>
        <w:t>תודה רבה.</w:t>
      </w:r>
    </w:p>
    <w:p w:rsidR="00000000" w:rsidRDefault="00DC0D91">
      <w:pPr>
        <w:rPr>
          <w:rFonts w:cs="David"/>
          <w:rtl/>
        </w:rPr>
      </w:pPr>
    </w:p>
    <w:p w:rsidR="00000000" w:rsidRDefault="00DC0D91">
      <w:pPr>
        <w:rPr>
          <w:rFonts w:cs="David"/>
          <w:rtl/>
        </w:rPr>
      </w:pPr>
      <w:r>
        <w:rPr>
          <w:rFonts w:cs="David"/>
          <w:rtl/>
        </w:rPr>
        <w:tab/>
        <w:t>חבר-הכנסת דהאמשה, בבקשה.</w:t>
      </w:r>
    </w:p>
    <w:p w:rsidR="00000000" w:rsidRDefault="00DC0D91">
      <w:pPr>
        <w:rPr>
          <w:rFonts w:cs="David"/>
          <w:rtl/>
        </w:rPr>
      </w:pPr>
    </w:p>
    <w:p w:rsidR="00000000" w:rsidRDefault="00DC0D91">
      <w:pPr>
        <w:rPr>
          <w:rFonts w:cs="David"/>
          <w:rtl/>
        </w:rPr>
      </w:pPr>
      <w:r>
        <w:rPr>
          <w:rFonts w:cs="David"/>
          <w:u w:val="single"/>
          <w:rtl/>
        </w:rPr>
        <w:t>עבד אלמאלכ דהאמשה:</w:t>
      </w:r>
    </w:p>
    <w:p w:rsidR="00000000" w:rsidRDefault="00DC0D91">
      <w:pPr>
        <w:rPr>
          <w:rFonts w:cs="David"/>
          <w:rtl/>
        </w:rPr>
      </w:pPr>
    </w:p>
    <w:p w:rsidR="00000000" w:rsidRDefault="00DC0D91">
      <w:pPr>
        <w:rPr>
          <w:rFonts w:cs="David"/>
          <w:rtl/>
        </w:rPr>
      </w:pPr>
      <w:r>
        <w:rPr>
          <w:rFonts w:cs="David"/>
          <w:rtl/>
        </w:rPr>
        <w:tab/>
        <w:t xml:space="preserve"> אדוני היושב-ראש, אין ספק שמדובר בחריגה ובחוק חדש לגמרי, שאין לו שום הצדקה עניינית.  אם מר פרוש סבור שהתיקון שלו חיוני ומוצדק, שיביא אותו למליאת הכנסת בדרך הרגילה ונצביע עליו כפי שהצב</w:t>
      </w:r>
      <w:r>
        <w:rPr>
          <w:rFonts w:cs="David"/>
          <w:rtl/>
        </w:rPr>
        <w:t>ענו על החוק עצמו.  אבל לא יכול להיות שבדרך של הגנבה סודית כזאת החוק כולו ישונה שינוי מהותי כזה גם לגבי הגדרת מי הם בעלי שירות מזכה, גם לגבי הקרבה המשפחתית וגם לגבי התקופה שצריך לשרת.  זו פשוט שערורייה אם החוק הזה יתקבל.</w:t>
      </w:r>
    </w:p>
    <w:p w:rsidR="00000000" w:rsidRDefault="00DC0D91">
      <w:pPr>
        <w:rPr>
          <w:rFonts w:cs="David"/>
          <w:rtl/>
        </w:rPr>
      </w:pPr>
    </w:p>
    <w:p w:rsidR="00000000" w:rsidRDefault="00DC0D91">
      <w:pPr>
        <w:rPr>
          <w:rFonts w:cs="David"/>
          <w:u w:val="single"/>
          <w:rtl/>
        </w:rPr>
      </w:pPr>
      <w:r>
        <w:rPr>
          <w:rFonts w:cs="David"/>
          <w:u w:val="single"/>
          <w:rtl/>
        </w:rPr>
        <w:t>זהבה גלאון:</w:t>
      </w:r>
    </w:p>
    <w:p w:rsidR="00000000" w:rsidRDefault="00DC0D91">
      <w:pPr>
        <w:rPr>
          <w:rFonts w:cs="David"/>
          <w:u w:val="single"/>
          <w:rtl/>
        </w:rPr>
      </w:pPr>
    </w:p>
    <w:p w:rsidR="00000000" w:rsidRDefault="00DC0D91">
      <w:pPr>
        <w:rPr>
          <w:rFonts w:cs="David"/>
          <w:rtl/>
        </w:rPr>
      </w:pPr>
      <w:r>
        <w:rPr>
          <w:rFonts w:cs="David"/>
          <w:rtl/>
        </w:rPr>
        <w:tab/>
        <w:t xml:space="preserve"> הצבעה.</w:t>
      </w:r>
    </w:p>
    <w:p w:rsidR="00000000" w:rsidRDefault="00DC0D91">
      <w:pPr>
        <w:rPr>
          <w:rFonts w:cs="David"/>
          <w:rtl/>
        </w:rPr>
      </w:pPr>
    </w:p>
    <w:p w:rsidR="00000000" w:rsidRDefault="00DC0D91">
      <w:pPr>
        <w:rPr>
          <w:rFonts w:cs="David"/>
          <w:rtl/>
        </w:rPr>
      </w:pPr>
      <w:r>
        <w:rPr>
          <w:rFonts w:cs="David"/>
          <w:u w:val="single"/>
          <w:rtl/>
        </w:rPr>
        <w:t>היו"ר אפי או</w:t>
      </w:r>
      <w:r>
        <w:rPr>
          <w:rFonts w:cs="David"/>
          <w:u w:val="single"/>
          <w:rtl/>
        </w:rPr>
        <w:t>שעיה:</w:t>
      </w:r>
    </w:p>
    <w:p w:rsidR="00000000" w:rsidRDefault="00DC0D91">
      <w:pPr>
        <w:rPr>
          <w:rFonts w:cs="David"/>
          <w:rtl/>
        </w:rPr>
      </w:pPr>
    </w:p>
    <w:p w:rsidR="00000000" w:rsidRDefault="00DC0D91">
      <w:pPr>
        <w:rPr>
          <w:rFonts w:cs="David"/>
          <w:rtl/>
        </w:rPr>
      </w:pPr>
      <w:r>
        <w:rPr>
          <w:rFonts w:cs="David"/>
          <w:rtl/>
        </w:rPr>
        <w:tab/>
        <w:t>חברי הכנסת, אנחנו נצביע אם זה נושא חדש או לא.  מי שמצביע בעד, זה נושא חדש.</w:t>
      </w:r>
    </w:p>
    <w:p w:rsidR="00000000" w:rsidRDefault="00DC0D91">
      <w:pPr>
        <w:rPr>
          <w:rFonts w:cs="David"/>
          <w:rtl/>
        </w:rPr>
      </w:pPr>
    </w:p>
    <w:p w:rsidR="00000000" w:rsidRDefault="00DC0D91">
      <w:pPr>
        <w:pStyle w:val="10"/>
        <w:rPr>
          <w:rFonts w:cs="David"/>
          <w:rtl/>
        </w:rPr>
      </w:pPr>
      <w:r>
        <w:rPr>
          <w:rFonts w:cs="David"/>
          <w:rtl/>
        </w:rPr>
        <w:t>ה צ ב ע ה</w:t>
      </w:r>
    </w:p>
    <w:p w:rsidR="00000000" w:rsidRDefault="00DC0D91">
      <w:pPr>
        <w:jc w:val="center"/>
        <w:rPr>
          <w:rFonts w:cs="David"/>
          <w:rtl/>
        </w:rPr>
      </w:pPr>
      <w:r>
        <w:rPr>
          <w:rFonts w:cs="David"/>
          <w:rtl/>
        </w:rPr>
        <w:t>בעד  –  5</w:t>
      </w:r>
    </w:p>
    <w:p w:rsidR="00000000" w:rsidRDefault="00DC0D91">
      <w:pPr>
        <w:jc w:val="center"/>
        <w:rPr>
          <w:rFonts w:cs="David"/>
          <w:rtl/>
        </w:rPr>
      </w:pPr>
      <w:r>
        <w:rPr>
          <w:rFonts w:cs="David"/>
          <w:rtl/>
        </w:rPr>
        <w:t>נגד -  7</w:t>
      </w:r>
    </w:p>
    <w:p w:rsidR="00000000" w:rsidRDefault="00DC0D91">
      <w:pPr>
        <w:jc w:val="center"/>
        <w:rPr>
          <w:rFonts w:cs="David"/>
          <w:rtl/>
        </w:rPr>
      </w:pPr>
      <w:r>
        <w:rPr>
          <w:rFonts w:cs="David"/>
          <w:rtl/>
        </w:rPr>
        <w:t>ההסתייגות של חבר-הכנסת מ' פרוש נתקבלה.</w:t>
      </w:r>
    </w:p>
    <w:p w:rsidR="00000000" w:rsidRDefault="00DC0D91">
      <w:pPr>
        <w:jc w:val="center"/>
        <w:rPr>
          <w:rFonts w:cs="David"/>
          <w:rtl/>
        </w:rPr>
      </w:pPr>
    </w:p>
    <w:p w:rsidR="00000000" w:rsidRDefault="00DC0D91">
      <w:pPr>
        <w:rPr>
          <w:rFonts w:cs="David"/>
          <w:u w:val="single"/>
          <w:rtl/>
        </w:rPr>
      </w:pPr>
      <w:r>
        <w:rPr>
          <w:rFonts w:cs="David"/>
          <w:u w:val="single"/>
          <w:rtl/>
        </w:rPr>
        <w:t>זהבה גלאון:</w:t>
      </w:r>
    </w:p>
    <w:p w:rsidR="00000000" w:rsidRDefault="00DC0D91">
      <w:pPr>
        <w:rPr>
          <w:rFonts w:cs="David"/>
          <w:u w:val="single"/>
          <w:rtl/>
        </w:rPr>
      </w:pPr>
    </w:p>
    <w:p w:rsidR="00000000" w:rsidRDefault="00DC0D91">
      <w:pPr>
        <w:rPr>
          <w:rFonts w:cs="David"/>
          <w:rtl/>
        </w:rPr>
      </w:pPr>
      <w:r>
        <w:rPr>
          <w:rFonts w:cs="David"/>
          <w:rtl/>
        </w:rPr>
        <w:tab/>
        <w:t xml:space="preserve"> אני מבקשת רביזיה.</w:t>
      </w:r>
    </w:p>
    <w:p w:rsidR="00000000" w:rsidRDefault="00DC0D91">
      <w:pPr>
        <w:rPr>
          <w:rFonts w:cs="David"/>
          <w:u w:val="single"/>
          <w:rtl/>
        </w:rPr>
      </w:pPr>
    </w:p>
    <w:p w:rsidR="00000000" w:rsidRDefault="00DC0D91">
      <w:pPr>
        <w:rPr>
          <w:rFonts w:cs="David"/>
          <w:u w:val="single"/>
          <w:rtl/>
        </w:rPr>
      </w:pPr>
    </w:p>
    <w:p w:rsidR="00000000" w:rsidRDefault="00DC0D91">
      <w:pPr>
        <w:rPr>
          <w:rFonts w:cs="David"/>
          <w:u w:val="single"/>
          <w:rtl/>
        </w:rPr>
      </w:pPr>
      <w:r>
        <w:rPr>
          <w:rFonts w:cs="David"/>
          <w:u w:val="single"/>
          <w:rtl/>
        </w:rPr>
        <w:br w:type="page"/>
      </w:r>
    </w:p>
    <w:p w:rsidR="00000000" w:rsidRDefault="00DC0D91">
      <w:pPr>
        <w:pStyle w:val="10"/>
        <w:rPr>
          <w:rFonts w:cs="David"/>
          <w:rtl/>
        </w:rPr>
      </w:pPr>
      <w:r>
        <w:rPr>
          <w:rFonts w:cs="David"/>
          <w:rtl/>
        </w:rPr>
        <w:t>הסתייגות להצעת חוק ההסדרים במשק המדינה (תיקוני חקיקה להשגת יעדי הת</w:t>
      </w:r>
      <w:r>
        <w:rPr>
          <w:rFonts w:cs="David"/>
          <w:rtl/>
        </w:rPr>
        <w:t>קציב</w:t>
      </w:r>
    </w:p>
    <w:p w:rsidR="00000000" w:rsidRDefault="00DC0D91">
      <w:pPr>
        <w:jc w:val="center"/>
        <w:rPr>
          <w:rFonts w:cs="David"/>
          <w:rtl/>
        </w:rPr>
      </w:pPr>
      <w:r>
        <w:rPr>
          <w:rFonts w:cs="David"/>
          <w:b/>
          <w:bCs/>
          <w:u w:val="single"/>
          <w:rtl/>
        </w:rPr>
        <w:t>והמדיניות הכלכלית לשנת הכספים 2003), התשס"ג-2002 – טעות חריגה מגדר הנושא</w:t>
      </w:r>
    </w:p>
    <w:p w:rsidR="00000000" w:rsidRDefault="00DC0D91">
      <w:pPr>
        <w:rPr>
          <w:rFonts w:cs="David"/>
          <w:u w:val="single"/>
          <w:rtl/>
        </w:rPr>
      </w:pPr>
    </w:p>
    <w:p w:rsidR="00000000" w:rsidRDefault="00DC0D91">
      <w:pPr>
        <w:rPr>
          <w:rFonts w:cs="David"/>
          <w:u w:val="single"/>
          <w:rtl/>
        </w:rPr>
      </w:pPr>
    </w:p>
    <w:p w:rsidR="00000000" w:rsidRDefault="00DC0D91">
      <w:pPr>
        <w:rPr>
          <w:rFonts w:cs="David"/>
          <w:rtl/>
        </w:rPr>
      </w:pPr>
      <w:r>
        <w:rPr>
          <w:rFonts w:cs="David"/>
          <w:u w:val="single"/>
          <w:rtl/>
        </w:rPr>
        <w:t>היו"ר אפי אושעיה:</w:t>
      </w:r>
    </w:p>
    <w:p w:rsidR="00000000" w:rsidRDefault="00DC0D91">
      <w:pPr>
        <w:pStyle w:val="a5"/>
        <w:tabs>
          <w:tab w:val="clear" w:pos="4153"/>
          <w:tab w:val="clear" w:pos="8306"/>
        </w:tabs>
        <w:rPr>
          <w:rFonts w:cs="David"/>
          <w:rtl/>
        </w:rPr>
      </w:pPr>
    </w:p>
    <w:p w:rsidR="00000000" w:rsidRDefault="00DC0D91">
      <w:pPr>
        <w:pStyle w:val="a5"/>
        <w:tabs>
          <w:tab w:val="clear" w:pos="4153"/>
          <w:tab w:val="clear" w:pos="8306"/>
        </w:tabs>
        <w:rPr>
          <w:rFonts w:cs="David"/>
          <w:rtl/>
        </w:rPr>
      </w:pPr>
      <w:r>
        <w:rPr>
          <w:rFonts w:cs="David"/>
          <w:rtl/>
        </w:rPr>
        <w:tab/>
        <w:t>אנחנו עוברים לנושא השני על סדר-היום, הסתייגות של חבר-הכנסת עופר חוגי להצעת חוק ההסדרים במשק המדינה (תיקוני חקיקה להשגת יעדי התקציב והמדיניות הכלכלית לשנת הכ</w:t>
      </w:r>
      <w:r>
        <w:rPr>
          <w:rFonts w:cs="David"/>
          <w:rtl/>
        </w:rPr>
        <w:t>ספים 2003), התשס"ג-2002, (להלן: הצעת חוק ההסדרים).</w:t>
      </w:r>
    </w:p>
    <w:p w:rsidR="00000000" w:rsidRDefault="00DC0D91">
      <w:pPr>
        <w:pStyle w:val="a5"/>
        <w:tabs>
          <w:tab w:val="clear" w:pos="4153"/>
          <w:tab w:val="clear" w:pos="8306"/>
        </w:tabs>
        <w:rPr>
          <w:rFonts w:cs="David"/>
          <w:rtl/>
        </w:rPr>
      </w:pPr>
    </w:p>
    <w:p w:rsidR="00000000" w:rsidRDefault="00DC0D91">
      <w:pPr>
        <w:pStyle w:val="a5"/>
        <w:tabs>
          <w:tab w:val="clear" w:pos="4153"/>
          <w:tab w:val="clear" w:pos="8306"/>
        </w:tabs>
        <w:rPr>
          <w:rFonts w:cs="David"/>
          <w:rtl/>
        </w:rPr>
      </w:pPr>
      <w:r>
        <w:rPr>
          <w:rFonts w:cs="David"/>
          <w:rtl/>
        </w:rPr>
        <w:tab/>
        <w:t>במהלך הדיון בוועדת הכספים הועלתה הטענה כי הסתייגות זו חורגת מגדר הנושא של הצעת חוק ההסדרים והיא בבחינת "נושא חדש".</w:t>
      </w:r>
    </w:p>
    <w:p w:rsidR="00000000" w:rsidRDefault="00DC0D91">
      <w:pPr>
        <w:pStyle w:val="a5"/>
        <w:tabs>
          <w:tab w:val="clear" w:pos="4153"/>
          <w:tab w:val="clear" w:pos="8306"/>
        </w:tabs>
        <w:rPr>
          <w:rFonts w:cs="David"/>
          <w:rtl/>
        </w:rPr>
      </w:pPr>
    </w:p>
    <w:p w:rsidR="00000000" w:rsidRDefault="00DC0D91">
      <w:pPr>
        <w:pStyle w:val="a5"/>
        <w:tabs>
          <w:tab w:val="clear" w:pos="4153"/>
          <w:tab w:val="clear" w:pos="8306"/>
        </w:tabs>
        <w:rPr>
          <w:rFonts w:cs="David"/>
          <w:rtl/>
        </w:rPr>
      </w:pPr>
      <w:r>
        <w:rPr>
          <w:rFonts w:cs="David"/>
          <w:rtl/>
        </w:rPr>
        <w:tab/>
        <w:t>יודגש, כי הסתייגות זו התקבלה בדיוני ועדת הכספים אתמול, י"א בטבת התשס"ג (16 בדצמבר 2002</w:t>
      </w:r>
      <w:r>
        <w:rPr>
          <w:rFonts w:cs="David"/>
          <w:rtl/>
        </w:rPr>
        <w:t>).</w:t>
      </w:r>
    </w:p>
    <w:p w:rsidR="00000000" w:rsidRDefault="00DC0D91">
      <w:pPr>
        <w:pStyle w:val="a5"/>
        <w:tabs>
          <w:tab w:val="clear" w:pos="4153"/>
          <w:tab w:val="clear" w:pos="8306"/>
        </w:tabs>
        <w:rPr>
          <w:rFonts w:cs="David"/>
          <w:rtl/>
        </w:rPr>
      </w:pPr>
    </w:p>
    <w:p w:rsidR="00000000" w:rsidRDefault="00DC0D91">
      <w:pPr>
        <w:pStyle w:val="a5"/>
        <w:tabs>
          <w:tab w:val="clear" w:pos="4153"/>
          <w:tab w:val="clear" w:pos="8306"/>
        </w:tabs>
        <w:ind w:firstLine="567"/>
        <w:rPr>
          <w:rFonts w:cs="David"/>
          <w:rtl/>
        </w:rPr>
      </w:pPr>
      <w:r>
        <w:rPr>
          <w:rFonts w:cs="David"/>
          <w:rtl/>
        </w:rPr>
        <w:t>בוועדת הכנסת, בהתאם לסמכותה על-פי סעיף 120 (א) לתקנון הכנסת, נבחן ונעמיד את ההסתייגות האמורה על סדר-יומה של הוועדה על-מנת לקבוע אם מדובר בחריגה מגדר הנושא.</w:t>
      </w:r>
    </w:p>
    <w:p w:rsidR="00000000" w:rsidRDefault="00DC0D91">
      <w:pPr>
        <w:pStyle w:val="a5"/>
        <w:tabs>
          <w:tab w:val="clear" w:pos="4153"/>
          <w:tab w:val="clear" w:pos="8306"/>
        </w:tabs>
        <w:ind w:firstLine="567"/>
        <w:rPr>
          <w:rFonts w:cs="David"/>
          <w:rtl/>
        </w:rPr>
      </w:pPr>
    </w:p>
    <w:p w:rsidR="00000000" w:rsidRDefault="00DC0D91">
      <w:pPr>
        <w:pStyle w:val="a5"/>
        <w:tabs>
          <w:tab w:val="clear" w:pos="4153"/>
          <w:tab w:val="clear" w:pos="8306"/>
        </w:tabs>
        <w:ind w:firstLine="567"/>
        <w:rPr>
          <w:rFonts w:cs="David"/>
          <w:rtl/>
        </w:rPr>
      </w:pPr>
      <w:r>
        <w:rPr>
          <w:rFonts w:cs="David"/>
          <w:rtl/>
        </w:rPr>
        <w:t>גברתי היועצת המשפטית, בבקשה.</w:t>
      </w:r>
    </w:p>
    <w:p w:rsidR="00000000" w:rsidRDefault="00DC0D91">
      <w:pPr>
        <w:pStyle w:val="a5"/>
        <w:tabs>
          <w:tab w:val="clear" w:pos="4153"/>
          <w:tab w:val="clear" w:pos="8306"/>
        </w:tabs>
        <w:ind w:firstLine="567"/>
        <w:rPr>
          <w:rFonts w:cs="David"/>
          <w:rtl/>
        </w:rPr>
      </w:pPr>
    </w:p>
    <w:p w:rsidR="00000000" w:rsidRDefault="00DC0D91">
      <w:pPr>
        <w:pStyle w:val="a5"/>
        <w:tabs>
          <w:tab w:val="clear" w:pos="4153"/>
          <w:tab w:val="clear" w:pos="8306"/>
        </w:tabs>
        <w:rPr>
          <w:rFonts w:cs="David"/>
          <w:rtl/>
        </w:rPr>
      </w:pPr>
      <w:r>
        <w:rPr>
          <w:rFonts w:cs="David"/>
          <w:u w:val="single"/>
          <w:rtl/>
        </w:rPr>
        <w:t>עו"ד אנה שניידר:</w:t>
      </w:r>
    </w:p>
    <w:p w:rsidR="00000000" w:rsidRDefault="00DC0D91">
      <w:pPr>
        <w:jc w:val="center"/>
        <w:rPr>
          <w:rFonts w:cs="David"/>
          <w:rtl/>
        </w:rPr>
      </w:pPr>
    </w:p>
    <w:p w:rsidR="00000000" w:rsidRDefault="00DC0D91">
      <w:pPr>
        <w:rPr>
          <w:rFonts w:cs="David"/>
          <w:rtl/>
        </w:rPr>
      </w:pPr>
      <w:r>
        <w:rPr>
          <w:rFonts w:cs="David"/>
          <w:rtl/>
        </w:rPr>
        <w:tab/>
        <w:t xml:space="preserve">חבר-הכנסת חוגי הציע להוסיף לחוק הביטוח הלאומי </w:t>
      </w:r>
      <w:r>
        <w:rPr>
          <w:rFonts w:cs="David"/>
          <w:rtl/>
        </w:rPr>
        <w:t>סעיף חדש אשר קובע ששוהה שלא כדין כמשמעותו בסעיף 13 לחוק הכניסה לישראל, לא תשולם לו גמלה בעד תקופת שהותו שלא כדין כאמור.</w:t>
      </w:r>
    </w:p>
    <w:p w:rsidR="00000000" w:rsidRDefault="00DC0D91">
      <w:pPr>
        <w:rPr>
          <w:rFonts w:cs="David"/>
          <w:rtl/>
        </w:rPr>
      </w:pPr>
    </w:p>
    <w:p w:rsidR="00000000" w:rsidRDefault="00DC0D91">
      <w:pPr>
        <w:rPr>
          <w:rFonts w:cs="David"/>
          <w:rtl/>
        </w:rPr>
      </w:pPr>
      <w:r>
        <w:rPr>
          <w:rFonts w:cs="David"/>
          <w:u w:val="single"/>
          <w:rtl/>
        </w:rPr>
        <w:t>זאב בוים:</w:t>
      </w:r>
    </w:p>
    <w:p w:rsidR="00000000" w:rsidRDefault="00DC0D91">
      <w:pPr>
        <w:rPr>
          <w:rFonts w:cs="David"/>
          <w:rtl/>
        </w:rPr>
      </w:pPr>
    </w:p>
    <w:p w:rsidR="00000000" w:rsidRDefault="00DC0D91">
      <w:pPr>
        <w:rPr>
          <w:rFonts w:cs="David"/>
          <w:rtl/>
        </w:rPr>
      </w:pPr>
      <w:r>
        <w:rPr>
          <w:rFonts w:cs="David"/>
          <w:rtl/>
        </w:rPr>
        <w:tab/>
        <w:t xml:space="preserve"> זה הגיוני לגמרי.</w:t>
      </w:r>
    </w:p>
    <w:p w:rsidR="00000000" w:rsidRDefault="00DC0D91">
      <w:pPr>
        <w:rPr>
          <w:rFonts w:cs="David"/>
          <w:rtl/>
        </w:rPr>
      </w:pPr>
    </w:p>
    <w:p w:rsidR="00000000" w:rsidRDefault="00DC0D91">
      <w:pPr>
        <w:rPr>
          <w:rFonts w:cs="David"/>
          <w:rtl/>
        </w:rPr>
      </w:pPr>
      <w:r>
        <w:rPr>
          <w:rFonts w:cs="David"/>
          <w:u w:val="single"/>
          <w:rtl/>
        </w:rPr>
        <w:t>עו"ד אנה שניידר:</w:t>
      </w:r>
    </w:p>
    <w:p w:rsidR="00000000" w:rsidRDefault="00DC0D91">
      <w:pPr>
        <w:rPr>
          <w:rFonts w:cs="David"/>
          <w:rtl/>
        </w:rPr>
      </w:pPr>
    </w:p>
    <w:p w:rsidR="00000000" w:rsidRDefault="00DC0D91">
      <w:pPr>
        <w:rPr>
          <w:rFonts w:cs="David"/>
          <w:rtl/>
        </w:rPr>
      </w:pPr>
      <w:r>
        <w:rPr>
          <w:rFonts w:cs="David"/>
          <w:rtl/>
        </w:rPr>
        <w:tab/>
        <w:t>ועדת הכספים דנה בנושאים של גמלאות לפי חוק הביטוח הלאומי, אולם לא דנה בנושא של שהייה ש</w:t>
      </w:r>
      <w:r>
        <w:rPr>
          <w:rFonts w:cs="David"/>
          <w:rtl/>
        </w:rPr>
        <w:t>לא כדין.</w:t>
      </w:r>
    </w:p>
    <w:p w:rsidR="00000000" w:rsidRDefault="00DC0D91">
      <w:pPr>
        <w:rPr>
          <w:rFonts w:cs="David"/>
          <w:rtl/>
        </w:rPr>
      </w:pPr>
    </w:p>
    <w:p w:rsidR="00000000" w:rsidRDefault="00DC0D91">
      <w:pPr>
        <w:rPr>
          <w:rFonts w:cs="David"/>
          <w:rtl/>
        </w:rPr>
      </w:pPr>
      <w:r>
        <w:rPr>
          <w:rFonts w:cs="David"/>
          <w:rtl/>
        </w:rPr>
        <w:tab/>
        <w:t>לענין הנושא הזה הועלתה טענה על-ידי נציג משרד המשפטים, עו"ד יהושע שופמן, ואני מציעה שתשמעו את עמדתו.  אני רק רוצה לציין שבמהלך הדיון נוצר מצב שנציג משרד המשפטים העלה את הטענה ואילו נציג משרד האוצר לא העלה את הטענה, ונשאלת השאלה מה הפרשנות של סעיף</w:t>
      </w:r>
      <w:r>
        <w:rPr>
          <w:rFonts w:cs="David"/>
          <w:rtl/>
        </w:rPr>
        <w:t xml:space="preserve"> 120 לתקנון הכנסת, שקובע שכאשר חבר הוועדה או נציג הממשלה טוען טענת חריגה מגדר הנושא, יש לבוא מיד לוועדת הכנסת.</w:t>
      </w:r>
    </w:p>
    <w:p w:rsidR="00000000" w:rsidRDefault="00DC0D91">
      <w:pPr>
        <w:rPr>
          <w:rFonts w:cs="David"/>
          <w:rtl/>
        </w:rPr>
      </w:pPr>
    </w:p>
    <w:p w:rsidR="00000000" w:rsidRDefault="00DC0D91">
      <w:pPr>
        <w:rPr>
          <w:rFonts w:cs="David"/>
          <w:rtl/>
        </w:rPr>
      </w:pPr>
      <w:r>
        <w:rPr>
          <w:rFonts w:cs="David"/>
          <w:rtl/>
        </w:rPr>
        <w:tab/>
        <w:t>אני סברתי שכאשר כתוב "נציג הממשלה", כל נציג של הממשלה יכול להעלות את הטענה.  זה בניגוד לעמדתו של חבר-הכנסת ליצמן.  מכל מקום, חבר-הכנסת ליצמן "ק</w:t>
      </w:r>
      <w:r>
        <w:rPr>
          <w:rFonts w:cs="David"/>
          <w:rtl/>
        </w:rPr>
        <w:t>יבל"  את הדין ופנה לוועדת הכנסת בענין הזה.</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יושב-ראש ועדת הכספים חבר-הכנסת ליצמן, בבקשה.</w:t>
      </w:r>
    </w:p>
    <w:p w:rsidR="00000000" w:rsidRDefault="00DC0D91">
      <w:pPr>
        <w:rPr>
          <w:rFonts w:cs="David"/>
          <w:rtl/>
        </w:rPr>
      </w:pPr>
    </w:p>
    <w:p w:rsidR="00000000" w:rsidRDefault="00DC0D91">
      <w:pPr>
        <w:rPr>
          <w:rFonts w:cs="David"/>
          <w:rtl/>
        </w:rPr>
      </w:pPr>
      <w:r>
        <w:rPr>
          <w:rFonts w:cs="David"/>
          <w:u w:val="single"/>
          <w:rtl/>
        </w:rPr>
        <w:br w:type="page"/>
        <w:t>יעקב ליצמן:</w:t>
      </w:r>
    </w:p>
    <w:p w:rsidR="00000000" w:rsidRDefault="00DC0D91">
      <w:pPr>
        <w:rPr>
          <w:rFonts w:cs="David"/>
          <w:rtl/>
        </w:rPr>
      </w:pPr>
    </w:p>
    <w:p w:rsidR="00000000" w:rsidRDefault="00DC0D91">
      <w:pPr>
        <w:rPr>
          <w:rFonts w:cs="David"/>
          <w:rtl/>
        </w:rPr>
      </w:pPr>
      <w:r>
        <w:rPr>
          <w:rFonts w:cs="David"/>
          <w:rtl/>
        </w:rPr>
        <w:tab/>
        <w:t>אני אומר שאין בכלל סמכות למר שופמן להתנגד, כי בדיון שאלתי את נציג האוצר מי מייצג את הממשלה, והוא אמר: בלעדי אני.  זאת אומרת, לא יכו</w:t>
      </w:r>
      <w:r>
        <w:rPr>
          <w:rFonts w:cs="David"/>
          <w:rtl/>
        </w:rPr>
        <w:t>ל להיות שיבוא נציג הממשלה ויציג את עמדתו בוועדת הכספים, ואחר-כך יבוא מנכ"ל משרד הדתות ויגיד:  נושא חדש, לא רוצה.  הרי יש איזה סדר במדינה.</w:t>
      </w:r>
    </w:p>
    <w:p w:rsidR="00000000" w:rsidRDefault="00DC0D91">
      <w:pPr>
        <w:rPr>
          <w:rFonts w:cs="David"/>
          <w:rtl/>
        </w:rPr>
      </w:pPr>
    </w:p>
    <w:p w:rsidR="00000000" w:rsidRDefault="00DC0D91">
      <w:pPr>
        <w:rPr>
          <w:rFonts w:cs="David"/>
          <w:rtl/>
        </w:rPr>
      </w:pPr>
      <w:r>
        <w:rPr>
          <w:rFonts w:cs="David"/>
          <w:rtl/>
        </w:rPr>
        <w:tab/>
        <w:t>עם כל הכבוד למשרד המשפטים, שהוא משרד כמו כל המשרדים, אם היו להם בעיות הם היו צריכים לגשת לאורי יוגב ולהגיד לו:  אדונ</w:t>
      </w:r>
      <w:r>
        <w:rPr>
          <w:rFonts w:cs="David"/>
          <w:rtl/>
        </w:rPr>
        <w:t>י, אני מתנגד, זה נושא חדש.  ברגע שאורי יוגב לא עשה את זה והוא לא אמר שזה נושא חדש, אין שום סמכות לפקיד כלשהו, יהיה מי שיהיה, להעלות נושא חדש.</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מר שופמן, בבקשה.</w:t>
      </w:r>
    </w:p>
    <w:p w:rsidR="00000000" w:rsidRDefault="00DC0D91">
      <w:pPr>
        <w:rPr>
          <w:rFonts w:cs="David"/>
          <w:rtl/>
        </w:rPr>
      </w:pPr>
    </w:p>
    <w:p w:rsidR="00000000" w:rsidRDefault="00DC0D91">
      <w:pPr>
        <w:rPr>
          <w:rFonts w:cs="David"/>
          <w:rtl/>
        </w:rPr>
      </w:pPr>
      <w:r>
        <w:rPr>
          <w:rFonts w:cs="David"/>
          <w:u w:val="single"/>
          <w:rtl/>
        </w:rPr>
        <w:t>יהושע שופמן:</w:t>
      </w:r>
    </w:p>
    <w:p w:rsidR="00000000" w:rsidRDefault="00DC0D91">
      <w:pPr>
        <w:rPr>
          <w:rFonts w:cs="David"/>
          <w:rtl/>
        </w:rPr>
      </w:pPr>
    </w:p>
    <w:p w:rsidR="00000000" w:rsidRDefault="00DC0D91">
      <w:pPr>
        <w:rPr>
          <w:rFonts w:cs="David"/>
          <w:rtl/>
        </w:rPr>
      </w:pPr>
      <w:r>
        <w:rPr>
          <w:rFonts w:cs="David"/>
          <w:rtl/>
        </w:rPr>
        <w:tab/>
        <w:t>יש הצעת חוק ממשלתית בנושא.  הנושא עלה במסגרת הדיונים של ועדת</w:t>
      </w:r>
      <w:r>
        <w:rPr>
          <w:rFonts w:cs="David"/>
          <w:rtl/>
        </w:rPr>
        <w:t xml:space="preserve"> השרים לחוק ההסדרים, ושר המשפטים, יושב-ראש ועדת השרים לענין חוק ההסדרים קיבל החלטה שהענין הזה לא ישולב בחוק ההסדרים, ואסביר בשתי מלים למה.</w:t>
      </w:r>
    </w:p>
    <w:p w:rsidR="00000000" w:rsidRDefault="00DC0D91">
      <w:pPr>
        <w:rPr>
          <w:rFonts w:cs="David"/>
          <w:rtl/>
        </w:rPr>
      </w:pPr>
    </w:p>
    <w:p w:rsidR="00000000" w:rsidRDefault="00DC0D91">
      <w:pPr>
        <w:rPr>
          <w:rFonts w:cs="David"/>
          <w:rtl/>
        </w:rPr>
      </w:pPr>
      <w:r>
        <w:rPr>
          <w:rFonts w:cs="David"/>
          <w:rtl/>
        </w:rPr>
        <w:tab/>
        <w:t>הרעיון בגדול הוא נכון, אלא שהתוצאה של תיקון בלי תיקון מקביל לחוק עובדים זרים, המשמעות היא הקלה על המעסיק של העובד ה</w:t>
      </w:r>
      <w:r>
        <w:rPr>
          <w:rFonts w:cs="David"/>
          <w:rtl/>
        </w:rPr>
        <w:t xml:space="preserve">זר.  אם יקבלו את התיקון כמו שהוא, יש פה, בניגוד למדיניות, ופה אין ויכוח בינינו לבין האוצר לבין נציגי הביטוח הלאומי.  המטרה איננה להקל על המעסיק שמעסיק שלא כדין עובד זר שהוא שוהה בלתי-חוקי.  </w:t>
      </w:r>
    </w:p>
    <w:p w:rsidR="00000000" w:rsidRDefault="00DC0D91">
      <w:pPr>
        <w:rPr>
          <w:rFonts w:cs="David"/>
          <w:rtl/>
        </w:rPr>
      </w:pPr>
    </w:p>
    <w:p w:rsidR="00000000" w:rsidRDefault="00DC0D91">
      <w:pPr>
        <w:rPr>
          <w:rFonts w:cs="David"/>
          <w:rtl/>
        </w:rPr>
      </w:pPr>
      <w:r>
        <w:rPr>
          <w:rFonts w:cs="David"/>
          <w:rtl/>
        </w:rPr>
        <w:tab/>
        <w:t>אנחנו מבקשים לעשות תיקון שלא במסגרת חוק ההסדרים, שיעשה גם את מה</w:t>
      </w:r>
      <w:r>
        <w:rPr>
          <w:rFonts w:cs="David"/>
          <w:rtl/>
        </w:rPr>
        <w:t xml:space="preserve"> שמבקש חבר-הכנסת חוגי במידה מסוימת, וגם יאציל אחריות על המעסיק שהוא העבריין העיקרי בנושא הזה.</w:t>
      </w:r>
    </w:p>
    <w:p w:rsidR="00000000" w:rsidRDefault="00DC0D91">
      <w:pPr>
        <w:rPr>
          <w:rFonts w:cs="David"/>
          <w:rtl/>
        </w:rPr>
      </w:pPr>
    </w:p>
    <w:p w:rsidR="00000000" w:rsidRDefault="00DC0D91">
      <w:pPr>
        <w:rPr>
          <w:rFonts w:cs="David"/>
          <w:rtl/>
        </w:rPr>
      </w:pPr>
      <w:r>
        <w:rPr>
          <w:rFonts w:cs="David"/>
          <w:rtl/>
        </w:rPr>
        <w:tab/>
        <w:t>מה שקרה הוא שבמסגרת הדיונים, המטרה של הרעיון של נושא חדש הוא שנושא לא ייכנס בלי שהוא פורסם בכחול ויהיה עליו דיון.  משרד הבריאות, למשל, העלה בוועדת הכספים הסתייג</w:t>
      </w:r>
      <w:r>
        <w:rPr>
          <w:rFonts w:cs="David"/>
          <w:rtl/>
        </w:rPr>
        <w:t>ות מפני שמה שייחסך לביטוח לאומי יעלה למערכת הבריאות.</w:t>
      </w:r>
    </w:p>
    <w:p w:rsidR="00000000" w:rsidRDefault="00DC0D91">
      <w:pPr>
        <w:rPr>
          <w:rFonts w:cs="David"/>
          <w:rtl/>
        </w:rPr>
      </w:pPr>
    </w:p>
    <w:p w:rsidR="00000000" w:rsidRDefault="00DC0D91">
      <w:pPr>
        <w:rPr>
          <w:rFonts w:cs="David"/>
          <w:rtl/>
        </w:rPr>
      </w:pPr>
      <w:r>
        <w:rPr>
          <w:rFonts w:cs="David"/>
          <w:rtl/>
        </w:rPr>
        <w:tab/>
        <w:t>מכל הסיבות האלו הנושא איננו בחוק ההסדרים ולכן הוא חורג מגדר הנושא.</w:t>
      </w:r>
    </w:p>
    <w:p w:rsidR="00000000" w:rsidRDefault="00DC0D91">
      <w:pPr>
        <w:rPr>
          <w:rFonts w:cs="David"/>
          <w:rtl/>
        </w:rPr>
      </w:pPr>
    </w:p>
    <w:p w:rsidR="00000000" w:rsidRDefault="00DC0D91">
      <w:pPr>
        <w:rPr>
          <w:rFonts w:cs="David"/>
          <w:u w:val="single"/>
          <w:rtl/>
        </w:rPr>
      </w:pPr>
      <w:r>
        <w:rPr>
          <w:rFonts w:cs="David"/>
          <w:u w:val="single"/>
          <w:rtl/>
        </w:rPr>
        <w:t>אברהם הירשזון:</w:t>
      </w:r>
    </w:p>
    <w:p w:rsidR="00000000" w:rsidRDefault="00DC0D91">
      <w:pPr>
        <w:rPr>
          <w:rFonts w:cs="David"/>
          <w:u w:val="single"/>
          <w:rtl/>
        </w:rPr>
      </w:pPr>
    </w:p>
    <w:p w:rsidR="00000000" w:rsidRDefault="00DC0D91">
      <w:pPr>
        <w:rPr>
          <w:rFonts w:cs="David"/>
          <w:rtl/>
        </w:rPr>
      </w:pPr>
      <w:r>
        <w:rPr>
          <w:rFonts w:cs="David"/>
          <w:rtl/>
        </w:rPr>
        <w:tab/>
        <w:t xml:space="preserve"> אני רוצה להעיר רק הערה אחת, ברשותך אדוני היושב-ראש.  אני לא מתייחס לנושא החוק אלא לפרוצדורה.  כשבאים לוועדת הכספים,</w:t>
      </w:r>
      <w:r>
        <w:rPr>
          <w:rFonts w:cs="David"/>
          <w:rtl/>
        </w:rPr>
        <w:t xml:space="preserve"> יכול לבוא רק נציג ממשלה אחד.  אם הממשלה לא מתואמת בינה ובין עצמה, שתתאם את הדברים ולאחר שהתיאום ייעשה, תבוא לוועדה.  אבל כשבא נציג ממשלה ואומר:  אני הנציג - - -</w:t>
      </w:r>
    </w:p>
    <w:p w:rsidR="00000000" w:rsidRDefault="00DC0D91">
      <w:pPr>
        <w:rPr>
          <w:rFonts w:cs="David"/>
          <w:rtl/>
        </w:rPr>
      </w:pPr>
    </w:p>
    <w:p w:rsidR="00000000" w:rsidRDefault="00DC0D91">
      <w:pPr>
        <w:rPr>
          <w:rFonts w:cs="David"/>
          <w:rtl/>
        </w:rPr>
      </w:pPr>
      <w:r>
        <w:rPr>
          <w:rFonts w:cs="David"/>
          <w:rtl/>
        </w:rPr>
        <w:tab/>
        <w:t>אתמול בבוקר הופיע השר שרנסקי בפני הוועדה.  אמרנו לו:  אדוני, אתה לא תופיע, כי זו לא עמדת ממש</w:t>
      </w:r>
      <w:r>
        <w:rPr>
          <w:rFonts w:cs="David"/>
          <w:rtl/>
        </w:rPr>
        <w:t>לה.  לכן זה צריך ללכת לכל רוחב הקו.  אחד נותן את עמדת הממשלה ולא אחרים, ואני לא מדבר על החוק הזה או על חוקים אחרים.</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אני רוצה להזכיר לכם שיושבת אתנו היועצת המשפטית של הכנסת ויש לה מעמד.  מבחינתי, לפחות, ואני מקווה גם מבחינתכם, היא בסופו</w:t>
      </w:r>
      <w:r>
        <w:rPr>
          <w:rFonts w:cs="David"/>
          <w:rtl/>
        </w:rPr>
        <w:t xml:space="preserve"> של דבר הפוסקת.  אני חושב שהיא אמרה את דברה בצורה ברורה וחד-משמעית.    יש חשיבות גדולה מאד לדעות שלנו, אבל לא יכול להיות שתהיה אנרכיה.</w:t>
      </w:r>
    </w:p>
    <w:p w:rsidR="00000000" w:rsidRDefault="00DC0D91">
      <w:pPr>
        <w:rPr>
          <w:rFonts w:cs="David"/>
          <w:rtl/>
        </w:rPr>
      </w:pPr>
    </w:p>
    <w:p w:rsidR="00000000" w:rsidRDefault="00DC0D91">
      <w:pPr>
        <w:rPr>
          <w:rFonts w:cs="David"/>
          <w:rtl/>
        </w:rPr>
      </w:pPr>
      <w:r>
        <w:rPr>
          <w:rFonts w:cs="David"/>
          <w:u w:val="single"/>
          <w:rtl/>
        </w:rPr>
        <w:t>אורי אריאל:</w:t>
      </w:r>
    </w:p>
    <w:p w:rsidR="00000000" w:rsidRDefault="00DC0D91">
      <w:pPr>
        <w:rPr>
          <w:rFonts w:cs="David"/>
          <w:rtl/>
        </w:rPr>
      </w:pPr>
    </w:p>
    <w:p w:rsidR="00000000" w:rsidRDefault="00DC0D91">
      <w:pPr>
        <w:rPr>
          <w:rFonts w:cs="David"/>
          <w:rtl/>
        </w:rPr>
      </w:pPr>
      <w:r>
        <w:rPr>
          <w:rFonts w:cs="David"/>
          <w:rtl/>
        </w:rPr>
        <w:tab/>
        <w:t>היא לא הפוסקת.</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מבחינתי היא הפוסקת.  היא כמו היועץ המשפטי לממשלה, מעמדה מוגדר בחוק.</w:t>
      </w:r>
    </w:p>
    <w:p w:rsidR="00000000" w:rsidRDefault="00DC0D91">
      <w:pPr>
        <w:rPr>
          <w:rFonts w:cs="David"/>
          <w:rtl/>
        </w:rPr>
      </w:pPr>
    </w:p>
    <w:p w:rsidR="00000000" w:rsidRDefault="00DC0D91">
      <w:pPr>
        <w:rPr>
          <w:rFonts w:cs="David"/>
          <w:rtl/>
        </w:rPr>
      </w:pPr>
      <w:r>
        <w:rPr>
          <w:rFonts w:cs="David"/>
          <w:rtl/>
        </w:rPr>
        <w:tab/>
      </w:r>
      <w:r>
        <w:rPr>
          <w:rFonts w:cs="David"/>
          <w:rtl/>
        </w:rPr>
        <w:t>אנחנו ניגשים להצבעה.  מי בעד הכרה בנושא הזה כנושא חדש?</w:t>
      </w:r>
    </w:p>
    <w:p w:rsidR="00000000" w:rsidRDefault="00DC0D91">
      <w:pPr>
        <w:rPr>
          <w:rFonts w:cs="David"/>
          <w:rtl/>
        </w:rPr>
      </w:pPr>
    </w:p>
    <w:p w:rsidR="00000000" w:rsidRDefault="00DC0D91">
      <w:pPr>
        <w:rPr>
          <w:rFonts w:cs="David"/>
          <w:u w:val="single"/>
          <w:rtl/>
        </w:rPr>
      </w:pPr>
      <w:r>
        <w:rPr>
          <w:rFonts w:cs="David"/>
          <w:u w:val="single"/>
          <w:rtl/>
        </w:rPr>
        <w:t>אליעזר זנדברג:</w:t>
      </w:r>
    </w:p>
    <w:p w:rsidR="00000000" w:rsidRDefault="00DC0D91">
      <w:pPr>
        <w:rPr>
          <w:rFonts w:cs="David"/>
          <w:u w:val="single"/>
          <w:rtl/>
        </w:rPr>
      </w:pPr>
    </w:p>
    <w:p w:rsidR="00000000" w:rsidRDefault="00DC0D91">
      <w:pPr>
        <w:rPr>
          <w:rFonts w:cs="David"/>
          <w:rtl/>
        </w:rPr>
      </w:pPr>
      <w:r>
        <w:rPr>
          <w:rFonts w:cs="David"/>
          <w:rtl/>
        </w:rPr>
        <w:tab/>
        <w:t xml:space="preserve"> לא.  אדוני,  העמדה של - - -</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לא, אין עמדה.  אני מסביר.</w:t>
      </w:r>
    </w:p>
    <w:p w:rsidR="00000000" w:rsidRDefault="00DC0D91">
      <w:pPr>
        <w:rPr>
          <w:rFonts w:cs="David"/>
          <w:rtl/>
        </w:rPr>
      </w:pPr>
    </w:p>
    <w:p w:rsidR="00000000" w:rsidRDefault="00DC0D91">
      <w:pPr>
        <w:rPr>
          <w:rFonts w:cs="David"/>
          <w:u w:val="single"/>
          <w:rtl/>
        </w:rPr>
      </w:pPr>
      <w:r>
        <w:rPr>
          <w:rFonts w:cs="David"/>
          <w:u w:val="single"/>
          <w:rtl/>
        </w:rPr>
        <w:t>אליעזר זנדברג:</w:t>
      </w:r>
    </w:p>
    <w:p w:rsidR="00000000" w:rsidRDefault="00DC0D91">
      <w:pPr>
        <w:rPr>
          <w:rFonts w:cs="David"/>
          <w:u w:val="single"/>
          <w:rtl/>
        </w:rPr>
      </w:pPr>
    </w:p>
    <w:p w:rsidR="00000000" w:rsidRDefault="00DC0D91">
      <w:pPr>
        <w:pStyle w:val="a5"/>
        <w:tabs>
          <w:tab w:val="clear" w:pos="4153"/>
          <w:tab w:val="clear" w:pos="8306"/>
        </w:tabs>
        <w:rPr>
          <w:rFonts w:cs="David"/>
          <w:rtl/>
        </w:rPr>
      </w:pPr>
      <w:r>
        <w:rPr>
          <w:rFonts w:cs="David"/>
          <w:rtl/>
        </w:rPr>
        <w:tab/>
        <w:t>יש פה כלל שאומר האם כל נציג ממשלה יכול לבוא - - -</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אני לא קובע את הכל</w:t>
      </w:r>
      <w:r>
        <w:rPr>
          <w:rFonts w:cs="David"/>
          <w:rtl/>
        </w:rPr>
        <w:t>לים.</w:t>
      </w:r>
    </w:p>
    <w:p w:rsidR="00000000" w:rsidRDefault="00DC0D91">
      <w:pPr>
        <w:rPr>
          <w:rFonts w:cs="David"/>
          <w:rtl/>
        </w:rPr>
      </w:pPr>
    </w:p>
    <w:p w:rsidR="00000000" w:rsidRDefault="00DC0D91">
      <w:pPr>
        <w:rPr>
          <w:rFonts w:cs="David"/>
          <w:rtl/>
        </w:rPr>
      </w:pPr>
      <w:r>
        <w:rPr>
          <w:rFonts w:cs="David"/>
          <w:rtl/>
        </w:rPr>
        <w:tab/>
        <w:t xml:space="preserve">בהמשך לשאלתו של חבר-הכנסת זנדברג, הנושא הזה ראוי שיישקל וייבחן בישיבה מיוחדת ולא אגב אורחא בדקה אחת.  </w:t>
      </w:r>
    </w:p>
    <w:p w:rsidR="00000000" w:rsidRDefault="00DC0D91">
      <w:pPr>
        <w:rPr>
          <w:rFonts w:cs="David"/>
          <w:rtl/>
        </w:rPr>
      </w:pPr>
    </w:p>
    <w:p w:rsidR="00000000" w:rsidRDefault="00DC0D91">
      <w:pPr>
        <w:rPr>
          <w:rFonts w:cs="David"/>
          <w:rtl/>
        </w:rPr>
      </w:pPr>
      <w:r>
        <w:rPr>
          <w:rFonts w:cs="David"/>
          <w:rtl/>
        </w:rPr>
        <w:tab/>
        <w:t xml:space="preserve">לעת עתה אני מקבל את הפסיקה של עו"ד שניידר שהנושא צריך לבוא כאן לדיון.  אנחנו לא רואים בזה תקדים, אלא שהדבר הזה ייבחן. </w:t>
      </w:r>
      <w:r>
        <w:rPr>
          <w:rFonts w:cs="David"/>
          <w:rtl/>
        </w:rPr>
        <w:tab/>
        <w:t xml:space="preserve"> </w:t>
      </w:r>
    </w:p>
    <w:p w:rsidR="00000000" w:rsidRDefault="00DC0D91">
      <w:pPr>
        <w:rPr>
          <w:rFonts w:cs="David"/>
          <w:rtl/>
        </w:rPr>
      </w:pPr>
    </w:p>
    <w:p w:rsidR="00000000" w:rsidRDefault="00DC0D91">
      <w:pPr>
        <w:rPr>
          <w:rFonts w:cs="David"/>
          <w:rtl/>
        </w:rPr>
      </w:pPr>
      <w:r>
        <w:rPr>
          <w:rFonts w:cs="David"/>
          <w:u w:val="single"/>
          <w:rtl/>
        </w:rPr>
        <w:t>אורי יוגב:</w:t>
      </w:r>
    </w:p>
    <w:p w:rsidR="00000000" w:rsidRDefault="00DC0D91">
      <w:pPr>
        <w:rPr>
          <w:rFonts w:cs="David"/>
          <w:rtl/>
        </w:rPr>
      </w:pPr>
    </w:p>
    <w:p w:rsidR="00000000" w:rsidRDefault="00DC0D91">
      <w:pPr>
        <w:rPr>
          <w:rFonts w:cs="David"/>
          <w:rtl/>
        </w:rPr>
      </w:pPr>
      <w:r>
        <w:rPr>
          <w:rFonts w:cs="David"/>
          <w:rtl/>
        </w:rPr>
        <w:tab/>
        <w:t xml:space="preserve">מר שופמן </w:t>
      </w:r>
      <w:r>
        <w:rPr>
          <w:rFonts w:cs="David"/>
          <w:rtl/>
        </w:rPr>
        <w:t>בדבריו מייצג את הממשלה.</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נציג האוצר אומר שמר שופמן מייצג את עמדת הממשלה.</w:t>
      </w:r>
    </w:p>
    <w:p w:rsidR="00000000" w:rsidRDefault="00DC0D91">
      <w:pPr>
        <w:rPr>
          <w:rFonts w:cs="David"/>
          <w:rtl/>
        </w:rPr>
      </w:pPr>
    </w:p>
    <w:p w:rsidR="00000000" w:rsidRDefault="00DC0D91">
      <w:pPr>
        <w:rPr>
          <w:rFonts w:cs="David"/>
          <w:rtl/>
        </w:rPr>
      </w:pPr>
      <w:r>
        <w:rPr>
          <w:rFonts w:cs="David"/>
          <w:u w:val="single"/>
          <w:rtl/>
        </w:rPr>
        <w:t>עבד אלמאלכ דהאמשה:</w:t>
      </w:r>
    </w:p>
    <w:p w:rsidR="00000000" w:rsidRDefault="00DC0D91">
      <w:pPr>
        <w:rPr>
          <w:rFonts w:cs="David"/>
          <w:rtl/>
        </w:rPr>
      </w:pPr>
    </w:p>
    <w:p w:rsidR="00000000" w:rsidRDefault="00DC0D91">
      <w:pPr>
        <w:rPr>
          <w:rFonts w:cs="David"/>
          <w:rtl/>
        </w:rPr>
      </w:pPr>
      <w:r>
        <w:rPr>
          <w:rFonts w:cs="David"/>
          <w:rtl/>
        </w:rPr>
        <w:tab/>
        <w:t xml:space="preserve"> חברים, בואו לא נעשה מזה משחק זול.  מדובר לא רק בנושא חדש אלא בחוק חדש שהממשלה דנה בו.  ועדת השרים קבעה שהוא לא יבוא. </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א</w:t>
      </w:r>
      <w:r>
        <w:rPr>
          <w:rFonts w:cs="David"/>
          <w:rtl/>
        </w:rPr>
        <w:t>נחנו מצביעים.  מי רואה בנושא הזה נושא חדש על-פי עמדת הממשלה?</w:t>
      </w:r>
    </w:p>
    <w:p w:rsidR="00000000" w:rsidRDefault="00DC0D91">
      <w:pPr>
        <w:rPr>
          <w:rFonts w:cs="David"/>
          <w:rtl/>
        </w:rPr>
      </w:pPr>
    </w:p>
    <w:p w:rsidR="00000000" w:rsidRDefault="00DC0D91">
      <w:pPr>
        <w:pStyle w:val="10"/>
        <w:rPr>
          <w:rFonts w:cs="David"/>
          <w:rtl/>
        </w:rPr>
      </w:pPr>
      <w:r>
        <w:rPr>
          <w:rFonts w:cs="David"/>
          <w:rtl/>
        </w:rPr>
        <w:t>ה צ ב ע ה</w:t>
      </w:r>
    </w:p>
    <w:p w:rsidR="00000000" w:rsidRDefault="00DC0D91">
      <w:pPr>
        <w:jc w:val="center"/>
        <w:rPr>
          <w:rFonts w:cs="David"/>
          <w:rtl/>
        </w:rPr>
      </w:pPr>
    </w:p>
    <w:p w:rsidR="00000000" w:rsidRDefault="00DC0D91">
      <w:pPr>
        <w:jc w:val="center"/>
        <w:rPr>
          <w:rFonts w:cs="David"/>
          <w:rtl/>
        </w:rPr>
      </w:pPr>
      <w:r>
        <w:rPr>
          <w:rFonts w:cs="David"/>
          <w:rtl/>
        </w:rPr>
        <w:t>בעד ההסתייגות  -  5</w:t>
      </w:r>
    </w:p>
    <w:p w:rsidR="00000000" w:rsidRDefault="00DC0D91">
      <w:pPr>
        <w:jc w:val="center"/>
        <w:rPr>
          <w:rFonts w:cs="David"/>
          <w:rtl/>
        </w:rPr>
      </w:pPr>
      <w:r>
        <w:rPr>
          <w:rFonts w:cs="David"/>
          <w:rtl/>
        </w:rPr>
        <w:t xml:space="preserve">נגד  -  9 </w:t>
      </w:r>
    </w:p>
    <w:p w:rsidR="00000000" w:rsidRDefault="00DC0D91">
      <w:pPr>
        <w:jc w:val="center"/>
        <w:rPr>
          <w:rFonts w:cs="David"/>
          <w:rtl/>
        </w:rPr>
      </w:pPr>
      <w:r>
        <w:rPr>
          <w:rFonts w:cs="David"/>
          <w:rtl/>
        </w:rPr>
        <w:t>ההסתייגות של חבר-הכנסת א' חוגי לא נתקבלה</w:t>
      </w:r>
    </w:p>
    <w:p w:rsidR="00000000" w:rsidRDefault="00DC0D91">
      <w:pPr>
        <w:jc w:val="cente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חמישה בעד, תשעה נגד.  הנושא הוגדר כנושא חדש.</w:t>
      </w:r>
    </w:p>
    <w:p w:rsidR="00000000" w:rsidRDefault="00DC0D91">
      <w:pPr>
        <w:rPr>
          <w:rFonts w:cs="David"/>
          <w:rtl/>
        </w:rPr>
      </w:pPr>
    </w:p>
    <w:p w:rsidR="00000000" w:rsidRDefault="00DC0D91">
      <w:pPr>
        <w:rPr>
          <w:rFonts w:cs="David"/>
          <w:rtl/>
        </w:rPr>
      </w:pPr>
      <w:r>
        <w:rPr>
          <w:rFonts w:cs="David"/>
          <w:rtl/>
        </w:rPr>
        <w:tab/>
        <w:t>אנחנו חוזרים להצבעה הראשונה.  מי בעד הרביזי</w:t>
      </w:r>
      <w:r>
        <w:rPr>
          <w:rFonts w:cs="David"/>
          <w:rtl/>
        </w:rPr>
        <w:t>ה כפי שביקשה חברת-הכנסת זהבה גלאון?  יש הסתייגות של חבר-הכנסת פרוש, שעליה היתה מחלוקת והאוצר ראה אותה כנושא חדש.</w:t>
      </w:r>
    </w:p>
    <w:p w:rsidR="00000000" w:rsidRDefault="00DC0D91">
      <w:pPr>
        <w:rPr>
          <w:rFonts w:cs="David"/>
          <w:rtl/>
        </w:rPr>
      </w:pPr>
    </w:p>
    <w:p w:rsidR="00000000" w:rsidRDefault="00DC0D91">
      <w:pPr>
        <w:rPr>
          <w:rFonts w:cs="David"/>
          <w:rtl/>
        </w:rPr>
      </w:pPr>
      <w:r>
        <w:rPr>
          <w:rFonts w:cs="David"/>
          <w:rtl/>
        </w:rPr>
        <w:tab/>
        <w:t>אני מבקש מנציג האוצר להסביר את הענין פעם נוספת.</w:t>
      </w:r>
    </w:p>
    <w:p w:rsidR="00000000" w:rsidRDefault="00DC0D91">
      <w:pPr>
        <w:rPr>
          <w:rFonts w:cs="David"/>
          <w:rtl/>
        </w:rPr>
      </w:pPr>
    </w:p>
    <w:p w:rsidR="00000000" w:rsidRDefault="00DC0D91">
      <w:pPr>
        <w:rPr>
          <w:rFonts w:cs="David"/>
          <w:rtl/>
        </w:rPr>
      </w:pPr>
      <w:r>
        <w:rPr>
          <w:rFonts w:cs="David"/>
          <w:u w:val="single"/>
          <w:rtl/>
        </w:rPr>
        <w:t>גיא קריגר:</w:t>
      </w:r>
    </w:p>
    <w:p w:rsidR="00000000" w:rsidRDefault="00DC0D91">
      <w:pPr>
        <w:rPr>
          <w:rFonts w:cs="David"/>
          <w:rtl/>
        </w:rPr>
      </w:pPr>
    </w:p>
    <w:p w:rsidR="00000000" w:rsidRDefault="00DC0D91">
      <w:pPr>
        <w:rPr>
          <w:rFonts w:cs="David"/>
          <w:rtl/>
        </w:rPr>
      </w:pPr>
      <w:r>
        <w:rPr>
          <w:rFonts w:cs="David"/>
          <w:rtl/>
        </w:rPr>
        <w:tab/>
        <w:t>בחוק תוכנית החירום הכלכלית שהתקבל בכנסת באמצע חודש יוני נכנס הסדר שידוע כהסדר ק</w:t>
      </w:r>
      <w:r>
        <w:rPr>
          <w:rFonts w:cs="David"/>
          <w:rtl/>
        </w:rPr>
        <w:t>י"צ – קצבאות יוצאי צבא – ובמסגרת ההסדר הזה הוכר מי שהוא "בעל שירות מזכה" ומקבל קצבת ילדים גדולה יותר ממי שאינו בעל שירות מזכה.</w:t>
      </w:r>
    </w:p>
    <w:p w:rsidR="00000000" w:rsidRDefault="00DC0D91">
      <w:pPr>
        <w:rPr>
          <w:rFonts w:cs="David"/>
          <w:rtl/>
        </w:rPr>
      </w:pPr>
    </w:p>
    <w:p w:rsidR="00000000" w:rsidRDefault="00DC0D91">
      <w:pPr>
        <w:rPr>
          <w:rFonts w:cs="David"/>
          <w:rtl/>
        </w:rPr>
      </w:pPr>
      <w:r>
        <w:rPr>
          <w:rFonts w:cs="David"/>
          <w:rtl/>
        </w:rPr>
        <w:tab/>
        <w:t>במסגרת העבודה על חוק ההסדרים העיר המוסד לביטוח לאומי את תשומת-לבנו שיש טעות סופר בנוסח ובטעות לא הוכר מי שנספה במהלך השירות הצב</w:t>
      </w:r>
      <w:r>
        <w:rPr>
          <w:rFonts w:cs="David"/>
          <w:rtl/>
        </w:rPr>
        <w:t>אי שלו כמי שגם הוא בעל שירות מזכה.  את טעות הנוסח הקטנה הזאת הכנסנו לחוק ההסדרים בתור פסקה נפרדת, כי זה חוק נפרד שצריך לתקן אותו, וזה בעצם כל מה שמופיע בנוסח חוק ההסדרים המקורי.</w:t>
      </w:r>
    </w:p>
    <w:p w:rsidR="00000000" w:rsidRDefault="00DC0D91">
      <w:pPr>
        <w:rPr>
          <w:rFonts w:cs="David"/>
          <w:rtl/>
        </w:rPr>
      </w:pPr>
    </w:p>
    <w:p w:rsidR="00000000" w:rsidRDefault="00DC0D91">
      <w:pPr>
        <w:rPr>
          <w:rFonts w:cs="David"/>
          <w:rtl/>
        </w:rPr>
      </w:pPr>
      <w:r>
        <w:rPr>
          <w:rFonts w:cs="David"/>
          <w:rtl/>
        </w:rPr>
        <w:tab/>
        <w:t>ההסתייגות שמופיעה כרגע לפניכם, והיא נדונה בשאלה אם היא נושא חדש או לא נושא ח</w:t>
      </w:r>
      <w:r>
        <w:rPr>
          <w:rFonts w:cs="David"/>
          <w:rtl/>
        </w:rPr>
        <w:t>דש, מבקשת למעשה לבצע תיקון גורף בכל ההגדרה של מיהו יוצא צבא ומיהו בעל שירות מזכה, ולהכניס פנימה קבוצות אוכלוסייה שלא היו מוגדרות בהסדר המקורי.  דהיינו, מי שסבא שלו שירת בצבא, מי שאח שלו או של בן זוגו שירת בצבא, ושירות בגופים שהם לא מופיעים כשייכים לצבא והם</w:t>
      </w:r>
      <w:r>
        <w:rPr>
          <w:rFonts w:cs="David"/>
          <w:rtl/>
        </w:rPr>
        <w:t xml:space="preserve"> גם לא שירות לאומי.</w:t>
      </w:r>
    </w:p>
    <w:p w:rsidR="00000000" w:rsidRDefault="00DC0D91">
      <w:pPr>
        <w:rPr>
          <w:rFonts w:cs="David"/>
          <w:rtl/>
        </w:rPr>
      </w:pPr>
    </w:p>
    <w:p w:rsidR="00000000" w:rsidRDefault="00DC0D91">
      <w:pPr>
        <w:rPr>
          <w:rFonts w:cs="David"/>
          <w:rtl/>
        </w:rPr>
      </w:pPr>
      <w:r>
        <w:rPr>
          <w:rFonts w:cs="David"/>
          <w:rtl/>
        </w:rPr>
        <w:tab/>
        <w:t>אנחנו טוענים שזה כמובן חורג בהרבה מהתיקון לנוסח הטכני שהבאנו בחוק ההסדרים ומבקשים להכיר בזה כנושא חדש.</w:t>
      </w:r>
    </w:p>
    <w:p w:rsidR="00000000" w:rsidRDefault="00DC0D91">
      <w:pPr>
        <w:rPr>
          <w:rFonts w:cs="David"/>
          <w:rtl/>
        </w:rPr>
      </w:pPr>
      <w:r>
        <w:rPr>
          <w:rFonts w:cs="David"/>
          <w:rtl/>
        </w:rPr>
        <w:tab/>
      </w:r>
    </w:p>
    <w:p w:rsidR="00000000" w:rsidRDefault="00DC0D91">
      <w:pPr>
        <w:rPr>
          <w:rFonts w:cs="David"/>
          <w:rtl/>
        </w:rPr>
      </w:pPr>
      <w:r>
        <w:rPr>
          <w:rFonts w:cs="David"/>
          <w:u w:val="single"/>
          <w:rtl/>
        </w:rPr>
        <w:t>אורי יוגב:</w:t>
      </w:r>
    </w:p>
    <w:p w:rsidR="00000000" w:rsidRDefault="00DC0D91">
      <w:pPr>
        <w:rPr>
          <w:rFonts w:cs="David"/>
          <w:rtl/>
        </w:rPr>
      </w:pPr>
    </w:p>
    <w:p w:rsidR="00000000" w:rsidRDefault="00DC0D91">
      <w:pPr>
        <w:rPr>
          <w:rFonts w:cs="David"/>
          <w:rtl/>
        </w:rPr>
      </w:pPr>
      <w:r>
        <w:rPr>
          <w:rFonts w:cs="David"/>
          <w:rtl/>
        </w:rPr>
        <w:tab/>
        <w:t>לא רק שזה נושא חדש, זה מייתר את הקי"צ כולו, שזו החלטה קודמת בכלל, וזה פותח את התקציב לגמרי.  זאת אומרת, זו גם הסתייג</w:t>
      </w:r>
      <w:r>
        <w:rPr>
          <w:rFonts w:cs="David"/>
          <w:rtl/>
        </w:rPr>
        <w:t>ות תקציבית.</w:t>
      </w:r>
    </w:p>
    <w:p w:rsidR="00000000" w:rsidRDefault="00DC0D91">
      <w:pPr>
        <w:rPr>
          <w:rFonts w:cs="David"/>
          <w:rtl/>
        </w:rPr>
      </w:pPr>
    </w:p>
    <w:p w:rsidR="00000000" w:rsidRDefault="00DC0D91">
      <w:pPr>
        <w:rPr>
          <w:rFonts w:cs="David"/>
          <w:u w:val="single"/>
          <w:rtl/>
        </w:rPr>
      </w:pPr>
      <w:r>
        <w:rPr>
          <w:rFonts w:cs="David"/>
          <w:u w:val="single"/>
          <w:rtl/>
        </w:rPr>
        <w:t>מוחמד ברכה:</w:t>
      </w:r>
    </w:p>
    <w:p w:rsidR="00000000" w:rsidRDefault="00DC0D91">
      <w:pPr>
        <w:rPr>
          <w:rFonts w:cs="David"/>
          <w:u w:val="single"/>
          <w:rtl/>
        </w:rPr>
      </w:pPr>
    </w:p>
    <w:p w:rsidR="00000000" w:rsidRDefault="00DC0D91">
      <w:pPr>
        <w:rPr>
          <w:rFonts w:cs="David"/>
          <w:rtl/>
        </w:rPr>
      </w:pPr>
      <w:r>
        <w:rPr>
          <w:rFonts w:cs="David"/>
          <w:rtl/>
        </w:rPr>
        <w:tab/>
        <w:t xml:space="preserve"> כל הקי"צ הוא מיותר.</w:t>
      </w:r>
    </w:p>
    <w:p w:rsidR="00000000" w:rsidRDefault="00DC0D91">
      <w:pPr>
        <w:rPr>
          <w:rFonts w:cs="David"/>
          <w:rtl/>
        </w:rPr>
      </w:pPr>
    </w:p>
    <w:p w:rsidR="00000000" w:rsidRDefault="00DC0D91">
      <w:pPr>
        <w:rPr>
          <w:rFonts w:cs="David"/>
          <w:rtl/>
        </w:rPr>
      </w:pPr>
      <w:r>
        <w:rPr>
          <w:rFonts w:cs="David"/>
          <w:u w:val="single"/>
          <w:rtl/>
        </w:rPr>
        <w:t>אורי יוגב:</w:t>
      </w:r>
    </w:p>
    <w:p w:rsidR="00000000" w:rsidRDefault="00DC0D91">
      <w:pPr>
        <w:rPr>
          <w:rFonts w:cs="David"/>
          <w:rtl/>
        </w:rPr>
      </w:pPr>
    </w:p>
    <w:p w:rsidR="00000000" w:rsidRDefault="00DC0D91">
      <w:pPr>
        <w:rPr>
          <w:rFonts w:cs="David"/>
          <w:rtl/>
        </w:rPr>
      </w:pPr>
      <w:r>
        <w:rPr>
          <w:rFonts w:cs="David"/>
          <w:rtl/>
        </w:rPr>
        <w:tab/>
        <w:t>מלה אחרונה.  הרי אחרת לא היינו מכניסים את התיקון הזה, היינו מושכים את זה - - -</w:t>
      </w:r>
    </w:p>
    <w:p w:rsidR="00000000" w:rsidRDefault="00DC0D91">
      <w:pPr>
        <w:rPr>
          <w:rFonts w:cs="David"/>
          <w:rtl/>
        </w:rPr>
      </w:pPr>
    </w:p>
    <w:p w:rsidR="00000000" w:rsidRDefault="00DC0D91">
      <w:pPr>
        <w:rPr>
          <w:rFonts w:cs="David"/>
          <w:u w:val="single"/>
          <w:rtl/>
        </w:rPr>
      </w:pPr>
      <w:r>
        <w:rPr>
          <w:rFonts w:cs="David"/>
          <w:u w:val="single"/>
          <w:rtl/>
        </w:rPr>
        <w:t>משה גפני:</w:t>
      </w:r>
    </w:p>
    <w:p w:rsidR="00000000" w:rsidRDefault="00DC0D91">
      <w:pPr>
        <w:rPr>
          <w:rFonts w:cs="David"/>
          <w:u w:val="single"/>
          <w:rtl/>
        </w:rPr>
      </w:pPr>
    </w:p>
    <w:p w:rsidR="00000000" w:rsidRDefault="00DC0D91">
      <w:pPr>
        <w:rPr>
          <w:rFonts w:cs="David"/>
          <w:rtl/>
        </w:rPr>
      </w:pPr>
      <w:r>
        <w:rPr>
          <w:rFonts w:cs="David"/>
          <w:rtl/>
        </w:rPr>
        <w:tab/>
        <w:t xml:space="preserve"> אני רוצה לדעת, אם ההסתייגות הזאת של חבר-הכנסת פרוש מתקבלת, פירוש הדבר שזה מייתר לגמרי את הקי"צ?</w:t>
      </w:r>
    </w:p>
    <w:p w:rsidR="00000000" w:rsidRDefault="00DC0D91">
      <w:pPr>
        <w:rPr>
          <w:rFonts w:cs="David"/>
          <w:rtl/>
        </w:rPr>
      </w:pPr>
    </w:p>
    <w:p w:rsidR="00000000" w:rsidRDefault="00DC0D91">
      <w:pPr>
        <w:rPr>
          <w:rFonts w:cs="David"/>
          <w:rtl/>
        </w:rPr>
      </w:pPr>
      <w:r>
        <w:rPr>
          <w:rFonts w:cs="David"/>
          <w:u w:val="single"/>
          <w:rtl/>
        </w:rPr>
        <w:t>אורי</w:t>
      </w:r>
      <w:r>
        <w:rPr>
          <w:rFonts w:cs="David"/>
          <w:u w:val="single"/>
          <w:rtl/>
        </w:rPr>
        <w:t xml:space="preserve"> יוגב:</w:t>
      </w:r>
    </w:p>
    <w:p w:rsidR="00000000" w:rsidRDefault="00DC0D91">
      <w:pPr>
        <w:rPr>
          <w:rFonts w:cs="David"/>
          <w:rtl/>
        </w:rPr>
      </w:pPr>
    </w:p>
    <w:p w:rsidR="00000000" w:rsidRDefault="00DC0D91">
      <w:pPr>
        <w:rPr>
          <w:rFonts w:cs="David"/>
          <w:rtl/>
        </w:rPr>
      </w:pPr>
      <w:r>
        <w:rPr>
          <w:rFonts w:cs="David"/>
          <w:rtl/>
        </w:rPr>
        <w:tab/>
        <w:t>לא.  נושא קי"צ עוד לא הופעל משום שהוא נמצא בבג"ץ.  לפי כל הדעות המשפטיות שאנחנו מכירים, לעשות עכשיו שינוי כלשהו יקטין בצורה דרמטית את הסיכויים שלנו - - -</w:t>
      </w:r>
    </w:p>
    <w:p w:rsidR="00000000" w:rsidRDefault="00DC0D91">
      <w:pPr>
        <w:rPr>
          <w:rFonts w:cs="David"/>
          <w:rtl/>
        </w:rPr>
      </w:pPr>
    </w:p>
    <w:p w:rsidR="00000000" w:rsidRDefault="00DC0D91">
      <w:pPr>
        <w:rPr>
          <w:rFonts w:cs="David"/>
          <w:u w:val="single"/>
          <w:rtl/>
        </w:rPr>
      </w:pPr>
      <w:r>
        <w:rPr>
          <w:rFonts w:cs="David"/>
          <w:u w:val="single"/>
          <w:rtl/>
        </w:rPr>
        <w:t>משה גפני:</w:t>
      </w:r>
    </w:p>
    <w:p w:rsidR="00000000" w:rsidRDefault="00DC0D91">
      <w:pPr>
        <w:rPr>
          <w:rFonts w:cs="David"/>
          <w:u w:val="single"/>
          <w:rtl/>
        </w:rPr>
      </w:pPr>
    </w:p>
    <w:p w:rsidR="00000000" w:rsidRDefault="00DC0D91">
      <w:pPr>
        <w:rPr>
          <w:rFonts w:cs="David"/>
          <w:rtl/>
        </w:rPr>
      </w:pPr>
      <w:r>
        <w:rPr>
          <w:rFonts w:cs="David"/>
          <w:rtl/>
        </w:rPr>
        <w:tab/>
        <w:t xml:space="preserve"> אם נקבל את ההסתייגות של חבר-הכנסת פרוש, זה יהפוך את הבג"ץ של מרצ ליותר רלוונטי.</w:t>
      </w:r>
      <w:r>
        <w:rPr>
          <w:rFonts w:cs="David"/>
          <w:rtl/>
        </w:rPr>
        <w:t xml:space="preserve">  זאת הכוונה.</w:t>
      </w:r>
    </w:p>
    <w:p w:rsidR="00000000" w:rsidRDefault="00DC0D91">
      <w:pPr>
        <w:rPr>
          <w:rFonts w:cs="David"/>
          <w:rtl/>
        </w:rPr>
      </w:pPr>
    </w:p>
    <w:p w:rsidR="00000000" w:rsidRDefault="00DC0D91">
      <w:pPr>
        <w:rPr>
          <w:rFonts w:cs="David"/>
          <w:u w:val="single"/>
          <w:rtl/>
        </w:rPr>
      </w:pPr>
      <w:r>
        <w:rPr>
          <w:rFonts w:cs="David"/>
          <w:u w:val="single"/>
          <w:rtl/>
        </w:rPr>
        <w:t>זהבה גלאון:</w:t>
      </w:r>
    </w:p>
    <w:p w:rsidR="00000000" w:rsidRDefault="00DC0D91">
      <w:pPr>
        <w:rPr>
          <w:rFonts w:cs="David"/>
          <w:u w:val="single"/>
          <w:rtl/>
        </w:rPr>
      </w:pPr>
    </w:p>
    <w:p w:rsidR="00000000" w:rsidRDefault="00DC0D91">
      <w:pPr>
        <w:rPr>
          <w:rFonts w:cs="David"/>
          <w:rtl/>
        </w:rPr>
      </w:pPr>
      <w:r>
        <w:rPr>
          <w:rFonts w:cs="David"/>
          <w:rtl/>
        </w:rPr>
        <w:tab/>
        <w:t xml:space="preserve"> אדוני היושב-ראש, הצבעה.</w:t>
      </w:r>
    </w:p>
    <w:p w:rsidR="00000000" w:rsidRDefault="00DC0D91">
      <w:pP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אנחנו מצביעים.  מי בעד הרביזיה כפי שביקשה חברת-הכנסת גלאון?</w:t>
      </w:r>
    </w:p>
    <w:p w:rsidR="00000000" w:rsidRDefault="00DC0D91">
      <w:pPr>
        <w:jc w:val="center"/>
        <w:rPr>
          <w:rFonts w:cs="David"/>
          <w:b/>
          <w:bCs/>
          <w:rtl/>
        </w:rPr>
      </w:pPr>
    </w:p>
    <w:p w:rsidR="00000000" w:rsidRDefault="00DC0D91">
      <w:pPr>
        <w:pStyle w:val="10"/>
        <w:rPr>
          <w:rFonts w:cs="David"/>
          <w:rtl/>
        </w:rPr>
      </w:pPr>
      <w:r>
        <w:rPr>
          <w:rFonts w:cs="David"/>
          <w:rtl/>
        </w:rPr>
        <w:t>ה צ ב ע ה</w:t>
      </w:r>
    </w:p>
    <w:p w:rsidR="00000000" w:rsidRDefault="00DC0D91">
      <w:pPr>
        <w:jc w:val="center"/>
        <w:rPr>
          <w:rFonts w:cs="David"/>
          <w:rtl/>
        </w:rPr>
      </w:pPr>
      <w:r>
        <w:rPr>
          <w:rFonts w:cs="David"/>
          <w:rtl/>
        </w:rPr>
        <w:t>בעד  -  9</w:t>
      </w:r>
    </w:p>
    <w:p w:rsidR="00000000" w:rsidRDefault="00DC0D91">
      <w:pPr>
        <w:jc w:val="center"/>
        <w:rPr>
          <w:rFonts w:cs="David"/>
          <w:rtl/>
        </w:rPr>
      </w:pPr>
      <w:r>
        <w:rPr>
          <w:rFonts w:cs="David"/>
          <w:rtl/>
        </w:rPr>
        <w:t xml:space="preserve">נגד – 4 </w:t>
      </w:r>
    </w:p>
    <w:p w:rsidR="00000000" w:rsidRDefault="00DC0D91">
      <w:pPr>
        <w:jc w:val="center"/>
        <w:rPr>
          <w:rFonts w:cs="David"/>
          <w:rtl/>
        </w:rPr>
      </w:pPr>
      <w:r>
        <w:rPr>
          <w:rFonts w:cs="David"/>
          <w:rtl/>
        </w:rPr>
        <w:t>נמנעים – אין</w:t>
      </w:r>
    </w:p>
    <w:p w:rsidR="00000000" w:rsidRDefault="00DC0D91">
      <w:pPr>
        <w:jc w:val="center"/>
        <w:rPr>
          <w:rFonts w:cs="David"/>
          <w:rtl/>
        </w:rPr>
      </w:pPr>
      <w:r>
        <w:rPr>
          <w:rFonts w:cs="David"/>
          <w:rtl/>
        </w:rPr>
        <w:t>ההצעה של חברת-הכנסת ז' גלאון לרביזיה  נתקבלה.</w:t>
      </w:r>
    </w:p>
    <w:p w:rsidR="00000000" w:rsidRDefault="00DC0D91">
      <w:pPr>
        <w:jc w:val="center"/>
        <w:rPr>
          <w:rFonts w:cs="David"/>
          <w:rtl/>
        </w:rPr>
      </w:pPr>
    </w:p>
    <w:p w:rsidR="00000000" w:rsidRDefault="00DC0D91">
      <w:pPr>
        <w:rPr>
          <w:rFonts w:cs="David"/>
          <w:rtl/>
        </w:rPr>
      </w:pPr>
      <w:r>
        <w:rPr>
          <w:rFonts w:cs="David"/>
          <w:u w:val="single"/>
          <w:rtl/>
        </w:rPr>
        <w:t>היו"ר אפי אושעיה:</w:t>
      </w:r>
    </w:p>
    <w:p w:rsidR="00000000" w:rsidRDefault="00DC0D91">
      <w:pPr>
        <w:jc w:val="center"/>
        <w:rPr>
          <w:rFonts w:cs="David"/>
          <w:rtl/>
        </w:rPr>
      </w:pPr>
    </w:p>
    <w:p w:rsidR="00000000" w:rsidRDefault="00DC0D91">
      <w:pPr>
        <w:rPr>
          <w:rFonts w:cs="David"/>
          <w:rtl/>
        </w:rPr>
      </w:pPr>
      <w:r>
        <w:rPr>
          <w:rFonts w:cs="David"/>
          <w:rtl/>
        </w:rPr>
        <w:tab/>
        <w:t>ההצעה נתקבל</w:t>
      </w:r>
      <w:r>
        <w:rPr>
          <w:rFonts w:cs="David"/>
          <w:rtl/>
        </w:rPr>
        <w:t>ה.  אם כן, אנחנו חוזרים עכשיו להצבעה.  מי בעד  הכרה בהצעה של חבר-הכנסת מאיר פרוש כנושא חדש?  מי נגד?</w:t>
      </w:r>
    </w:p>
    <w:p w:rsidR="00000000" w:rsidRDefault="00DC0D91">
      <w:pPr>
        <w:rPr>
          <w:rFonts w:cs="David"/>
          <w:rtl/>
        </w:rPr>
      </w:pPr>
    </w:p>
    <w:p w:rsidR="00000000" w:rsidRDefault="00DC0D91">
      <w:pPr>
        <w:pStyle w:val="10"/>
        <w:rPr>
          <w:rFonts w:cs="David"/>
          <w:rtl/>
        </w:rPr>
      </w:pPr>
      <w:r>
        <w:rPr>
          <w:rFonts w:cs="David"/>
          <w:rtl/>
        </w:rPr>
        <w:t>ה צ ב ע ה</w:t>
      </w:r>
    </w:p>
    <w:p w:rsidR="00000000" w:rsidRDefault="00DC0D91">
      <w:pPr>
        <w:jc w:val="center"/>
        <w:rPr>
          <w:rFonts w:cs="David"/>
          <w:rtl/>
        </w:rPr>
      </w:pPr>
      <w:r>
        <w:rPr>
          <w:rFonts w:cs="David"/>
          <w:rtl/>
        </w:rPr>
        <w:tab/>
      </w:r>
    </w:p>
    <w:p w:rsidR="00000000" w:rsidRDefault="00DC0D91">
      <w:pPr>
        <w:jc w:val="center"/>
        <w:rPr>
          <w:rFonts w:cs="David"/>
          <w:rtl/>
        </w:rPr>
      </w:pPr>
      <w:r>
        <w:rPr>
          <w:rFonts w:cs="David"/>
          <w:rtl/>
        </w:rPr>
        <w:t>בעד -  9</w:t>
      </w:r>
    </w:p>
    <w:p w:rsidR="00000000" w:rsidRDefault="00DC0D91">
      <w:pPr>
        <w:jc w:val="center"/>
        <w:rPr>
          <w:rFonts w:cs="David"/>
          <w:rtl/>
        </w:rPr>
      </w:pPr>
      <w:r>
        <w:rPr>
          <w:rFonts w:cs="David"/>
          <w:rtl/>
        </w:rPr>
        <w:t>נגד – 5</w:t>
      </w:r>
    </w:p>
    <w:p w:rsidR="00000000" w:rsidRDefault="00DC0D91">
      <w:pPr>
        <w:jc w:val="center"/>
        <w:rPr>
          <w:rFonts w:cs="David"/>
          <w:rtl/>
        </w:rPr>
      </w:pPr>
      <w:r>
        <w:rPr>
          <w:rFonts w:cs="David"/>
          <w:rtl/>
        </w:rPr>
        <w:t>נמנעים – אין</w:t>
      </w:r>
    </w:p>
    <w:p w:rsidR="00000000" w:rsidRDefault="00DC0D91">
      <w:pPr>
        <w:jc w:val="center"/>
        <w:rPr>
          <w:rFonts w:cs="David"/>
          <w:rtl/>
        </w:rPr>
      </w:pPr>
      <w:r>
        <w:rPr>
          <w:rFonts w:cs="David"/>
          <w:rtl/>
        </w:rPr>
        <w:t>ההצעה הוכרה כנושא חדש.</w:t>
      </w:r>
    </w:p>
    <w:p w:rsidR="00000000" w:rsidRDefault="00DC0D91">
      <w:pPr>
        <w:jc w:val="center"/>
        <w:rPr>
          <w:rFonts w:cs="David"/>
          <w:rtl/>
        </w:rPr>
      </w:pPr>
    </w:p>
    <w:p w:rsidR="00000000" w:rsidRDefault="00DC0D91">
      <w:pPr>
        <w:rPr>
          <w:rFonts w:cs="David"/>
          <w:rtl/>
        </w:rPr>
      </w:pPr>
      <w:r>
        <w:rPr>
          <w:rFonts w:cs="David"/>
          <w:u w:val="single"/>
          <w:rtl/>
        </w:rPr>
        <w:t>היו"ר אפי אושעיה:</w:t>
      </w:r>
    </w:p>
    <w:p w:rsidR="00000000" w:rsidRDefault="00DC0D91">
      <w:pPr>
        <w:rPr>
          <w:rFonts w:cs="David"/>
          <w:rtl/>
        </w:rPr>
      </w:pPr>
    </w:p>
    <w:p w:rsidR="00000000" w:rsidRDefault="00DC0D91">
      <w:pPr>
        <w:rPr>
          <w:rFonts w:cs="David"/>
          <w:rtl/>
        </w:rPr>
      </w:pPr>
      <w:r>
        <w:rPr>
          <w:rFonts w:cs="David"/>
          <w:rtl/>
        </w:rPr>
        <w:tab/>
        <w:t>ההצעה הוכרה כנושא חדש.</w:t>
      </w:r>
    </w:p>
    <w:p w:rsidR="00000000" w:rsidRDefault="00DC0D91">
      <w:pPr>
        <w:rPr>
          <w:rFonts w:cs="David"/>
          <w:rtl/>
        </w:rPr>
      </w:pPr>
    </w:p>
    <w:p w:rsidR="00000000" w:rsidRDefault="00DC0D91">
      <w:pPr>
        <w:rPr>
          <w:rFonts w:cs="David"/>
          <w:rtl/>
        </w:rPr>
      </w:pPr>
      <w:r>
        <w:rPr>
          <w:rFonts w:cs="David"/>
          <w:rtl/>
        </w:rPr>
        <w:tab/>
        <w:t>תודה רבה.  הישיבה נעולה.</w:t>
      </w:r>
    </w:p>
    <w:p w:rsidR="00000000" w:rsidRDefault="00DC0D91">
      <w:pPr>
        <w:rPr>
          <w:rFonts w:cs="David"/>
          <w:rtl/>
        </w:rPr>
      </w:pPr>
    </w:p>
    <w:p w:rsidR="00000000" w:rsidRDefault="00DC0D91">
      <w:pPr>
        <w:rPr>
          <w:rFonts w:cs="David"/>
          <w:rtl/>
        </w:rPr>
      </w:pPr>
    </w:p>
    <w:p w:rsidR="00000000" w:rsidRDefault="00DC0D91">
      <w:pPr>
        <w:rPr>
          <w:rFonts w:cs="David"/>
          <w:rtl/>
        </w:rPr>
      </w:pPr>
    </w:p>
    <w:p w:rsidR="00000000" w:rsidRDefault="00DC0D91">
      <w:pPr>
        <w:jc w:val="center"/>
        <w:rPr>
          <w:rFonts w:cs="David"/>
          <w:rtl/>
        </w:rPr>
      </w:pPr>
      <w:r>
        <w:rPr>
          <w:rFonts w:cs="David"/>
          <w:rtl/>
        </w:rPr>
        <w:t>- - - - - - - -</w:t>
      </w:r>
      <w:r>
        <w:rPr>
          <w:rFonts w:cs="David"/>
          <w:rtl/>
        </w:rPr>
        <w:t xml:space="preserve"> - - -</w:t>
      </w:r>
    </w:p>
    <w:p w:rsidR="00000000" w:rsidRDefault="00DC0D91">
      <w:pPr>
        <w:jc w:val="center"/>
        <w:rPr>
          <w:rFonts w:cs="David"/>
          <w:rtl/>
        </w:rPr>
      </w:pPr>
    </w:p>
    <w:p w:rsidR="00000000" w:rsidRDefault="00DC0D91">
      <w:pPr>
        <w:rPr>
          <w:rFonts w:cs="David"/>
          <w:rtl/>
        </w:rPr>
      </w:pPr>
    </w:p>
    <w:p w:rsidR="00000000" w:rsidRDefault="00DC0D91">
      <w:pPr>
        <w:rPr>
          <w:rFonts w:cs="David"/>
          <w:rtl/>
        </w:rPr>
      </w:pPr>
    </w:p>
    <w:p w:rsidR="00000000" w:rsidRDefault="00DC0D91">
      <w:pPr>
        <w:pStyle w:val="30"/>
        <w:rPr>
          <w:rFonts w:cs="David"/>
          <w:rtl/>
        </w:rPr>
      </w:pPr>
      <w:r>
        <w:rPr>
          <w:rFonts w:cs="David"/>
          <w:rtl/>
        </w:rPr>
        <w:t xml:space="preserve">הישיבה נסתיימה בשעה 13:15 </w:t>
      </w:r>
    </w:p>
    <w:p w:rsidR="00000000" w:rsidRDefault="00DC0D91">
      <w:pPr>
        <w:rPr>
          <w:rFonts w:cs="David"/>
          <w:rtl/>
        </w:rPr>
      </w:pPr>
      <w:r>
        <w:rPr>
          <w:rFonts w:cs="David"/>
          <w:rtl/>
        </w:rPr>
        <w:t xml:space="preserve"> </w:t>
      </w:r>
    </w:p>
    <w:p w:rsidR="00000000" w:rsidRDefault="00DC0D91">
      <w:pPr>
        <w:jc w:val="center"/>
        <w:rPr>
          <w:rFonts w:cs="David"/>
          <w:rtl/>
        </w:rPr>
      </w:pPr>
    </w:p>
    <w:p w:rsidR="00000000" w:rsidRDefault="00DC0D91">
      <w:pPr>
        <w:jc w:val="center"/>
        <w:rPr>
          <w:rFonts w:cs="David"/>
          <w:rtl/>
        </w:rPr>
      </w:pPr>
    </w:p>
    <w:p w:rsidR="00000000" w:rsidRDefault="00DC0D91">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C0D91">
      <w:r>
        <w:separator/>
      </w:r>
    </w:p>
  </w:endnote>
  <w:endnote w:type="continuationSeparator" w:id="0">
    <w:p w:rsidR="00000000" w:rsidRDefault="00DC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0D91">
    <w:pPr>
      <w:pStyle w:val="a7"/>
      <w:rPr>
        <w:rFonts w:cs="David"/>
        <w:rtl/>
      </w:rPr>
    </w:pPr>
  </w:p>
  <w:p w:rsidR="00000000" w:rsidRDefault="00DC0D91">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0D91">
    <w:pPr>
      <w:pStyle w:val="a7"/>
      <w:rPr>
        <w:rFonts w:cs="David"/>
        <w:rtl/>
      </w:rPr>
    </w:pPr>
  </w:p>
  <w:p w:rsidR="00000000" w:rsidRDefault="00DC0D91">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C0D91">
      <w:r>
        <w:separator/>
      </w:r>
    </w:p>
  </w:footnote>
  <w:footnote w:type="continuationSeparator" w:id="0">
    <w:p w:rsidR="00000000" w:rsidRDefault="00DC0D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0D91">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DC0D91">
    <w:pPr>
      <w:pStyle w:val="a5"/>
      <w:ind w:right="360"/>
      <w:rPr>
        <w:rFonts w:cs="David"/>
        <w:rtl/>
      </w:rPr>
    </w:pPr>
    <w:r>
      <w:rPr>
        <w:rFonts w:cs="David"/>
        <w:rtl/>
      </w:rPr>
      <w:t>ועדת הכנסת</w:t>
    </w:r>
  </w:p>
  <w:p w:rsidR="00000000" w:rsidRDefault="00DC0D91">
    <w:pPr>
      <w:pStyle w:val="a5"/>
      <w:ind w:right="360"/>
      <w:rPr>
        <w:rStyle w:val="a9"/>
        <w:rFonts w:cs="David"/>
        <w:rtl/>
      </w:rPr>
    </w:pPr>
    <w:r>
      <w:rPr>
        <w:rFonts w:cs="David"/>
        <w:rtl/>
      </w:rPr>
      <w:t>17.12.2002</w:t>
    </w:r>
  </w:p>
  <w:p w:rsidR="00000000" w:rsidRDefault="00DC0D91">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0D91">
    <w:pPr>
      <w:pStyle w:val="a5"/>
      <w:rPr>
        <w:rFonts w:cs="David"/>
        <w:rtl/>
      </w:rPr>
    </w:pPr>
  </w:p>
  <w:p w:rsidR="00000000" w:rsidRDefault="00DC0D91">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AC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C0D91"/>
    <w:rsid w:val="00DC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100FBEF-0DBF-4A9B-98E3-C42ED9A4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1941</Words>
  <Characters>9708</Characters>
  <Application>Microsoft Office Word</Application>
  <DocSecurity>0</DocSecurity>
  <Lines>80</Lines>
  <Paragraphs>23</Paragraphs>
  <ScaleCrop>false</ScaleCrop>
  <Company>knesset</Company>
  <LinksUpToDate>false</LinksUpToDate>
  <CharactersWithSpaces>11626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הכנסת/6245</dc:title>
  <dc:subject>כנסת 17.12.2002</dc:subject>
  <dc:creator>עפרה הירשפלד</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