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943F1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הכנסת/6209</w:t>
      </w:r>
    </w:p>
    <w:p w:rsidR="00000000" w:rsidRDefault="000943F1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כ"א בטבת, תשס"ג</w:t>
      </w:r>
    </w:p>
    <w:p w:rsidR="00000000" w:rsidRDefault="000943F1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26 בדצמבר, 2002</w:t>
      </w:r>
    </w:p>
    <w:p w:rsidR="00000000" w:rsidRDefault="000943F1">
      <w:pPr>
        <w:jc w:val="right"/>
        <w:rPr>
          <w:rFonts w:cs="David"/>
          <w:sz w:val="24"/>
          <w:rtl/>
        </w:rPr>
      </w:pPr>
    </w:p>
    <w:p w:rsidR="00000000" w:rsidRDefault="000943F1">
      <w:pPr>
        <w:pStyle w:val="5"/>
        <w:jc w:val="left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הכנסת החמש-</w:t>
      </w:r>
      <w:r>
        <w:rPr>
          <w:rFonts w:cs="David"/>
          <w:sz w:val="24"/>
          <w:u w:val="none"/>
          <w:rtl/>
        </w:rPr>
        <w:t>עשרה</w:t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  <w:t>נוסח לא מתוקן</w:t>
      </w: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מושב חמישי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pStyle w:val="10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פרוטוקול מס' 369</w:t>
      </w:r>
    </w:p>
    <w:p w:rsidR="00000000" w:rsidRDefault="000943F1">
      <w:pPr>
        <w:pStyle w:val="8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0943F1">
      <w:pPr>
        <w:pStyle w:val="9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שלישי, י"ט בטבת התשס"ג (24.12.2002), שעה 14:00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סדר היום:</w:t>
      </w:r>
      <w:r>
        <w:rPr>
          <w:rFonts w:cs="David"/>
          <w:sz w:val="24"/>
          <w:u w:val="none"/>
          <w:rtl/>
        </w:rPr>
        <w:t xml:space="preserve"> אישור ועדת הכנסת לפי סעיף 31(ה) להחלטת שכר חברי הכנסת (הענקות ותשלומים) – חוזה שכירות של חברי כנסת מסיעת מרצ.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נכחו</w:t>
      </w:r>
      <w:r>
        <w:rPr>
          <w:rFonts w:cs="David"/>
          <w:sz w:val="24"/>
          <w:rtl/>
        </w:rPr>
        <w:t>:</w:t>
      </w:r>
    </w:p>
    <w:p w:rsidR="00000000" w:rsidRDefault="000943F1">
      <w:pPr>
        <w:rPr>
          <w:rFonts w:cs="David"/>
          <w:sz w:val="24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חברי הוועדה:</w:t>
      </w:r>
      <w:r>
        <w:rPr>
          <w:rFonts w:cs="David"/>
          <w:sz w:val="24"/>
          <w:u w:val="none"/>
          <w:rtl/>
        </w:rPr>
        <w:tab/>
        <w:t>יוסי כץ – היו"ר</w:t>
      </w: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  <w:t>זהבה גלאון</w:t>
      </w: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  <w:t>נעמי חזן</w:t>
      </w: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  <w:t>אורי אריאל</w:t>
      </w: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  <w:t>יגאל ביבי</w:t>
      </w: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  <w:t>יעל דיין</w:t>
      </w: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  <w:t>נסים זאב</w:t>
      </w: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  <w:t>שמואל הלפרט</w:t>
      </w: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  <w:t>איוב קרא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יועצת משפטית:</w:t>
      </w:r>
      <w:r>
        <w:rPr>
          <w:rFonts w:cs="David"/>
          <w:sz w:val="24"/>
          <w:u w:val="none"/>
          <w:rtl/>
        </w:rPr>
        <w:tab/>
        <w:t>ארבל אסטרחן</w:t>
      </w:r>
      <w:r>
        <w:rPr>
          <w:rFonts w:cs="David"/>
          <w:sz w:val="24"/>
          <w:u w:val="none"/>
          <w:rtl/>
        </w:rPr>
        <w:tab/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pStyle w:val="40"/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מזכירת הוועדה:</w:t>
      </w:r>
      <w:r>
        <w:rPr>
          <w:rFonts w:cs="David"/>
          <w:sz w:val="24"/>
          <w:u w:val="none"/>
          <w:rtl/>
        </w:rPr>
        <w:tab/>
        <w:t>נועה בירן</w:t>
      </w:r>
    </w:p>
    <w:p w:rsidR="00000000" w:rsidRDefault="000943F1">
      <w:pPr>
        <w:rPr>
          <w:rFonts w:cs="David"/>
          <w:sz w:val="24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קצרנית:</w:t>
      </w:r>
      <w:r>
        <w:rPr>
          <w:rFonts w:cs="David"/>
          <w:sz w:val="24"/>
          <w:u w:val="none"/>
          <w:rtl/>
        </w:rPr>
        <w:tab/>
      </w:r>
      <w:r>
        <w:rPr>
          <w:rFonts w:cs="David"/>
          <w:sz w:val="24"/>
          <w:u w:val="none"/>
          <w:rtl/>
        </w:rPr>
        <w:tab/>
        <w:t>שולמית לחוביצקי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sz w:val="24"/>
          <w:u w:val="none"/>
          <w:rtl/>
        </w:rPr>
        <w:br w:type="page"/>
      </w:r>
      <w:r>
        <w:rPr>
          <w:rFonts w:cs="David"/>
          <w:b/>
          <w:bCs/>
          <w:sz w:val="24"/>
          <w:rtl/>
        </w:rPr>
        <w:lastRenderedPageBreak/>
        <w:t>אישור ועדת הכנסת לפי סעי</w:t>
      </w:r>
      <w:r>
        <w:rPr>
          <w:rFonts w:cs="David"/>
          <w:b/>
          <w:bCs/>
          <w:sz w:val="24"/>
          <w:rtl/>
        </w:rPr>
        <w:t>ף 31(ה) להחלטת שכר חברי הכנסת</w:t>
      </w:r>
    </w:p>
    <w:p w:rsidR="00000000" w:rsidRDefault="000943F1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(הענקות ותשלומים) – חוזה שכירות של חברי כנסת מסיעת מר"צ</w:t>
      </w:r>
    </w:p>
    <w:p w:rsidR="00000000" w:rsidRDefault="000943F1">
      <w:pPr>
        <w:rPr>
          <w:rFonts w:cs="David"/>
          <w:b/>
          <w:bCs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היו”ר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אני פותח את הישיבה. הנושא שעומד על סדר היום הוא אישור רטרואקטיבי לפי סעיף 31(ה) להחלטת שכר חברי הכנסת. מדובר בחוזה שכירות של חברי כנסת מסיעת מרצ. הם ש</w:t>
      </w:r>
      <w:r>
        <w:rPr>
          <w:rFonts w:cs="David"/>
          <w:sz w:val="24"/>
          <w:u w:val="none"/>
          <w:rtl/>
        </w:rPr>
        <w:t>כרו את המושכר במהלך חודש ינואר. החוזה שלהם קבע במפורש שהשימוש במושכר הוא לא לצרכי משרדים והחוזה מותנה בכך שיינתן אישור חריג, בהתאם לחוק התכנון והבנייה.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בחודש פברואר הוגשה בקשה לוועדה לתכנון ובנייה בתל-אביב. השכירות בוצעה בפועל, למרות שהחוזה לא היה בתוקף.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ב-15 במאי אישרה ועדת המשנה לתכנון ובנייה אישור חריג, בהתאם לחוק התכנון והבנייה.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יגאל ביבי: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וזה ממשיך להיות חריג. כלומר, זה שימוש חריג לתקופה מסויימת.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ארבל אסטרחן: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 xml:space="preserve">בנובמבר הושלם התהליך. 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נסים זאב: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 xml:space="preserve">לכמה שנים אישרה הוועדה? 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ארבל אסטרחן: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לצמיתות</w:t>
      </w:r>
      <w:r>
        <w:rPr>
          <w:rFonts w:cs="David"/>
          <w:sz w:val="24"/>
          <w:u w:val="none"/>
          <w:rtl/>
        </w:rPr>
        <w:t>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היו”ר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הבקשה היא לאשר את התשלום רטרואקטיבית מפברואר. האם הבקשה שלכם היא מפברואר או מינואר?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זהבה גלאון: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מפברואר 2002, כמו שהגב' אנה שניידר מבקשת.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sz w:val="24"/>
          <w:rtl/>
        </w:rPr>
        <w:lastRenderedPageBreak/>
        <w:t>היו”ר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הבקשה של סיעת מרצ היא לאשר את התשלום רטרואקטיבית מפברואר 2002. זאת לאור העוב</w:t>
      </w:r>
      <w:r>
        <w:rPr>
          <w:rFonts w:cs="David"/>
          <w:sz w:val="24"/>
          <w:u w:val="none"/>
          <w:rtl/>
        </w:rPr>
        <w:t>דה שהבקשה של המזכיר הוגשה כבר לוועדה לתכנון ולבנייה בחודש פברואר 2002. ההחלטה הסופית נתקבלה רק בנובמבר 2002, אם כי ועדת המשנה כבר המליצה ב-15 במאי 2002 על אישור החריג.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הבקשה של סיעת מרצ היא לאשר לה מפברואר 2002 השתתפות הכנסת בדמי השכירות של אותם חברי כנס</w:t>
      </w:r>
      <w:r>
        <w:rPr>
          <w:rFonts w:cs="David"/>
          <w:sz w:val="24"/>
          <w:u w:val="none"/>
          <w:rtl/>
        </w:rPr>
        <w:t>ת ששכרו משרדים.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אני אצביע שתי הצבעות. ההצבעה הראשונה תהא על בקשת מרצ. אחר-כך נראה אם יש הצעות אחרות.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מי בעד אישור בקשת מרצ לתשלום דמי השכירות?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נסים זאב: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מהי ההתלבטות? אני רוצה להבין.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זהבה גלאון: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אדוני, האם אפשר להגיד משפט אחד?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יגאל ביבי: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זה לא</w:t>
      </w:r>
      <w:r>
        <w:rPr>
          <w:rFonts w:cs="David"/>
          <w:sz w:val="24"/>
          <w:u w:val="none"/>
          <w:rtl/>
        </w:rPr>
        <w:t xml:space="preserve"> מקובל. זה לא מכובד.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אורי אריאל: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אנחנו באמצע ההצבעה.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היו”ר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מי בעד אישור בקשת מרצ?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זהבה גלאון: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ברשותך, יש לי הערה לסדר.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יעל דיין: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כדאי שהיועצת המשפטית תגיד את העמדה.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br w:type="page"/>
        <w:t>אורי אריאל: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חבר הכנסת כץ, כמה פעמים אפשר לעשות זאת? דחינו זאת בשעה</w:t>
      </w:r>
      <w:r>
        <w:rPr>
          <w:rFonts w:cs="David"/>
          <w:sz w:val="24"/>
          <w:u w:val="none"/>
          <w:rtl/>
        </w:rPr>
        <w:t>. אנחנו באמצע ההצבעה.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היו”ר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אנחנו מצביעים.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זהבה גלאון: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 xml:space="preserve">באו לכאן חברים חדשים. 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אורי אריאל: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היה לך המון זמן להסביר להם.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היו”ר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סליחה. אני חשבתי לתומי להסביר זאת.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אורי אריאל: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הסברת. אתה רוצה לתת עכשיו עוד הסברים?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היו”ר יוסי כץ</w:t>
      </w:r>
      <w:r>
        <w:rPr>
          <w:rFonts w:cs="David"/>
          <w:sz w:val="24"/>
          <w:rtl/>
        </w:rPr>
        <w:t>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כל החומר מונח לפניכם. רבותיי, מי בעד אישור בקשת מרצ, כפי שהיא, דהיינו: תשלום מפברואר 2002, ירים את ידו?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jc w:val="center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ה צ ב ע ה</w:t>
      </w:r>
    </w:p>
    <w:p w:rsidR="00000000" w:rsidRDefault="000943F1">
      <w:pPr>
        <w:jc w:val="center"/>
        <w:rPr>
          <w:rFonts w:cs="David"/>
          <w:sz w:val="24"/>
          <w:u w:val="none"/>
          <w:rtl/>
        </w:rPr>
      </w:pPr>
    </w:p>
    <w:p w:rsidR="00000000" w:rsidRDefault="000943F1">
      <w:pPr>
        <w:jc w:val="center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בעד ההצעה – 3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ארבל אסטרחן: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אני מבקשת להעיר משהו. יש פה חברי כנסת שמדובר על המשרדים שלהם אישית. אני חושבת שזה לא ראוי שהם יצביעו.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היו</w:t>
      </w:r>
      <w:r>
        <w:rPr>
          <w:rFonts w:cs="David"/>
          <w:sz w:val="24"/>
          <w:rtl/>
        </w:rPr>
        <w:t>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מי אלה?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ארבל אסטרחן: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חברות הכנסת ממרצ.</w:t>
      </w:r>
    </w:p>
    <w:p w:rsidR="00000000" w:rsidRDefault="000943F1">
      <w:pPr>
        <w:rPr>
          <w:rFonts w:cs="David"/>
          <w:sz w:val="24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br w:type="page"/>
        <w:t>היו”ר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שתיהן? אני לא בטוח.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ארבל אסטרחן: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 xml:space="preserve">מדובר גם בחברת הכנסת גלאון וגם בחברת הכנסת נעמי חזן. 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נעמי חזן: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 xml:space="preserve">סליחה, את צודקת. אנחנו בפירוש לא נשתתף בהצבעה. 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היו”ר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מי בעד? מי נ</w:t>
      </w:r>
      <w:r>
        <w:rPr>
          <w:rFonts w:cs="David"/>
          <w:sz w:val="24"/>
          <w:u w:val="none"/>
          <w:rtl/>
        </w:rPr>
        <w:t>גד?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pStyle w:val="6"/>
        <w:jc w:val="center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ה צ ב ע ה</w:t>
      </w:r>
    </w:p>
    <w:p w:rsidR="00000000" w:rsidRDefault="000943F1">
      <w:pPr>
        <w:jc w:val="center"/>
        <w:rPr>
          <w:rFonts w:cs="David"/>
          <w:sz w:val="24"/>
          <w:u w:val="none"/>
          <w:rtl/>
        </w:rPr>
      </w:pPr>
    </w:p>
    <w:p w:rsidR="00000000" w:rsidRDefault="000943F1">
      <w:pPr>
        <w:jc w:val="center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בעד – 1</w:t>
      </w:r>
    </w:p>
    <w:p w:rsidR="00000000" w:rsidRDefault="000943F1">
      <w:pPr>
        <w:jc w:val="center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רוב – נגד</w:t>
      </w:r>
    </w:p>
    <w:p w:rsidR="00000000" w:rsidRDefault="000943F1">
      <w:pPr>
        <w:jc w:val="center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ההצעה לא נתקבלה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היו”ר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 xml:space="preserve">ההצעה לא אושרה. 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ההצעה השנייה היא לאשר לסיעת מרצ את תשלום דמי השכירות מהיום שבו ועדת המשנה אישרה את השימוש החריג, מה-15 במאי 2002. מי בעד? מי נגד?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pStyle w:val="7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 צ ב ע ה</w:t>
      </w:r>
    </w:p>
    <w:p w:rsidR="00000000" w:rsidRDefault="000943F1">
      <w:pPr>
        <w:jc w:val="center"/>
        <w:rPr>
          <w:rFonts w:cs="David"/>
          <w:sz w:val="24"/>
          <w:u w:val="none"/>
          <w:rtl/>
        </w:rPr>
      </w:pPr>
    </w:p>
    <w:p w:rsidR="00000000" w:rsidRDefault="000943F1">
      <w:pPr>
        <w:jc w:val="center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בעד – 3</w:t>
      </w:r>
    </w:p>
    <w:p w:rsidR="00000000" w:rsidRDefault="000943F1">
      <w:pPr>
        <w:jc w:val="center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נגד – 4</w:t>
      </w:r>
    </w:p>
    <w:p w:rsidR="00000000" w:rsidRDefault="000943F1">
      <w:pPr>
        <w:jc w:val="center"/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הבקשה לא או</w:t>
      </w:r>
      <w:r>
        <w:rPr>
          <w:rFonts w:cs="David"/>
          <w:sz w:val="24"/>
          <w:u w:val="none"/>
          <w:rtl/>
        </w:rPr>
        <w:t>שרה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rtl/>
        </w:rPr>
        <w:t>היו”ר יוסי כץ: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ברוב קולות הבקשה לא אושרה. תודה.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ab/>
        <w:t>הישיבה נעולה.</w:t>
      </w:r>
    </w:p>
    <w:p w:rsidR="00000000" w:rsidRDefault="000943F1">
      <w:pPr>
        <w:rPr>
          <w:rFonts w:cs="David"/>
          <w:sz w:val="24"/>
          <w:u w:val="none"/>
          <w:rtl/>
        </w:rPr>
      </w:pPr>
    </w:p>
    <w:p w:rsidR="00000000" w:rsidRDefault="000943F1">
      <w:pPr>
        <w:rPr>
          <w:rFonts w:cs="David"/>
          <w:sz w:val="24"/>
          <w:u w:val="none"/>
          <w:rtl/>
        </w:rPr>
      </w:pPr>
      <w:r>
        <w:rPr>
          <w:rFonts w:cs="David"/>
          <w:sz w:val="24"/>
          <w:u w:val="none"/>
          <w:rtl/>
        </w:rPr>
        <w:t>הישיבה ננעלה בשעה 14:20</w:t>
      </w:r>
    </w:p>
    <w:p w:rsidR="00000000" w:rsidRDefault="000943F1">
      <w:pPr>
        <w:jc w:val="right"/>
        <w:rPr>
          <w:rFonts w:cs="David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943F1">
      <w:r>
        <w:separator/>
      </w:r>
    </w:p>
  </w:endnote>
  <w:endnote w:type="continuationSeparator" w:id="0">
    <w:p w:rsidR="00000000" w:rsidRDefault="0009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943F1">
    <w:pPr>
      <w:pStyle w:val="a7"/>
      <w:rPr>
        <w:rFonts w:cs="David"/>
        <w:sz w:val="24"/>
        <w:rtl/>
      </w:rPr>
    </w:pPr>
  </w:p>
  <w:p w:rsidR="00000000" w:rsidRDefault="000943F1">
    <w:pPr>
      <w:pStyle w:val="a7"/>
      <w:rPr>
        <w:rFonts w:cs="David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943F1">
    <w:pPr>
      <w:pStyle w:val="a7"/>
      <w:rPr>
        <w:rFonts w:cs="David"/>
        <w:sz w:val="24"/>
        <w:rtl/>
      </w:rPr>
    </w:pPr>
  </w:p>
  <w:p w:rsidR="00000000" w:rsidRDefault="000943F1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943F1">
      <w:r>
        <w:separator/>
      </w:r>
    </w:p>
  </w:footnote>
  <w:footnote w:type="continuationSeparator" w:id="0">
    <w:p w:rsidR="00000000" w:rsidRDefault="00094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943F1">
    <w:pPr>
      <w:pStyle w:val="a5"/>
      <w:framePr w:wrap="auto" w:vAnchor="text" w:hAnchor="page" w:x="1942" w:y="-45"/>
      <w:rPr>
        <w:rStyle w:val="a9"/>
        <w:rFonts w:cs="David"/>
        <w:sz w:val="24"/>
        <w:u w:val="none"/>
        <w:rtl/>
      </w:rPr>
    </w:pPr>
    <w:r>
      <w:rPr>
        <w:rStyle w:val="a9"/>
        <w:rFonts w:cs="David"/>
        <w:u w:val="none"/>
      </w:rPr>
      <w:fldChar w:fldCharType="begin"/>
    </w:r>
    <w:r>
      <w:rPr>
        <w:rStyle w:val="a9"/>
        <w:rFonts w:cs="David"/>
        <w:u w:val="none"/>
      </w:rPr>
      <w:instrText xml:space="preserve">PAGE  </w:instrText>
    </w:r>
    <w:r>
      <w:rPr>
        <w:rStyle w:val="a9"/>
        <w:rFonts w:cs="David"/>
        <w:u w:val="none"/>
      </w:rPr>
      <w:fldChar w:fldCharType="separate"/>
    </w:r>
    <w:r>
      <w:rPr>
        <w:rStyle w:val="a9"/>
        <w:rFonts w:cs="David"/>
        <w:noProof/>
        <w:u w:val="none"/>
        <w:rtl/>
      </w:rPr>
      <w:t>2</w:t>
    </w:r>
    <w:r>
      <w:rPr>
        <w:rStyle w:val="a9"/>
        <w:rFonts w:cs="David"/>
        <w:u w:val="none"/>
      </w:rPr>
      <w:fldChar w:fldCharType="end"/>
    </w:r>
  </w:p>
  <w:p w:rsidR="00000000" w:rsidRDefault="000943F1">
    <w:pPr>
      <w:pStyle w:val="a5"/>
      <w:ind w:right="360"/>
      <w:rPr>
        <w:rFonts w:cs="David"/>
        <w:sz w:val="24"/>
        <w:u w:val="none"/>
        <w:rtl/>
      </w:rPr>
    </w:pPr>
    <w:r>
      <w:rPr>
        <w:rFonts w:cs="David"/>
        <w:sz w:val="24"/>
        <w:u w:val="none"/>
        <w:rtl/>
      </w:rPr>
      <w:t>ועדת הכנסת</w:t>
    </w:r>
  </w:p>
  <w:p w:rsidR="00000000" w:rsidRDefault="000943F1">
    <w:pPr>
      <w:pStyle w:val="a5"/>
      <w:ind w:right="360"/>
      <w:rPr>
        <w:rFonts w:cs="David"/>
        <w:sz w:val="24"/>
        <w:u w:val="none"/>
        <w:rtl/>
      </w:rPr>
    </w:pPr>
    <w:r>
      <w:rPr>
        <w:rFonts w:cs="David"/>
        <w:sz w:val="24"/>
        <w:u w:val="none"/>
        <w:rtl/>
      </w:rPr>
      <w:t>24.12.2002</w:t>
    </w:r>
  </w:p>
  <w:p w:rsidR="00000000" w:rsidRDefault="000943F1">
    <w:pPr>
      <w:rPr>
        <w:rFonts w:cs="David"/>
        <w:sz w:val="24"/>
        <w:rtl/>
      </w:rPr>
    </w:pPr>
  </w:p>
  <w:p w:rsidR="00000000" w:rsidRDefault="000943F1">
    <w:pPr>
      <w:rPr>
        <w:rFonts w:cs="David"/>
        <w:sz w:val="24"/>
        <w:rtl/>
      </w:rPr>
    </w:pPr>
  </w:p>
  <w:p w:rsidR="00000000" w:rsidRDefault="000943F1">
    <w:pPr>
      <w:rPr>
        <w:rFonts w:cs="David"/>
        <w:sz w:val="24"/>
        <w:rtl/>
      </w:rPr>
    </w:pPr>
  </w:p>
  <w:p w:rsidR="00000000" w:rsidRDefault="000943F1">
    <w:pPr>
      <w:rPr>
        <w:rFonts w:cs="David"/>
        <w:sz w:val="24"/>
        <w:rtl/>
      </w:rPr>
    </w:pPr>
  </w:p>
  <w:p w:rsidR="00000000" w:rsidRDefault="000943F1">
    <w:pPr>
      <w:pStyle w:val="a5"/>
      <w:rPr>
        <w:rFonts w:cs="David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943F1">
    <w:pPr>
      <w:pStyle w:val="a5"/>
      <w:rPr>
        <w:rFonts w:cs="David"/>
        <w:sz w:val="24"/>
        <w:rtl/>
      </w:rPr>
    </w:pPr>
  </w:p>
  <w:p w:rsidR="00000000" w:rsidRDefault="000943F1">
    <w:pPr>
      <w:pStyle w:val="a5"/>
      <w:rPr>
        <w:rFonts w:cs="David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79"/>
  <w:drawingGridVerticalSpacing w:val="148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0572925B6D2FD511BECD001083FCCD06000000482FDE0000457CE430FA75D61193D90002A5F0CF890000001C4BA9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5A41564954414E002F6F3D4B4E45535345542D49535241454C2F6F753D4B4E45535345542F636E3D526563697069656E74732F636E3D70726F746F636F6C696D2F636E3D74616D61727300"/>
  </w:docVars>
  <w:rsids>
    <w:rsidRoot w:val="000943F1"/>
    <w:rsid w:val="000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164FAD8-2141-40B8-8DB1-78A9E71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u w:val="single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</w:style>
  <w:style w:type="paragraph" w:styleId="40">
    <w:name w:val="heading 4"/>
    <w:basedOn w:val="a"/>
    <w:next w:val="a"/>
    <w:link w:val="41"/>
    <w:uiPriority w:val="99"/>
    <w:qFormat/>
    <w:pPr>
      <w:keepNext/>
      <w:outlineLvl w:val="3"/>
    </w:p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b/>
      <w:bCs/>
      <w:u w:val="none"/>
    </w:rPr>
  </w:style>
  <w:style w:type="paragraph" w:styleId="9">
    <w:name w:val="heading 9"/>
    <w:basedOn w:val="a"/>
    <w:next w:val="a"/>
    <w:link w:val="90"/>
    <w:uiPriority w:val="99"/>
    <w:qFormat/>
    <w:pPr>
      <w:keepNext/>
      <w:jc w:val="center"/>
      <w:outlineLvl w:val="8"/>
    </w:pPr>
    <w:rPr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u w:val="single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u w:val="single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u w:val="single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u w:val="single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u w:val="single"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u w:val="single"/>
      <w:lang w:eastAsia="he-IL"/>
    </w:rPr>
  </w:style>
  <w:style w:type="character" w:customStyle="1" w:styleId="80">
    <w:name w:val="כותרת 8 תו"/>
    <w:basedOn w:val="a0"/>
    <w:link w:val="8"/>
    <w:uiPriority w:val="9"/>
    <w:semiHidden/>
    <w:rPr>
      <w:i/>
      <w:iCs/>
      <w:sz w:val="24"/>
      <w:szCs w:val="24"/>
      <w:u w:val="single"/>
      <w:lang w:eastAsia="he-IL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u w:val="single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u w:val="single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Cs w:val="24"/>
      <w:u w:val="single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Cs w:val="24"/>
      <w:u w:val="single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2922</Characters>
  <Application>Microsoft Office Word</Application>
  <DocSecurity>0</DocSecurity>
  <Lines>24</Lines>
  <Paragraphs>6</Paragraphs>
  <ScaleCrop>false</ScaleCrop>
  <Company>knesset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הכנסת/6209</dc:title>
  <dc:subject>כנסת 24.12.2002ב</dc:subject>
  <dc:creator>שולי לחוביצקי</dc:creator>
  <cp:keywords/>
  <dc:description/>
  <cp:lastModifiedBy>רינה דבורה קדרון</cp:lastModifiedBy>
  <cp:revision>2</cp:revision>
  <dcterms:created xsi:type="dcterms:W3CDTF">2017-04-23T10:30:00Z</dcterms:created>
  <dcterms:modified xsi:type="dcterms:W3CDTF">2017-04-23T10:30:00Z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