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F23DEF">
      <w:pPr>
        <w:jc w:val="right"/>
        <w:rPr>
          <w:rFonts w:cs="David"/>
          <w:sz w:val="24"/>
          <w:rtl/>
        </w:rPr>
      </w:pPr>
      <w:bookmarkStart w:id="0" w:name="_GoBack"/>
      <w:bookmarkEnd w:id="0"/>
      <w:r>
        <w:rPr>
          <w:rFonts w:cs="David"/>
          <w:sz w:val="24"/>
          <w:rtl/>
        </w:rPr>
        <w:t>פרוטוקולים/ועדת הכנסת/7647</w:t>
      </w:r>
    </w:p>
    <w:p w:rsidR="00000000" w:rsidRDefault="00F23DEF">
      <w:pPr>
        <w:jc w:val="right"/>
        <w:rPr>
          <w:rFonts w:cs="David"/>
          <w:sz w:val="24"/>
          <w:rtl/>
        </w:rPr>
      </w:pPr>
      <w:r>
        <w:rPr>
          <w:rFonts w:cs="David"/>
          <w:sz w:val="24"/>
          <w:rtl/>
        </w:rPr>
        <w:tab/>
        <w:t>ירושלים, י"ח בטבת, תשס"ד</w:t>
      </w:r>
    </w:p>
    <w:p w:rsidR="00000000" w:rsidRDefault="00F23DEF">
      <w:pPr>
        <w:jc w:val="right"/>
        <w:rPr>
          <w:rFonts w:cs="David"/>
          <w:sz w:val="24"/>
          <w:rtl/>
          <w:lang w:val="es"/>
        </w:rPr>
      </w:pPr>
      <w:r>
        <w:rPr>
          <w:rFonts w:cs="David"/>
          <w:sz w:val="24"/>
          <w:rtl/>
          <w:lang w:val="es"/>
        </w:rPr>
        <w:t>12 בינואר, 2004</w:t>
      </w:r>
    </w:p>
    <w:p w:rsidR="00000000" w:rsidRDefault="00F23DEF">
      <w:pPr>
        <w:jc w:val="right"/>
        <w:rPr>
          <w:rFonts w:cs="David"/>
          <w:sz w:val="24"/>
          <w:rtl/>
        </w:rPr>
      </w:pPr>
    </w:p>
    <w:p w:rsidR="00000000" w:rsidRDefault="00F23DEF">
      <w:pPr>
        <w:pStyle w:val="5"/>
        <w:jc w:val="left"/>
        <w:rPr>
          <w:rFonts w:cs="David"/>
          <w:b/>
          <w:bCs/>
          <w:sz w:val="24"/>
          <w:rtl/>
        </w:rPr>
      </w:pPr>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F23DEF">
      <w:pPr>
        <w:rPr>
          <w:rFonts w:cs="David"/>
          <w:b/>
          <w:bCs/>
          <w:sz w:val="24"/>
          <w:rtl/>
        </w:rPr>
      </w:pPr>
      <w:r>
        <w:rPr>
          <w:rFonts w:cs="David"/>
          <w:b/>
          <w:bCs/>
          <w:sz w:val="24"/>
          <w:rtl/>
        </w:rPr>
        <w:t>מושב שני</w:t>
      </w:r>
    </w:p>
    <w:p w:rsidR="00000000" w:rsidRDefault="00F23DEF">
      <w:pPr>
        <w:rPr>
          <w:rFonts w:cs="David"/>
          <w:b/>
          <w:bCs/>
          <w:sz w:val="24"/>
          <w:rtl/>
        </w:rPr>
      </w:pPr>
    </w:p>
    <w:p w:rsidR="00000000" w:rsidRDefault="00F23DEF">
      <w:pPr>
        <w:rPr>
          <w:rFonts w:cs="David"/>
          <w:b/>
          <w:bCs/>
          <w:sz w:val="24"/>
          <w:rtl/>
        </w:rPr>
      </w:pPr>
    </w:p>
    <w:p w:rsidR="00000000" w:rsidRDefault="00F23DEF">
      <w:pPr>
        <w:rPr>
          <w:rFonts w:cs="David"/>
          <w:b/>
          <w:bCs/>
          <w:sz w:val="24"/>
          <w:rtl/>
        </w:rPr>
      </w:pPr>
    </w:p>
    <w:p w:rsidR="00000000" w:rsidRDefault="00F23DEF">
      <w:pPr>
        <w:rPr>
          <w:rFonts w:cs="David"/>
          <w:b/>
          <w:bCs/>
          <w:sz w:val="24"/>
          <w:rtl/>
        </w:rPr>
      </w:pPr>
    </w:p>
    <w:p w:rsidR="00000000" w:rsidRDefault="00F23DEF">
      <w:pPr>
        <w:pStyle w:val="10"/>
        <w:rPr>
          <w:rFonts w:cs="David"/>
          <w:sz w:val="24"/>
          <w:rtl/>
        </w:rPr>
      </w:pPr>
      <w:r>
        <w:rPr>
          <w:rFonts w:cs="David"/>
          <w:sz w:val="24"/>
          <w:rtl/>
        </w:rPr>
        <w:t>פרוטוקול מס' 88</w:t>
      </w:r>
    </w:p>
    <w:p w:rsidR="00000000" w:rsidRDefault="00F23DEF">
      <w:pPr>
        <w:pStyle w:val="7"/>
        <w:rPr>
          <w:rFonts w:cs="David"/>
          <w:sz w:val="24"/>
          <w:rtl/>
        </w:rPr>
      </w:pPr>
      <w:r>
        <w:rPr>
          <w:rFonts w:cs="David"/>
          <w:sz w:val="24"/>
          <w:rtl/>
        </w:rPr>
        <w:t>מישיבת ועדת הכנסת</w:t>
      </w:r>
    </w:p>
    <w:p w:rsidR="00000000" w:rsidRDefault="00F23DEF">
      <w:pPr>
        <w:pStyle w:val="8"/>
        <w:rPr>
          <w:rFonts w:cs="David"/>
          <w:sz w:val="24"/>
          <w:rtl/>
        </w:rPr>
      </w:pPr>
      <w:r>
        <w:rPr>
          <w:rFonts w:cs="David"/>
          <w:sz w:val="24"/>
          <w:rtl/>
        </w:rPr>
        <w:t>יום רביעי, י"</w:t>
      </w:r>
      <w:r>
        <w:rPr>
          <w:rFonts w:cs="David"/>
          <w:sz w:val="24"/>
          <w:rtl/>
        </w:rPr>
        <w:t>ג בטבת התשס"ד (7 בינואר 2004), שעה 12:45</w:t>
      </w:r>
    </w:p>
    <w:p w:rsidR="00000000" w:rsidRDefault="00F23DEF">
      <w:pPr>
        <w:rPr>
          <w:rFonts w:cs="David"/>
          <w:b/>
          <w:bCs/>
          <w:sz w:val="24"/>
          <w:rtl/>
        </w:rPr>
      </w:pPr>
    </w:p>
    <w:p w:rsidR="00000000" w:rsidRDefault="00F23DEF">
      <w:pPr>
        <w:tabs>
          <w:tab w:val="left" w:pos="1221"/>
        </w:tabs>
        <w:rPr>
          <w:rFonts w:cs="David"/>
          <w:b/>
          <w:bCs/>
          <w:sz w:val="24"/>
          <w:u w:val="single"/>
          <w:rtl/>
        </w:rPr>
      </w:pPr>
    </w:p>
    <w:p w:rsidR="00000000" w:rsidRDefault="00F23DEF">
      <w:pPr>
        <w:tabs>
          <w:tab w:val="left" w:pos="1221"/>
        </w:tabs>
        <w:spacing w:before="240"/>
        <w:jc w:val="center"/>
        <w:rPr>
          <w:rFonts w:cs="David"/>
          <w:b/>
          <w:bCs/>
          <w:sz w:val="24"/>
          <w:u w:val="single"/>
          <w:rtl/>
        </w:rPr>
      </w:pPr>
      <w:r>
        <w:rPr>
          <w:rFonts w:cs="David"/>
          <w:b/>
          <w:bCs/>
          <w:sz w:val="24"/>
          <w:u w:val="single"/>
          <w:rtl/>
        </w:rPr>
        <w:t>סדר היום</w:t>
      </w:r>
      <w:r>
        <w:rPr>
          <w:rFonts w:cs="David"/>
          <w:sz w:val="24"/>
          <w:rtl/>
        </w:rPr>
        <w:t>:</w:t>
      </w:r>
      <w:r>
        <w:rPr>
          <w:rFonts w:cs="David"/>
          <w:sz w:val="24"/>
          <w:rtl/>
        </w:rPr>
        <w:tab/>
      </w:r>
      <w:r>
        <w:rPr>
          <w:rFonts w:cs="David"/>
          <w:b/>
          <w:bCs/>
          <w:sz w:val="24"/>
          <w:u w:val="single"/>
          <w:rtl/>
        </w:rPr>
        <w:t xml:space="preserve">פניית יושב-ראש ועדת הכספים בדבר טענת חריגה מגדר הנושא בהצעת חוק </w:t>
      </w:r>
    </w:p>
    <w:p w:rsidR="00000000" w:rsidRDefault="00F23DEF">
      <w:pPr>
        <w:jc w:val="center"/>
        <w:rPr>
          <w:rFonts w:cs="David"/>
          <w:b/>
          <w:bCs/>
          <w:sz w:val="24"/>
          <w:u w:val="single"/>
          <w:rtl/>
        </w:rPr>
      </w:pPr>
      <w:r>
        <w:rPr>
          <w:rFonts w:cs="David"/>
          <w:b/>
          <w:bCs/>
          <w:sz w:val="24"/>
          <w:u w:val="single"/>
          <w:rtl/>
        </w:rPr>
        <w:t>המדיניות הכלכלית החדשה לשנת הכספים 2004 (תיקוני חקיקה), התשס"ד-2003</w:t>
      </w:r>
    </w:p>
    <w:p w:rsidR="00000000" w:rsidRDefault="00F23DEF">
      <w:pPr>
        <w:rPr>
          <w:rFonts w:cs="David"/>
          <w:sz w:val="24"/>
          <w:rtl/>
        </w:rPr>
      </w:pPr>
    </w:p>
    <w:p w:rsidR="00000000" w:rsidRDefault="00F23DEF">
      <w:pPr>
        <w:rPr>
          <w:rFonts w:cs="David"/>
          <w:sz w:val="24"/>
          <w:rtl/>
        </w:rPr>
      </w:pPr>
    </w:p>
    <w:p w:rsidR="00000000" w:rsidRDefault="00F23DEF">
      <w:pPr>
        <w:rPr>
          <w:rFonts w:cs="David"/>
          <w:b/>
          <w:bCs/>
          <w:sz w:val="24"/>
          <w:u w:val="single"/>
          <w:rtl/>
        </w:rPr>
      </w:pPr>
      <w:r>
        <w:rPr>
          <w:rFonts w:cs="David"/>
          <w:b/>
          <w:bCs/>
          <w:sz w:val="24"/>
          <w:u w:val="single"/>
          <w:rtl/>
        </w:rPr>
        <w:t>נכחו</w:t>
      </w:r>
      <w:r>
        <w:rPr>
          <w:rFonts w:cs="David"/>
          <w:sz w:val="24"/>
          <w:rtl/>
        </w:rPr>
        <w:t>:</w:t>
      </w:r>
    </w:p>
    <w:p w:rsidR="00000000" w:rsidRDefault="00F23DEF">
      <w:pPr>
        <w:rPr>
          <w:rFonts w:cs="David"/>
          <w:sz w:val="24"/>
          <w:rtl/>
        </w:rPr>
      </w:pPr>
    </w:p>
    <w:p w:rsidR="00000000" w:rsidRDefault="00F23DEF">
      <w:pPr>
        <w:tabs>
          <w:tab w:val="left" w:pos="1788"/>
        </w:tabs>
        <w:rPr>
          <w:rFonts w:cs="David"/>
          <w:sz w:val="24"/>
          <w:rtl/>
        </w:rPr>
      </w:pPr>
      <w:r>
        <w:rPr>
          <w:rFonts w:cs="David"/>
          <w:b/>
          <w:bCs/>
          <w:sz w:val="24"/>
          <w:u w:val="single"/>
          <w:rtl/>
        </w:rPr>
        <w:t>חברי הוועדה</w:t>
      </w:r>
      <w:r>
        <w:rPr>
          <w:rFonts w:cs="David"/>
          <w:sz w:val="24"/>
          <w:rtl/>
        </w:rPr>
        <w:t>:</w:t>
      </w:r>
      <w:r>
        <w:rPr>
          <w:rFonts w:cs="David"/>
          <w:sz w:val="24"/>
          <w:rtl/>
        </w:rPr>
        <w:tab/>
        <w:t>רוני בר-און – היו"ר</w:t>
      </w:r>
    </w:p>
    <w:p w:rsidR="00000000" w:rsidRDefault="00F23DEF">
      <w:pPr>
        <w:tabs>
          <w:tab w:val="left" w:pos="1788"/>
        </w:tabs>
        <w:rPr>
          <w:rFonts w:cs="David"/>
          <w:sz w:val="24"/>
          <w:rtl/>
        </w:rPr>
      </w:pPr>
      <w:r>
        <w:rPr>
          <w:rFonts w:cs="David"/>
          <w:sz w:val="24"/>
          <w:rtl/>
        </w:rPr>
        <w:tab/>
        <w:t>רוחמה אברהם</w:t>
      </w:r>
    </w:p>
    <w:p w:rsidR="00000000" w:rsidRDefault="00F23DEF">
      <w:pPr>
        <w:tabs>
          <w:tab w:val="left" w:pos="1788"/>
        </w:tabs>
        <w:rPr>
          <w:rFonts w:cs="David"/>
          <w:sz w:val="24"/>
          <w:rtl/>
        </w:rPr>
      </w:pPr>
      <w:r>
        <w:rPr>
          <w:rFonts w:cs="David"/>
          <w:sz w:val="24"/>
          <w:rtl/>
        </w:rPr>
        <w:tab/>
        <w:t>יולי אדלשטיין</w:t>
      </w:r>
    </w:p>
    <w:p w:rsidR="00000000" w:rsidRDefault="00F23DEF">
      <w:pPr>
        <w:tabs>
          <w:tab w:val="left" w:pos="1788"/>
        </w:tabs>
        <w:rPr>
          <w:rFonts w:cs="David"/>
          <w:sz w:val="24"/>
          <w:rtl/>
        </w:rPr>
      </w:pPr>
      <w:r>
        <w:rPr>
          <w:rFonts w:cs="David"/>
          <w:sz w:val="24"/>
          <w:rtl/>
        </w:rPr>
        <w:tab/>
        <w:t>ישראל אייכלר</w:t>
      </w:r>
    </w:p>
    <w:p w:rsidR="00000000" w:rsidRDefault="00F23DEF">
      <w:pPr>
        <w:tabs>
          <w:tab w:val="left" w:pos="1788"/>
        </w:tabs>
        <w:rPr>
          <w:rFonts w:cs="David"/>
          <w:sz w:val="24"/>
          <w:rtl/>
        </w:rPr>
      </w:pPr>
      <w:r>
        <w:rPr>
          <w:rFonts w:cs="David"/>
          <w:sz w:val="24"/>
          <w:rtl/>
        </w:rPr>
        <w:tab/>
        <w:t>דליה איציק</w:t>
      </w:r>
    </w:p>
    <w:p w:rsidR="00000000" w:rsidRDefault="00F23DEF">
      <w:pPr>
        <w:tabs>
          <w:tab w:val="left" w:pos="1788"/>
        </w:tabs>
        <w:rPr>
          <w:rFonts w:cs="David"/>
          <w:sz w:val="24"/>
          <w:rtl/>
        </w:rPr>
      </w:pPr>
      <w:r>
        <w:rPr>
          <w:rFonts w:cs="David"/>
          <w:sz w:val="24"/>
          <w:rtl/>
        </w:rPr>
        <w:tab/>
        <w:t>אברהם בורג</w:t>
      </w:r>
    </w:p>
    <w:p w:rsidR="00000000" w:rsidRDefault="00F23DEF">
      <w:pPr>
        <w:tabs>
          <w:tab w:val="left" w:pos="1788"/>
        </w:tabs>
        <w:rPr>
          <w:rFonts w:cs="David"/>
          <w:sz w:val="24"/>
          <w:rtl/>
        </w:rPr>
      </w:pPr>
      <w:r>
        <w:rPr>
          <w:rFonts w:cs="David"/>
          <w:sz w:val="24"/>
          <w:rtl/>
        </w:rPr>
        <w:tab/>
        <w:t>דניאל בנלולו</w:t>
      </w:r>
    </w:p>
    <w:p w:rsidR="00000000" w:rsidRDefault="00F23DEF">
      <w:pPr>
        <w:tabs>
          <w:tab w:val="left" w:pos="1788"/>
        </w:tabs>
        <w:rPr>
          <w:rFonts w:cs="David"/>
          <w:sz w:val="24"/>
          <w:rtl/>
        </w:rPr>
      </w:pPr>
      <w:r>
        <w:rPr>
          <w:rFonts w:cs="David"/>
          <w:sz w:val="24"/>
          <w:rtl/>
        </w:rPr>
        <w:tab/>
        <w:t>רוני בריזון</w:t>
      </w:r>
    </w:p>
    <w:p w:rsidR="00000000" w:rsidRDefault="00F23DEF">
      <w:pPr>
        <w:tabs>
          <w:tab w:val="left" w:pos="1788"/>
        </w:tabs>
        <w:rPr>
          <w:rFonts w:cs="David"/>
          <w:sz w:val="24"/>
          <w:rtl/>
        </w:rPr>
      </w:pPr>
      <w:r>
        <w:rPr>
          <w:rFonts w:cs="David"/>
          <w:sz w:val="24"/>
          <w:rtl/>
        </w:rPr>
        <w:tab/>
        <w:t>ענבל גבריאלי</w:t>
      </w:r>
    </w:p>
    <w:p w:rsidR="00000000" w:rsidRDefault="00F23DEF">
      <w:pPr>
        <w:tabs>
          <w:tab w:val="left" w:pos="1788"/>
        </w:tabs>
        <w:rPr>
          <w:rFonts w:cs="David"/>
          <w:sz w:val="24"/>
          <w:rtl/>
        </w:rPr>
      </w:pPr>
      <w:r>
        <w:rPr>
          <w:rFonts w:cs="David"/>
          <w:sz w:val="24"/>
          <w:rtl/>
        </w:rPr>
        <w:tab/>
        <w:t>מיכאל גורלובסקי</w:t>
      </w:r>
    </w:p>
    <w:p w:rsidR="00000000" w:rsidRDefault="00F23DEF">
      <w:pPr>
        <w:tabs>
          <w:tab w:val="left" w:pos="1788"/>
        </w:tabs>
        <w:rPr>
          <w:rFonts w:cs="David"/>
          <w:sz w:val="24"/>
          <w:rtl/>
        </w:rPr>
      </w:pPr>
      <w:r>
        <w:rPr>
          <w:rFonts w:cs="David"/>
          <w:sz w:val="24"/>
          <w:rtl/>
        </w:rPr>
        <w:tab/>
        <w:t>זהבה גלאון</w:t>
      </w:r>
    </w:p>
    <w:p w:rsidR="00000000" w:rsidRDefault="00F23DEF">
      <w:pPr>
        <w:tabs>
          <w:tab w:val="left" w:pos="1788"/>
        </w:tabs>
        <w:rPr>
          <w:rFonts w:cs="David"/>
          <w:sz w:val="24"/>
          <w:rtl/>
        </w:rPr>
      </w:pPr>
      <w:r>
        <w:rPr>
          <w:rFonts w:cs="David"/>
          <w:sz w:val="24"/>
          <w:rtl/>
        </w:rPr>
        <w:tab/>
        <w:t>רשף חן</w:t>
      </w:r>
    </w:p>
    <w:p w:rsidR="00000000" w:rsidRDefault="00F23DEF">
      <w:pPr>
        <w:tabs>
          <w:tab w:val="left" w:pos="1788"/>
        </w:tabs>
        <w:rPr>
          <w:rFonts w:cs="David"/>
          <w:sz w:val="24"/>
          <w:rtl/>
        </w:rPr>
      </w:pPr>
      <w:r>
        <w:rPr>
          <w:rFonts w:cs="David"/>
          <w:sz w:val="24"/>
          <w:rtl/>
        </w:rPr>
        <w:tab/>
        <w:t>אחמד טיבי</w:t>
      </w:r>
    </w:p>
    <w:p w:rsidR="00000000" w:rsidRDefault="00F23DEF">
      <w:pPr>
        <w:tabs>
          <w:tab w:val="left" w:pos="1788"/>
        </w:tabs>
        <w:rPr>
          <w:rFonts w:cs="David"/>
          <w:sz w:val="24"/>
          <w:rtl/>
        </w:rPr>
      </w:pPr>
      <w:r>
        <w:rPr>
          <w:rFonts w:cs="David"/>
          <w:sz w:val="24"/>
          <w:rtl/>
        </w:rPr>
        <w:tab/>
        <w:t>דוד טל</w:t>
      </w:r>
    </w:p>
    <w:p w:rsidR="00000000" w:rsidRDefault="00F23DEF">
      <w:pPr>
        <w:tabs>
          <w:tab w:val="left" w:pos="1788"/>
        </w:tabs>
        <w:rPr>
          <w:rFonts w:cs="David"/>
          <w:sz w:val="24"/>
          <w:rtl/>
        </w:rPr>
      </w:pPr>
      <w:r>
        <w:rPr>
          <w:rFonts w:cs="David"/>
          <w:sz w:val="24"/>
          <w:rtl/>
        </w:rPr>
        <w:tab/>
        <w:t>שאול יהלום</w:t>
      </w:r>
    </w:p>
    <w:p w:rsidR="00000000" w:rsidRDefault="00F23DEF">
      <w:pPr>
        <w:tabs>
          <w:tab w:val="left" w:pos="1788"/>
        </w:tabs>
        <w:rPr>
          <w:rFonts w:cs="David"/>
          <w:sz w:val="24"/>
          <w:rtl/>
        </w:rPr>
      </w:pPr>
      <w:r>
        <w:rPr>
          <w:rFonts w:cs="David"/>
          <w:sz w:val="24"/>
          <w:rtl/>
        </w:rPr>
        <w:tab/>
        <w:t>אהוד יתום</w:t>
      </w:r>
    </w:p>
    <w:p w:rsidR="00000000" w:rsidRDefault="00F23DEF">
      <w:pPr>
        <w:tabs>
          <w:tab w:val="left" w:pos="1788"/>
        </w:tabs>
        <w:rPr>
          <w:rFonts w:cs="David"/>
          <w:sz w:val="24"/>
          <w:rtl/>
        </w:rPr>
      </w:pPr>
      <w:r>
        <w:rPr>
          <w:rFonts w:cs="David"/>
          <w:sz w:val="24"/>
          <w:rtl/>
        </w:rPr>
        <w:tab/>
        <w:t>דני יתום</w:t>
      </w:r>
    </w:p>
    <w:p w:rsidR="00000000" w:rsidRDefault="00F23DEF">
      <w:pPr>
        <w:tabs>
          <w:tab w:val="left" w:pos="1788"/>
        </w:tabs>
        <w:rPr>
          <w:rFonts w:cs="David"/>
          <w:sz w:val="24"/>
          <w:rtl/>
        </w:rPr>
      </w:pPr>
      <w:r>
        <w:rPr>
          <w:rFonts w:cs="David"/>
          <w:sz w:val="24"/>
          <w:rtl/>
        </w:rPr>
        <w:tab/>
        <w:t>אליעזר כהן</w:t>
      </w:r>
    </w:p>
    <w:p w:rsidR="00000000" w:rsidRDefault="00F23DEF">
      <w:pPr>
        <w:tabs>
          <w:tab w:val="left" w:pos="1788"/>
        </w:tabs>
        <w:rPr>
          <w:rFonts w:cs="David"/>
          <w:sz w:val="24"/>
          <w:rtl/>
        </w:rPr>
      </w:pPr>
      <w:r>
        <w:rPr>
          <w:rFonts w:cs="David"/>
          <w:sz w:val="24"/>
          <w:rtl/>
        </w:rPr>
        <w:tab/>
        <w:t>יצחק כהן</w:t>
      </w:r>
    </w:p>
    <w:p w:rsidR="00000000" w:rsidRDefault="00F23DEF">
      <w:pPr>
        <w:tabs>
          <w:tab w:val="left" w:pos="1788"/>
        </w:tabs>
        <w:rPr>
          <w:rFonts w:cs="David"/>
          <w:sz w:val="24"/>
          <w:rtl/>
        </w:rPr>
      </w:pPr>
      <w:r>
        <w:rPr>
          <w:rFonts w:cs="David"/>
          <w:sz w:val="24"/>
          <w:rtl/>
        </w:rPr>
        <w:tab/>
        <w:t>משה כחלון</w:t>
      </w:r>
    </w:p>
    <w:p w:rsidR="00000000" w:rsidRDefault="00F23DEF">
      <w:pPr>
        <w:tabs>
          <w:tab w:val="left" w:pos="1788"/>
        </w:tabs>
        <w:rPr>
          <w:rFonts w:cs="David"/>
          <w:sz w:val="24"/>
          <w:rtl/>
        </w:rPr>
      </w:pPr>
      <w:r>
        <w:rPr>
          <w:rFonts w:cs="David"/>
          <w:sz w:val="24"/>
          <w:rtl/>
        </w:rPr>
        <w:tab/>
        <w:t>גדעון סער</w:t>
      </w:r>
    </w:p>
    <w:p w:rsidR="00000000" w:rsidRDefault="00F23DEF">
      <w:pPr>
        <w:tabs>
          <w:tab w:val="left" w:pos="1788"/>
        </w:tabs>
        <w:rPr>
          <w:rFonts w:cs="David"/>
          <w:sz w:val="24"/>
          <w:rtl/>
        </w:rPr>
      </w:pPr>
      <w:r>
        <w:rPr>
          <w:rFonts w:cs="David"/>
          <w:sz w:val="24"/>
          <w:rtl/>
        </w:rPr>
        <w:tab/>
        <w:t>מאיר פרוש</w:t>
      </w:r>
    </w:p>
    <w:p w:rsidR="00000000" w:rsidRDefault="00F23DEF">
      <w:pPr>
        <w:tabs>
          <w:tab w:val="left" w:pos="1788"/>
        </w:tabs>
        <w:rPr>
          <w:rFonts w:cs="David"/>
          <w:sz w:val="24"/>
          <w:rtl/>
        </w:rPr>
      </w:pPr>
      <w:r>
        <w:rPr>
          <w:rFonts w:cs="David"/>
          <w:sz w:val="24"/>
          <w:rtl/>
        </w:rPr>
        <w:tab/>
        <w:t>שלום שמחון</w:t>
      </w:r>
    </w:p>
    <w:p w:rsidR="00000000" w:rsidRDefault="00F23DEF">
      <w:pPr>
        <w:tabs>
          <w:tab w:val="left" w:pos="1788"/>
        </w:tabs>
        <w:rPr>
          <w:rFonts w:cs="David"/>
          <w:sz w:val="24"/>
          <w:rtl/>
        </w:rPr>
      </w:pPr>
      <w:r>
        <w:rPr>
          <w:rFonts w:cs="David"/>
          <w:sz w:val="24"/>
          <w:rtl/>
        </w:rPr>
        <w:tab/>
        <w:t>עמרי שרון</w:t>
      </w:r>
    </w:p>
    <w:p w:rsidR="00000000" w:rsidRDefault="00F23DEF">
      <w:pPr>
        <w:rPr>
          <w:rFonts w:cs="David"/>
          <w:sz w:val="24"/>
          <w:rtl/>
        </w:rPr>
      </w:pPr>
    </w:p>
    <w:p w:rsidR="00000000" w:rsidRDefault="00F23DEF">
      <w:pPr>
        <w:rPr>
          <w:rFonts w:cs="David"/>
          <w:sz w:val="24"/>
          <w:rtl/>
        </w:rPr>
      </w:pPr>
    </w:p>
    <w:p w:rsidR="00000000" w:rsidRDefault="00F23DEF">
      <w:pPr>
        <w:tabs>
          <w:tab w:val="left" w:pos="1788"/>
          <w:tab w:val="left" w:pos="3631"/>
        </w:tabs>
        <w:rPr>
          <w:rFonts w:cs="David"/>
          <w:sz w:val="24"/>
          <w:rtl/>
        </w:rPr>
      </w:pPr>
      <w:r>
        <w:rPr>
          <w:rFonts w:cs="David"/>
          <w:b/>
          <w:bCs/>
          <w:sz w:val="24"/>
          <w:u w:val="single"/>
          <w:rtl/>
        </w:rPr>
        <w:t>מוזמנים</w:t>
      </w:r>
      <w:r>
        <w:rPr>
          <w:rFonts w:cs="David"/>
          <w:sz w:val="24"/>
          <w:rtl/>
        </w:rPr>
        <w:t>:</w:t>
      </w:r>
      <w:r>
        <w:rPr>
          <w:rFonts w:cs="David"/>
          <w:sz w:val="24"/>
          <w:rtl/>
        </w:rPr>
        <w:tab/>
        <w:t>אברהם הירשזון – יו"ר ועדת הכספים</w:t>
      </w:r>
    </w:p>
    <w:p w:rsidR="00000000" w:rsidRDefault="00F23DEF">
      <w:pPr>
        <w:rPr>
          <w:rFonts w:cs="David"/>
          <w:sz w:val="24"/>
          <w:rtl/>
        </w:rPr>
      </w:pPr>
    </w:p>
    <w:p w:rsidR="00000000" w:rsidRDefault="00F23DEF">
      <w:pPr>
        <w:rPr>
          <w:rFonts w:cs="David"/>
          <w:sz w:val="24"/>
          <w:rtl/>
        </w:rPr>
      </w:pPr>
    </w:p>
    <w:p w:rsidR="00000000" w:rsidRDefault="00F23DEF">
      <w:pPr>
        <w:rPr>
          <w:rFonts w:cs="David"/>
          <w:sz w:val="24"/>
          <w:rtl/>
        </w:rPr>
      </w:pPr>
    </w:p>
    <w:p w:rsidR="00000000" w:rsidRDefault="00F23DEF">
      <w:pPr>
        <w:tabs>
          <w:tab w:val="left" w:pos="1930"/>
        </w:tabs>
        <w:rPr>
          <w:rFonts w:cs="David"/>
          <w:sz w:val="24"/>
          <w:rtl/>
        </w:rPr>
      </w:pPr>
      <w:r>
        <w:rPr>
          <w:rFonts w:cs="David"/>
          <w:b/>
          <w:bCs/>
          <w:sz w:val="24"/>
          <w:u w:val="single"/>
          <w:rtl/>
        </w:rPr>
        <w:t>יועצת משפטית</w:t>
      </w:r>
      <w:r>
        <w:rPr>
          <w:rFonts w:cs="David"/>
          <w:b/>
          <w:bCs/>
          <w:sz w:val="24"/>
          <w:rtl/>
        </w:rPr>
        <w:t>:</w:t>
      </w:r>
      <w:r>
        <w:rPr>
          <w:rFonts w:cs="David"/>
          <w:b/>
          <w:bCs/>
          <w:sz w:val="24"/>
          <w:rtl/>
        </w:rPr>
        <w:tab/>
      </w:r>
      <w:r>
        <w:rPr>
          <w:rFonts w:cs="David"/>
          <w:sz w:val="24"/>
          <w:rtl/>
        </w:rPr>
        <w:t>אנה שניידר</w:t>
      </w:r>
    </w:p>
    <w:p w:rsidR="00000000" w:rsidRDefault="00F23DEF">
      <w:pPr>
        <w:rPr>
          <w:rFonts w:cs="David"/>
          <w:sz w:val="24"/>
          <w:rtl/>
        </w:rPr>
      </w:pPr>
    </w:p>
    <w:p w:rsidR="00000000" w:rsidRDefault="00F23DEF">
      <w:pPr>
        <w:tabs>
          <w:tab w:val="left" w:pos="1930"/>
        </w:tabs>
        <w:rPr>
          <w:rFonts w:cs="David"/>
          <w:b/>
          <w:bCs/>
          <w:sz w:val="24"/>
          <w:rtl/>
        </w:rPr>
      </w:pPr>
      <w:r>
        <w:rPr>
          <w:rFonts w:cs="David"/>
          <w:b/>
          <w:bCs/>
          <w:sz w:val="24"/>
          <w:u w:val="single"/>
          <w:rtl/>
        </w:rPr>
        <w:t>מנהלת הוועדה</w:t>
      </w:r>
      <w:r>
        <w:rPr>
          <w:rFonts w:cs="David"/>
          <w:sz w:val="24"/>
          <w:rtl/>
        </w:rPr>
        <w:t>:</w:t>
      </w:r>
      <w:r>
        <w:rPr>
          <w:rFonts w:cs="David"/>
          <w:sz w:val="24"/>
          <w:rtl/>
        </w:rPr>
        <w:tab/>
        <w:t>אתי בן-יוסף</w:t>
      </w:r>
    </w:p>
    <w:p w:rsidR="00000000" w:rsidRDefault="00F23DEF">
      <w:pPr>
        <w:rPr>
          <w:rFonts w:cs="David"/>
          <w:sz w:val="24"/>
          <w:rtl/>
        </w:rPr>
      </w:pPr>
    </w:p>
    <w:p w:rsidR="00000000" w:rsidRDefault="00F23DEF">
      <w:pPr>
        <w:tabs>
          <w:tab w:val="left" w:pos="1930"/>
        </w:tabs>
        <w:rPr>
          <w:rFonts w:cs="David"/>
          <w:sz w:val="24"/>
          <w:rtl/>
        </w:rPr>
      </w:pPr>
      <w:r>
        <w:rPr>
          <w:rFonts w:cs="David"/>
          <w:b/>
          <w:bCs/>
          <w:sz w:val="24"/>
          <w:u w:val="single"/>
          <w:rtl/>
        </w:rPr>
        <w:t>קצרנית</w:t>
      </w:r>
      <w:r>
        <w:rPr>
          <w:rFonts w:cs="David"/>
          <w:sz w:val="24"/>
          <w:rtl/>
        </w:rPr>
        <w:t>:</w:t>
      </w:r>
      <w:r>
        <w:rPr>
          <w:rFonts w:cs="David"/>
          <w:sz w:val="24"/>
          <w:rtl/>
        </w:rPr>
        <w:tab/>
        <w:t>רויטל יפרח</w:t>
      </w:r>
    </w:p>
    <w:p w:rsidR="00000000" w:rsidRDefault="00F23DEF">
      <w:pPr>
        <w:rPr>
          <w:rFonts w:cs="David"/>
          <w:b/>
          <w:bCs/>
          <w:sz w:val="24"/>
          <w:rtl/>
        </w:rPr>
      </w:pPr>
    </w:p>
    <w:p w:rsidR="00000000" w:rsidRDefault="00F23DEF">
      <w:pPr>
        <w:jc w:val="center"/>
        <w:rPr>
          <w:rFonts w:cs="David"/>
          <w:b/>
          <w:bCs/>
          <w:sz w:val="24"/>
          <w:u w:val="single"/>
          <w:rtl/>
        </w:rPr>
      </w:pPr>
      <w:r>
        <w:rPr>
          <w:rFonts w:cs="David"/>
          <w:sz w:val="24"/>
          <w:rtl/>
        </w:rPr>
        <w:br w:type="page"/>
      </w:r>
      <w:r>
        <w:rPr>
          <w:rFonts w:cs="David"/>
          <w:b/>
          <w:bCs/>
          <w:sz w:val="24"/>
          <w:u w:val="single"/>
          <w:rtl/>
        </w:rPr>
        <w:lastRenderedPageBreak/>
        <w:t>פניית יושב-ראש ועדת הכספים בדבר טענת חריגה מגדר הנושא בהצעת חוק המדיניות הכלכלית לשנת הכספים 2004 (תיקוני חקיקה), התשס"ד-2003</w:t>
      </w:r>
    </w:p>
    <w:p w:rsidR="00000000" w:rsidRDefault="00F23DEF">
      <w:pPr>
        <w:rPr>
          <w:rFonts w:cs="David"/>
          <w:b/>
          <w:bCs/>
          <w:sz w:val="24"/>
          <w:u w:val="single"/>
          <w:rtl/>
        </w:rPr>
      </w:pPr>
    </w:p>
    <w:p w:rsidR="00000000" w:rsidRDefault="00F23DEF">
      <w:pPr>
        <w:rPr>
          <w:rFonts w:cs="David"/>
          <w:sz w:val="24"/>
          <w:rtl/>
        </w:rPr>
      </w:pPr>
      <w:r>
        <w:rPr>
          <w:rFonts w:cs="David"/>
          <w:sz w:val="24"/>
          <w:u w:val="single"/>
          <w:rtl/>
        </w:rPr>
        <w:t>היו"ר רוני בר-און:</w:t>
      </w:r>
    </w:p>
    <w:p w:rsidR="00000000" w:rsidRDefault="00F23DEF">
      <w:pPr>
        <w:rPr>
          <w:rFonts w:cs="David"/>
          <w:sz w:val="24"/>
          <w:rtl/>
        </w:rPr>
      </w:pPr>
    </w:p>
    <w:p w:rsidR="00000000" w:rsidRDefault="00F23DEF">
      <w:pPr>
        <w:rPr>
          <w:rFonts w:cs="David"/>
          <w:sz w:val="24"/>
          <w:rtl/>
        </w:rPr>
      </w:pPr>
      <w:r>
        <w:rPr>
          <w:rFonts w:cs="David"/>
          <w:sz w:val="24"/>
          <w:rtl/>
        </w:rPr>
        <w:tab/>
        <w:t>אני מתכבד לפתוח את ישיבת ועדת הכנסת. חברים, אנחנו לא נתקדם כך, יש מליאה מלאה, אנשים עומדים ומדברים כבר 3 שעות. יושב-ראש הכנסת מבקש שנעשה את זה בזריזות ואני מבקש שיתוף פעולה שלכם. זו ישיבה מספר 88 של ועדת הכנסת, שעניינה: בקשה לדון בחריגה מגדר הנושא ("נוש</w:t>
      </w:r>
      <w:r>
        <w:rPr>
          <w:rFonts w:cs="David"/>
          <w:sz w:val="24"/>
          <w:rtl/>
        </w:rPr>
        <w:t>א חדש") בסעיפים 74(4) ו-75(4) בהצעת חוק המדיניות הכלכלית לשנת הכספים 2004 (תיקוני חקיקה), התשס"ד-2003. מי ביקש נושא חדש?</w:t>
      </w:r>
    </w:p>
    <w:p w:rsidR="00000000" w:rsidRDefault="00F23DEF">
      <w:pPr>
        <w:rPr>
          <w:rFonts w:cs="David"/>
          <w:sz w:val="24"/>
          <w:rtl/>
        </w:rPr>
      </w:pPr>
    </w:p>
    <w:p w:rsidR="00000000" w:rsidRDefault="00F23DEF">
      <w:pPr>
        <w:rPr>
          <w:rFonts w:cs="David"/>
          <w:sz w:val="24"/>
          <w:rtl/>
        </w:rPr>
      </w:pPr>
      <w:r>
        <w:rPr>
          <w:rFonts w:cs="David"/>
          <w:sz w:val="24"/>
          <w:u w:val="single"/>
          <w:rtl/>
        </w:rPr>
        <w:t>יצחק כהן:</w:t>
      </w:r>
    </w:p>
    <w:p w:rsidR="00000000" w:rsidRDefault="00F23DEF">
      <w:pPr>
        <w:rPr>
          <w:rFonts w:cs="David"/>
          <w:sz w:val="24"/>
          <w:rtl/>
        </w:rPr>
      </w:pPr>
      <w:r>
        <w:rPr>
          <w:rFonts w:cs="David"/>
          <w:sz w:val="24"/>
          <w:rtl/>
        </w:rPr>
        <w:tab/>
      </w:r>
    </w:p>
    <w:p w:rsidR="00000000" w:rsidRDefault="00F23DEF">
      <w:pPr>
        <w:rPr>
          <w:rFonts w:cs="David"/>
          <w:sz w:val="24"/>
          <w:rtl/>
        </w:rPr>
      </w:pPr>
      <w:r>
        <w:rPr>
          <w:rFonts w:cs="David"/>
          <w:sz w:val="24"/>
          <w:rtl/>
        </w:rPr>
        <w:tab/>
        <w:t>אני, בשמו של נסים דהן.</w:t>
      </w:r>
    </w:p>
    <w:p w:rsidR="00000000" w:rsidRDefault="00F23DEF">
      <w:pPr>
        <w:rPr>
          <w:rFonts w:cs="David"/>
          <w:sz w:val="24"/>
          <w:rtl/>
        </w:rPr>
      </w:pPr>
    </w:p>
    <w:p w:rsidR="00000000" w:rsidRDefault="00F23DEF">
      <w:pPr>
        <w:rPr>
          <w:rFonts w:cs="David"/>
          <w:sz w:val="24"/>
          <w:rtl/>
        </w:rPr>
      </w:pPr>
      <w:r>
        <w:rPr>
          <w:rFonts w:cs="David"/>
          <w:sz w:val="24"/>
          <w:u w:val="single"/>
          <w:rtl/>
        </w:rPr>
        <w:t>היו"ר רוני בר-און:</w:t>
      </w:r>
    </w:p>
    <w:p w:rsidR="00000000" w:rsidRDefault="00F23DEF">
      <w:pPr>
        <w:rPr>
          <w:rFonts w:cs="David"/>
          <w:sz w:val="24"/>
          <w:rtl/>
        </w:rPr>
      </w:pPr>
    </w:p>
    <w:p w:rsidR="00000000" w:rsidRDefault="00F23DEF">
      <w:pPr>
        <w:rPr>
          <w:rFonts w:cs="David"/>
          <w:sz w:val="24"/>
          <w:rtl/>
        </w:rPr>
      </w:pPr>
      <w:r>
        <w:rPr>
          <w:rFonts w:cs="David"/>
          <w:sz w:val="24"/>
          <w:rtl/>
        </w:rPr>
        <w:tab/>
        <w:t>התקבל אצלי מכתבו של יושב-ראש ועדת הכספים, חבר הכנסת אברהם הירשזון, כהאי לישנ</w:t>
      </w:r>
      <w:r>
        <w:rPr>
          <w:rFonts w:cs="David"/>
          <w:sz w:val="24"/>
          <w:rtl/>
        </w:rPr>
        <w:t xml:space="preserve">א: </w:t>
      </w:r>
    </w:p>
    <w:p w:rsidR="00000000" w:rsidRDefault="00F23DEF">
      <w:pPr>
        <w:rPr>
          <w:rFonts w:cs="David"/>
          <w:sz w:val="24"/>
          <w:rtl/>
        </w:rPr>
      </w:pPr>
    </w:p>
    <w:p w:rsidR="00000000" w:rsidRDefault="00F23DEF">
      <w:pPr>
        <w:rPr>
          <w:rFonts w:cs="David"/>
          <w:sz w:val="24"/>
          <w:rtl/>
        </w:rPr>
      </w:pPr>
      <w:r>
        <w:rPr>
          <w:rFonts w:cs="David"/>
          <w:sz w:val="24"/>
          <w:rtl/>
        </w:rPr>
        <w:tab/>
        <w:t>"במהלך הדיון בסעיפים שבנדון, שנערך בוועדת הכספים, הועלת על-ידי חבר הוועדה טענת חריגה מגדר הנושא. מכוח הסמכות לפי סעיף 120(א) לתקנון הכנסת, אבקשך להעמיד על סדר יומה של ועדת הכנסת את הנושא האמור." אני מבקש מכאן ולהבא, שהחבר שמעלה את הנושא הזה יצוין בפנ</w:t>
      </w:r>
      <w:r>
        <w:rPr>
          <w:rFonts w:cs="David"/>
          <w:sz w:val="24"/>
          <w:rtl/>
        </w:rPr>
        <w:t>יה ואם לחבר הזה היה מספיק עניין להעלות את זה - -</w:t>
      </w:r>
    </w:p>
    <w:p w:rsidR="00000000" w:rsidRDefault="00F23DEF">
      <w:pPr>
        <w:rPr>
          <w:rFonts w:cs="David"/>
          <w:sz w:val="24"/>
          <w:rtl/>
        </w:rPr>
      </w:pPr>
    </w:p>
    <w:p w:rsidR="00000000" w:rsidRDefault="00F23DEF">
      <w:pPr>
        <w:rPr>
          <w:rFonts w:cs="David"/>
          <w:sz w:val="24"/>
          <w:rtl/>
        </w:rPr>
      </w:pPr>
      <w:r>
        <w:rPr>
          <w:rFonts w:cs="David"/>
          <w:sz w:val="24"/>
          <w:u w:val="single"/>
          <w:rtl/>
        </w:rPr>
        <w:t>יצחק כהן:</w:t>
      </w:r>
    </w:p>
    <w:p w:rsidR="00000000" w:rsidRDefault="00F23DEF">
      <w:pPr>
        <w:rPr>
          <w:rFonts w:cs="David"/>
          <w:sz w:val="24"/>
          <w:rtl/>
        </w:rPr>
      </w:pPr>
    </w:p>
    <w:p w:rsidR="00000000" w:rsidRDefault="00F23DEF">
      <w:pPr>
        <w:rPr>
          <w:rFonts w:cs="David"/>
          <w:sz w:val="24"/>
          <w:rtl/>
        </w:rPr>
      </w:pPr>
      <w:r>
        <w:rPr>
          <w:rFonts w:cs="David"/>
          <w:sz w:val="24"/>
          <w:rtl/>
        </w:rPr>
        <w:tab/>
        <w:t>הוא לא ידע שהוא צריך לעשות את זה.</w:t>
      </w:r>
    </w:p>
    <w:p w:rsidR="00000000" w:rsidRDefault="00F23DEF">
      <w:pPr>
        <w:rPr>
          <w:rFonts w:cs="David"/>
          <w:sz w:val="24"/>
          <w:rtl/>
        </w:rPr>
      </w:pPr>
    </w:p>
    <w:p w:rsidR="00000000" w:rsidRDefault="00F23DEF">
      <w:pPr>
        <w:rPr>
          <w:rFonts w:cs="David"/>
          <w:sz w:val="24"/>
          <w:rtl/>
        </w:rPr>
      </w:pPr>
      <w:r>
        <w:rPr>
          <w:rFonts w:cs="David"/>
          <w:sz w:val="24"/>
          <w:u w:val="single"/>
          <w:rtl/>
        </w:rPr>
        <w:t>היו"ר רוני בר-און:</w:t>
      </w:r>
    </w:p>
    <w:p w:rsidR="00000000" w:rsidRDefault="00F23DEF">
      <w:pPr>
        <w:rPr>
          <w:rFonts w:cs="David"/>
          <w:sz w:val="24"/>
          <w:rtl/>
        </w:rPr>
      </w:pPr>
      <w:r>
        <w:rPr>
          <w:rFonts w:cs="David"/>
          <w:sz w:val="24"/>
          <w:rtl/>
        </w:rPr>
        <w:tab/>
      </w:r>
    </w:p>
    <w:p w:rsidR="00000000" w:rsidRDefault="00F23DEF">
      <w:pPr>
        <w:rPr>
          <w:rFonts w:cs="David"/>
          <w:sz w:val="24"/>
          <w:rtl/>
        </w:rPr>
      </w:pPr>
      <w:r>
        <w:rPr>
          <w:rFonts w:cs="David"/>
          <w:sz w:val="24"/>
          <w:rtl/>
        </w:rPr>
        <w:tab/>
        <w:t>אני אתיר לך, לפנים משורת הדין לטעון נושא חדש במקומו. חבר הכנסת יצחק כהן יטען במקום נסים דהן. ישיב, יושב-ראש ועדת הכספים. נקבל חוות דעת של</w:t>
      </w:r>
      <w:r>
        <w:rPr>
          <w:rFonts w:cs="David"/>
          <w:sz w:val="24"/>
          <w:rtl/>
        </w:rPr>
        <w:t xml:space="preserve"> היועצת המשפטית, נצביע ונתקדם הלאה. תודה רבה. בבקשה, חבר הכנסת כהן. הזמן בלתי מוגבל.</w:t>
      </w:r>
    </w:p>
    <w:p w:rsidR="00000000" w:rsidRDefault="00F23DEF">
      <w:pPr>
        <w:rPr>
          <w:rFonts w:cs="David"/>
          <w:sz w:val="24"/>
          <w:rtl/>
        </w:rPr>
      </w:pPr>
    </w:p>
    <w:p w:rsidR="00000000" w:rsidRDefault="00F23DEF">
      <w:pPr>
        <w:rPr>
          <w:rFonts w:cs="David"/>
          <w:sz w:val="24"/>
          <w:rtl/>
        </w:rPr>
      </w:pPr>
      <w:r>
        <w:rPr>
          <w:rFonts w:cs="David"/>
          <w:sz w:val="24"/>
          <w:u w:val="single"/>
          <w:rtl/>
        </w:rPr>
        <w:t>יצחק כהן:</w:t>
      </w:r>
    </w:p>
    <w:p w:rsidR="00000000" w:rsidRDefault="00F23DEF">
      <w:pPr>
        <w:rPr>
          <w:rFonts w:cs="David"/>
          <w:sz w:val="24"/>
          <w:rtl/>
        </w:rPr>
      </w:pPr>
    </w:p>
    <w:p w:rsidR="00000000" w:rsidRDefault="00F23DEF">
      <w:pPr>
        <w:rPr>
          <w:rFonts w:cs="David"/>
          <w:sz w:val="24"/>
          <w:rtl/>
        </w:rPr>
      </w:pPr>
      <w:r>
        <w:rPr>
          <w:rFonts w:cs="David"/>
          <w:sz w:val="24"/>
          <w:rtl/>
        </w:rPr>
        <w:tab/>
        <w:t>אדוני היושב ראש, הממשלה הביאה בחוק ההסדרים של המדינה מנגנון כמעט אוטומטי, שלא פוגע בסמכויות שר הפנים, שבמצבים קיצוניים של רשויות מושחתות, שלא ממלאות את תפקידן</w:t>
      </w:r>
      <w:r>
        <w:rPr>
          <w:rFonts w:cs="David"/>
          <w:sz w:val="24"/>
          <w:rtl/>
        </w:rPr>
        <w:t xml:space="preserve"> בהגדרה ושעברו את הרף התחתון בהרבה מאוד נושאים ופרמטרים, כולל גבייה, כולל ניהול מושחת ודברים מאוד קיצוניים, שפה, באופן אוטומטי, כמובן שיש פיטורים שנופלים בתוך החוק, שתמונה להם ועדה קרואה על-ידי השר כמובן. פרץ משבר קואליציוני - -</w:t>
      </w:r>
    </w:p>
    <w:p w:rsidR="00000000" w:rsidRDefault="00F23DEF">
      <w:pPr>
        <w:rPr>
          <w:rFonts w:cs="David"/>
          <w:sz w:val="24"/>
          <w:rtl/>
        </w:rPr>
      </w:pPr>
    </w:p>
    <w:p w:rsidR="00000000" w:rsidRDefault="00F23DEF">
      <w:pPr>
        <w:rPr>
          <w:rFonts w:cs="David"/>
          <w:sz w:val="24"/>
          <w:rtl/>
        </w:rPr>
      </w:pPr>
      <w:r>
        <w:rPr>
          <w:rFonts w:cs="David"/>
          <w:sz w:val="24"/>
          <w:u w:val="single"/>
          <w:rtl/>
        </w:rPr>
        <w:t>מאיר פרוש:</w:t>
      </w:r>
    </w:p>
    <w:p w:rsidR="00000000" w:rsidRDefault="00F23DEF">
      <w:pPr>
        <w:rPr>
          <w:rFonts w:cs="David"/>
          <w:sz w:val="24"/>
          <w:rtl/>
        </w:rPr>
      </w:pPr>
    </w:p>
    <w:p w:rsidR="00000000" w:rsidRDefault="00F23DEF">
      <w:pPr>
        <w:rPr>
          <w:rFonts w:cs="David"/>
          <w:sz w:val="24"/>
          <w:rtl/>
        </w:rPr>
      </w:pPr>
      <w:r>
        <w:rPr>
          <w:rFonts w:cs="David"/>
          <w:sz w:val="24"/>
          <w:rtl/>
        </w:rPr>
        <w:tab/>
        <w:t>על רקע מה?</w:t>
      </w:r>
    </w:p>
    <w:p w:rsidR="00000000" w:rsidRDefault="00F23DEF">
      <w:pPr>
        <w:rPr>
          <w:rFonts w:cs="David"/>
          <w:sz w:val="24"/>
          <w:rtl/>
        </w:rPr>
      </w:pPr>
    </w:p>
    <w:p w:rsidR="00000000" w:rsidRDefault="00F23DEF">
      <w:pPr>
        <w:rPr>
          <w:rFonts w:cs="David"/>
          <w:sz w:val="24"/>
          <w:rtl/>
        </w:rPr>
      </w:pPr>
      <w:r>
        <w:rPr>
          <w:rFonts w:cs="David"/>
          <w:sz w:val="24"/>
          <w:u w:val="single"/>
          <w:rtl/>
        </w:rPr>
        <w:t>י</w:t>
      </w:r>
      <w:r>
        <w:rPr>
          <w:rFonts w:cs="David"/>
          <w:sz w:val="24"/>
          <w:u w:val="single"/>
          <w:rtl/>
        </w:rPr>
        <w:t>צחק כהן:</w:t>
      </w:r>
    </w:p>
    <w:p w:rsidR="00000000" w:rsidRDefault="00F23DEF">
      <w:pPr>
        <w:rPr>
          <w:rFonts w:cs="David"/>
          <w:sz w:val="24"/>
          <w:rtl/>
        </w:rPr>
      </w:pPr>
    </w:p>
    <w:p w:rsidR="00000000" w:rsidRDefault="00F23DEF">
      <w:pPr>
        <w:rPr>
          <w:rFonts w:cs="David"/>
          <w:sz w:val="24"/>
          <w:rtl/>
        </w:rPr>
      </w:pPr>
      <w:r>
        <w:rPr>
          <w:rFonts w:cs="David"/>
          <w:sz w:val="24"/>
          <w:rtl/>
        </w:rPr>
        <w:tab/>
        <w:t>על רקע מה שאשרה ועדת הכספים. פרץ משבר קואליציוני שאנחנו יודעים עליו כמה ימים, מאז אישור החוק בוועדת הכספים, מיום שישי ועד היום, כולל מה שאנחנו שומעים מהתקשורת, שהיתה ישיבה בביתו של טומי לפיד, שניסו לדסקס את זה. בכל אופן, הם קבעו שזה משבר ושהם יצ</w:t>
      </w:r>
      <w:r>
        <w:rPr>
          <w:rFonts w:cs="David"/>
          <w:sz w:val="24"/>
          <w:rtl/>
        </w:rPr>
        <w:t>ביעו נגד התקציב. במהלך הימים האחרונים, הגיעו להסכם עם שינוי, וטיבם של הסכמים קואליציוניים, שכשהממשלה נסחטת על-ידי סחטנים, בסוף היא מביאה נושא שמקובל על-ידי הסחטנים. הנושא שהביאה הממשלה על-ידי הסחטנים, שהיתה נגד העניין הזה ושכנעו אותנו להצביע נגד, כי זה לטו</w:t>
      </w:r>
      <w:r>
        <w:rPr>
          <w:rFonts w:cs="David"/>
          <w:sz w:val="24"/>
          <w:rtl/>
        </w:rPr>
        <w:t>בת הממשלה, אז הסחטנים בסופו של דבר השיגו הסכם והניחו אותו על שולחננו ולדעתנו זה נושא חדש, בגלל שהקריטריונים אמורים להיות בגוף החוק והסחטנים השיגו הסכם נסחט שזה יהיה בתקנות שיפורסמו - -</w:t>
      </w:r>
    </w:p>
    <w:p w:rsidR="00000000" w:rsidRDefault="00F23DEF">
      <w:pPr>
        <w:rPr>
          <w:rFonts w:cs="David"/>
          <w:sz w:val="24"/>
          <w:rtl/>
        </w:rPr>
      </w:pPr>
    </w:p>
    <w:p w:rsidR="00000000" w:rsidRDefault="00F23DEF">
      <w:pPr>
        <w:rPr>
          <w:rFonts w:cs="David"/>
          <w:sz w:val="24"/>
          <w:rtl/>
        </w:rPr>
      </w:pPr>
      <w:r>
        <w:rPr>
          <w:rFonts w:cs="David"/>
          <w:sz w:val="24"/>
          <w:u w:val="single"/>
          <w:rtl/>
        </w:rPr>
        <w:lastRenderedPageBreak/>
        <w:t>דניאל בנלולו:</w:t>
      </w:r>
    </w:p>
    <w:p w:rsidR="00000000" w:rsidRDefault="00F23DEF">
      <w:pPr>
        <w:rPr>
          <w:rFonts w:cs="David"/>
          <w:sz w:val="24"/>
          <w:rtl/>
        </w:rPr>
      </w:pPr>
    </w:p>
    <w:p w:rsidR="00000000" w:rsidRDefault="00F23DEF">
      <w:pPr>
        <w:rPr>
          <w:rFonts w:cs="David"/>
          <w:sz w:val="24"/>
          <w:rtl/>
        </w:rPr>
      </w:pPr>
      <w:r>
        <w:rPr>
          <w:rFonts w:cs="David"/>
          <w:sz w:val="24"/>
          <w:rtl/>
        </w:rPr>
        <w:tab/>
        <w:t>- - -</w:t>
      </w:r>
    </w:p>
    <w:p w:rsidR="00000000" w:rsidRDefault="00F23DEF">
      <w:pPr>
        <w:rPr>
          <w:rFonts w:cs="David"/>
          <w:sz w:val="24"/>
          <w:rtl/>
        </w:rPr>
      </w:pPr>
    </w:p>
    <w:p w:rsidR="00000000" w:rsidRDefault="00F23DEF">
      <w:pPr>
        <w:rPr>
          <w:rFonts w:cs="David"/>
          <w:sz w:val="24"/>
          <w:rtl/>
        </w:rPr>
      </w:pPr>
      <w:r>
        <w:rPr>
          <w:rFonts w:cs="David"/>
          <w:sz w:val="24"/>
          <w:u w:val="single"/>
          <w:rtl/>
        </w:rPr>
        <w:t>יצחק כהן:</w:t>
      </w:r>
    </w:p>
    <w:p w:rsidR="00000000" w:rsidRDefault="00F23DEF">
      <w:pPr>
        <w:rPr>
          <w:rFonts w:cs="David"/>
          <w:sz w:val="24"/>
          <w:rtl/>
        </w:rPr>
      </w:pPr>
    </w:p>
    <w:p w:rsidR="00000000" w:rsidRDefault="00F23DEF">
      <w:pPr>
        <w:rPr>
          <w:rFonts w:cs="David"/>
          <w:sz w:val="24"/>
          <w:rtl/>
        </w:rPr>
      </w:pPr>
      <w:r>
        <w:rPr>
          <w:rFonts w:cs="David"/>
          <w:sz w:val="24"/>
          <w:rtl/>
        </w:rPr>
        <w:tab/>
        <w:t xml:space="preserve">גם מושחתים וגם סחטנים. מה שהונח על </w:t>
      </w:r>
      <w:r>
        <w:rPr>
          <w:rFonts w:cs="David"/>
          <w:sz w:val="24"/>
          <w:rtl/>
        </w:rPr>
        <w:t>שולחן הוועדה, זה ללא ספק נושא חדש, גם לדעתי. בשיחה עם פקידי האוצר, הם אמרו שזה למורת רוחם של אנשי האוצר והממשלה. אלמלא המשבר שפרץ כתוצאה מהסחיטה של שינוי, זה לא היה מגיע במתכונת הזאת. אין לנו ספק שזה נושא חדש. תודה רבה לכם.</w:t>
      </w:r>
    </w:p>
    <w:p w:rsidR="00000000" w:rsidRDefault="00F23DEF">
      <w:pPr>
        <w:rPr>
          <w:rFonts w:cs="David"/>
          <w:sz w:val="24"/>
          <w:rtl/>
        </w:rPr>
      </w:pPr>
    </w:p>
    <w:p w:rsidR="00000000" w:rsidRDefault="00F23DEF">
      <w:pPr>
        <w:rPr>
          <w:rFonts w:cs="David"/>
          <w:sz w:val="24"/>
          <w:rtl/>
        </w:rPr>
      </w:pPr>
      <w:r>
        <w:rPr>
          <w:rFonts w:cs="David"/>
          <w:sz w:val="24"/>
          <w:u w:val="single"/>
          <w:rtl/>
        </w:rPr>
        <w:t>היו"ר רוני בר-און:</w:t>
      </w:r>
    </w:p>
    <w:p w:rsidR="00000000" w:rsidRDefault="00F23DEF">
      <w:pPr>
        <w:rPr>
          <w:rFonts w:cs="David"/>
          <w:sz w:val="24"/>
          <w:rtl/>
        </w:rPr>
      </w:pPr>
      <w:r>
        <w:rPr>
          <w:rFonts w:cs="David"/>
          <w:sz w:val="24"/>
          <w:rtl/>
        </w:rPr>
        <w:tab/>
      </w:r>
    </w:p>
    <w:p w:rsidR="00000000" w:rsidRDefault="00F23DEF">
      <w:pPr>
        <w:ind w:firstLine="567"/>
        <w:rPr>
          <w:rFonts w:cs="David"/>
          <w:sz w:val="24"/>
          <w:rtl/>
        </w:rPr>
      </w:pPr>
      <w:r>
        <w:rPr>
          <w:rFonts w:cs="David"/>
          <w:sz w:val="24"/>
          <w:rtl/>
        </w:rPr>
        <w:t>אני רוצה ל</w:t>
      </w:r>
      <w:r>
        <w:rPr>
          <w:rFonts w:cs="David"/>
          <w:sz w:val="24"/>
          <w:rtl/>
        </w:rPr>
        <w:t>הזכיר לחברי הוועדה ובמיוחד לחדשים שבה, נושא שמוכר כנושא חדש נפסק הטיפול המשפטי בו, וצריך להחזיר אותו פעם נוספת לקריאה ראשונה. בבקשה, אדוני יושב-ראש ועדת הכספים.</w:t>
      </w:r>
    </w:p>
    <w:p w:rsidR="00000000" w:rsidRDefault="00F23DEF">
      <w:pPr>
        <w:rPr>
          <w:rFonts w:cs="David"/>
          <w:sz w:val="24"/>
          <w:rtl/>
        </w:rPr>
      </w:pPr>
    </w:p>
    <w:p w:rsidR="00000000" w:rsidRDefault="00F23DEF">
      <w:pPr>
        <w:rPr>
          <w:rFonts w:cs="David"/>
          <w:sz w:val="24"/>
          <w:rtl/>
        </w:rPr>
      </w:pPr>
      <w:r>
        <w:rPr>
          <w:rFonts w:cs="David"/>
          <w:sz w:val="24"/>
          <w:u w:val="single"/>
          <w:rtl/>
        </w:rPr>
        <w:t>מאיר פרוש:</w:t>
      </w:r>
    </w:p>
    <w:p w:rsidR="00000000" w:rsidRDefault="00F23DEF">
      <w:pPr>
        <w:rPr>
          <w:rFonts w:cs="David"/>
          <w:sz w:val="24"/>
          <w:rtl/>
        </w:rPr>
      </w:pPr>
    </w:p>
    <w:p w:rsidR="00000000" w:rsidRDefault="00F23DEF">
      <w:pPr>
        <w:rPr>
          <w:rFonts w:cs="David"/>
          <w:sz w:val="24"/>
          <w:rtl/>
        </w:rPr>
      </w:pPr>
      <w:r>
        <w:rPr>
          <w:rFonts w:cs="David"/>
          <w:sz w:val="24"/>
          <w:rtl/>
        </w:rPr>
        <w:tab/>
        <w:t>אדוני היושב ראש, אפשר להסביר לנו במה מדובר?</w:t>
      </w:r>
    </w:p>
    <w:p w:rsidR="00000000" w:rsidRDefault="00F23DEF">
      <w:pPr>
        <w:rPr>
          <w:rFonts w:cs="David"/>
          <w:sz w:val="24"/>
          <w:rtl/>
        </w:rPr>
      </w:pPr>
    </w:p>
    <w:p w:rsidR="00000000" w:rsidRDefault="00F23DEF">
      <w:pPr>
        <w:rPr>
          <w:rFonts w:cs="David"/>
          <w:sz w:val="24"/>
          <w:rtl/>
        </w:rPr>
      </w:pPr>
      <w:r>
        <w:rPr>
          <w:rFonts w:cs="David"/>
          <w:sz w:val="24"/>
          <w:u w:val="single"/>
          <w:rtl/>
        </w:rPr>
        <w:t>היו"ר רוני בר-און:</w:t>
      </w:r>
    </w:p>
    <w:p w:rsidR="00000000" w:rsidRDefault="00F23DEF">
      <w:pPr>
        <w:rPr>
          <w:rFonts w:cs="David"/>
          <w:sz w:val="24"/>
          <w:rtl/>
        </w:rPr>
      </w:pPr>
      <w:r>
        <w:rPr>
          <w:rFonts w:cs="David"/>
          <w:sz w:val="24"/>
          <w:rtl/>
        </w:rPr>
        <w:tab/>
      </w:r>
    </w:p>
    <w:p w:rsidR="00000000" w:rsidRDefault="00F23DEF">
      <w:pPr>
        <w:rPr>
          <w:rFonts w:cs="David"/>
          <w:sz w:val="24"/>
          <w:rtl/>
        </w:rPr>
      </w:pPr>
      <w:r>
        <w:rPr>
          <w:rFonts w:cs="David"/>
          <w:sz w:val="24"/>
          <w:rtl/>
        </w:rPr>
        <w:t>הנה, הוא הולך ל</w:t>
      </w:r>
      <w:r>
        <w:rPr>
          <w:rFonts w:cs="David"/>
          <w:sz w:val="24"/>
          <w:rtl/>
        </w:rPr>
        <w:t>הסביר את זה. בבקשה, חבר הכנסת הירשזון.</w:t>
      </w:r>
    </w:p>
    <w:p w:rsidR="00000000" w:rsidRDefault="00F23DEF">
      <w:pPr>
        <w:rPr>
          <w:rFonts w:cs="David"/>
          <w:sz w:val="24"/>
          <w:rtl/>
        </w:rPr>
      </w:pPr>
    </w:p>
    <w:p w:rsidR="00000000" w:rsidRDefault="00F23DEF">
      <w:pPr>
        <w:rPr>
          <w:rFonts w:cs="David"/>
          <w:sz w:val="24"/>
          <w:rtl/>
        </w:rPr>
      </w:pPr>
      <w:r>
        <w:rPr>
          <w:rFonts w:cs="David"/>
          <w:sz w:val="24"/>
          <w:u w:val="single"/>
          <w:rtl/>
        </w:rPr>
        <w:t>אברהם הירשזון:</w:t>
      </w:r>
    </w:p>
    <w:p w:rsidR="00000000" w:rsidRDefault="00F23DEF">
      <w:pPr>
        <w:rPr>
          <w:rFonts w:cs="David"/>
          <w:sz w:val="24"/>
          <w:rtl/>
        </w:rPr>
      </w:pPr>
      <w:r>
        <w:rPr>
          <w:rFonts w:cs="David"/>
          <w:sz w:val="24"/>
          <w:rtl/>
        </w:rPr>
        <w:tab/>
      </w:r>
    </w:p>
    <w:p w:rsidR="00000000" w:rsidRDefault="00F23DEF">
      <w:pPr>
        <w:rPr>
          <w:rFonts w:cs="David"/>
          <w:sz w:val="24"/>
          <w:rtl/>
        </w:rPr>
      </w:pPr>
      <w:r>
        <w:rPr>
          <w:rFonts w:cs="David"/>
          <w:sz w:val="24"/>
          <w:rtl/>
        </w:rPr>
        <w:tab/>
        <w:t xml:space="preserve">אדוני היושב ראש, אנחנו בוועדה דנו בסעיף בפרק ב' של הרשויות המקומיות ואנחנו סברנו שזה לא נושא חדש. אחד מחברי הוועדה, חבר הכנסת דהן ביקש לטעון טענת נושא חדש. מרגע שהוא טען טענת נושא חדש, אנחנו חייבים </w:t>
      </w:r>
      <w:r>
        <w:rPr>
          <w:rFonts w:cs="David"/>
          <w:sz w:val="24"/>
          <w:rtl/>
        </w:rPr>
        <w:t>להביא את זה לישיבת ועדת הכנסת לדיון. אכן כך נהגנו. אנחנו איננו טוענים טענת נושא חדש ואשמח לשמוע את היועצים המשפטיים בנושא הזה.</w:t>
      </w:r>
    </w:p>
    <w:p w:rsidR="00000000" w:rsidRDefault="00F23DEF">
      <w:pPr>
        <w:rPr>
          <w:rFonts w:cs="David"/>
          <w:sz w:val="24"/>
          <w:rtl/>
        </w:rPr>
      </w:pPr>
    </w:p>
    <w:p w:rsidR="00000000" w:rsidRDefault="00F23DEF">
      <w:pPr>
        <w:rPr>
          <w:rFonts w:cs="David"/>
          <w:sz w:val="24"/>
          <w:rtl/>
        </w:rPr>
      </w:pPr>
      <w:r>
        <w:rPr>
          <w:rFonts w:cs="David"/>
          <w:sz w:val="24"/>
          <w:u w:val="single"/>
          <w:rtl/>
        </w:rPr>
        <w:t>היו"ר רוני בר-און:</w:t>
      </w:r>
    </w:p>
    <w:p w:rsidR="00000000" w:rsidRDefault="00F23DEF">
      <w:pPr>
        <w:rPr>
          <w:rFonts w:cs="David"/>
          <w:sz w:val="24"/>
          <w:rtl/>
        </w:rPr>
      </w:pPr>
    </w:p>
    <w:p w:rsidR="00000000" w:rsidRDefault="00F23DEF">
      <w:pPr>
        <w:rPr>
          <w:rFonts w:cs="David"/>
          <w:sz w:val="24"/>
          <w:rtl/>
        </w:rPr>
      </w:pPr>
      <w:r>
        <w:rPr>
          <w:rFonts w:cs="David"/>
          <w:sz w:val="24"/>
          <w:rtl/>
        </w:rPr>
        <w:tab/>
        <w:t xml:space="preserve">חבר הכנסת פרוש נכנס טיפה באיחור. אפשר בקליפת אגוז לומר מה היה. חבר הכנסת פרוש, אני מנסה לקבל את זה בשבילך. </w:t>
      </w:r>
      <w:r>
        <w:rPr>
          <w:rFonts w:cs="David"/>
          <w:sz w:val="24"/>
          <w:rtl/>
        </w:rPr>
        <w:t>הגברת מירי פרנקל-שור, בבקשה. היועצת המשפטית של ועדת הפנים ואיכות הסביבה.</w:t>
      </w:r>
    </w:p>
    <w:p w:rsidR="00000000" w:rsidRDefault="00F23DEF">
      <w:pPr>
        <w:rPr>
          <w:rFonts w:cs="David"/>
          <w:sz w:val="24"/>
          <w:rtl/>
        </w:rPr>
      </w:pPr>
    </w:p>
    <w:p w:rsidR="00000000" w:rsidRDefault="00F23DEF">
      <w:pPr>
        <w:rPr>
          <w:rFonts w:cs="David"/>
          <w:sz w:val="24"/>
          <w:rtl/>
        </w:rPr>
      </w:pPr>
      <w:r>
        <w:rPr>
          <w:rFonts w:cs="David"/>
          <w:sz w:val="24"/>
          <w:u w:val="single"/>
          <w:rtl/>
        </w:rPr>
        <w:t>מירי פרנקל-שור:</w:t>
      </w:r>
    </w:p>
    <w:p w:rsidR="00000000" w:rsidRDefault="00F23DEF">
      <w:pPr>
        <w:rPr>
          <w:rFonts w:cs="David"/>
          <w:sz w:val="24"/>
          <w:rtl/>
        </w:rPr>
      </w:pPr>
    </w:p>
    <w:p w:rsidR="00000000" w:rsidRDefault="00F23DEF">
      <w:pPr>
        <w:rPr>
          <w:rFonts w:cs="David"/>
          <w:sz w:val="24"/>
          <w:rtl/>
        </w:rPr>
      </w:pPr>
      <w:r>
        <w:rPr>
          <w:rFonts w:cs="David"/>
          <w:sz w:val="24"/>
          <w:rtl/>
        </w:rPr>
        <w:tab/>
        <w:t>סעיף 143 לפקודת העיריות, לפני שתוקן קובע הוראות לעניין סמכות שר הפנים, מתי ניתן למנות בין היתר, ועדה קרואה. באה הממשלה והכינה את הצעת החוק ועדת הכספים, והונח על שול</w:t>
      </w:r>
      <w:r>
        <w:rPr>
          <w:rFonts w:cs="David"/>
          <w:sz w:val="24"/>
          <w:rtl/>
        </w:rPr>
        <w:t>חן הכנסת סעיף שמתייחס לעניין סמכות שר הפנים בפקודת העיריות. אני אומרת במאמר מוסגר, שכל פעם שאני אומרת פקודת העיריות זה מתייחס גם בתמונת ראי למועצות המקומיות. הוא מתייחס להסדר שמתייחס ל-4 דברים: לגבי שיעור גירעון שוטף, לגבי שיעור גירעון מצטבר, לגבי שיעור גב</w:t>
      </w:r>
      <w:r>
        <w:rPr>
          <w:rFonts w:cs="David"/>
          <w:sz w:val="24"/>
          <w:rtl/>
        </w:rPr>
        <w:t>יית תשלומי ארנונה ולגבי שיעור גביית אספקת מים. הוא אומר, שבהגיע העירייה לשיעור מסוים חייב השר למנות ועדה קרואה. אבל, לכלל הזה נקבע באותו חוק ובאותה הצעת חוק שהונחה על שולחן הכנסת, שני יוצאים מן הכלל. יוצא מן הכלל אחד מדבר על סמכות שר הפנים, בשיקול דעתו, לק</w:t>
      </w:r>
      <w:r>
        <w:rPr>
          <w:rFonts w:cs="David"/>
          <w:sz w:val="24"/>
          <w:rtl/>
        </w:rPr>
        <w:t>בוע הוראות שונות לעניין עירייה, שלמרות שהגיע לאותם שיעורים, אין הוא חייב למנות ועדה קרואה. סעיף נוסף שמוציא את ההוראה הזאת מן הכלל, שקובע שלגבי שנת כספים מסוימת, הוא יכול לשנות את השיעורים הקבועים לאותה שנה.</w:t>
      </w:r>
    </w:p>
    <w:p w:rsidR="00000000" w:rsidRDefault="00F23DEF">
      <w:pPr>
        <w:rPr>
          <w:rFonts w:cs="David"/>
          <w:sz w:val="24"/>
          <w:rtl/>
        </w:rPr>
      </w:pPr>
      <w:r>
        <w:rPr>
          <w:rFonts w:cs="David"/>
          <w:sz w:val="24"/>
          <w:rtl/>
        </w:rPr>
        <w:tab/>
        <w:t>מה ההצעה שאליה הגיעו שר האוצר ושר הפנים? 1. עני</w:t>
      </w:r>
      <w:r>
        <w:rPr>
          <w:rFonts w:cs="David"/>
          <w:sz w:val="24"/>
          <w:rtl/>
        </w:rPr>
        <w:t>ין השיעורים נשאר גם בהצעה החדשה וגם לעומת ההצעה שהונחה על שולחן הכנסת. את שיקול הדעת שנקבע לעניין היוצאים מן הכלל אנחנו העברנו לתקנות ושם קבענו מדרגים. היות וכל הנושא, יש לו אחיזה גם בכחול וגם בהצעת החוק שהונחה, לדעתי אין כאן עניין של נושא חדש.</w:t>
      </w:r>
    </w:p>
    <w:p w:rsidR="00000000" w:rsidRDefault="00F23DEF">
      <w:pPr>
        <w:rPr>
          <w:rFonts w:cs="David"/>
          <w:sz w:val="24"/>
          <w:rtl/>
        </w:rPr>
      </w:pPr>
    </w:p>
    <w:p w:rsidR="00000000" w:rsidRDefault="00F23DEF">
      <w:pPr>
        <w:rPr>
          <w:rFonts w:cs="David"/>
          <w:sz w:val="24"/>
          <w:rtl/>
        </w:rPr>
      </w:pPr>
      <w:r>
        <w:rPr>
          <w:rFonts w:cs="David"/>
          <w:sz w:val="24"/>
          <w:u w:val="single"/>
          <w:rtl/>
        </w:rPr>
        <w:t>היו"ר רוני</w:t>
      </w:r>
      <w:r>
        <w:rPr>
          <w:rFonts w:cs="David"/>
          <w:sz w:val="24"/>
          <w:u w:val="single"/>
          <w:rtl/>
        </w:rPr>
        <w:t xml:space="preserve"> בר-און:</w:t>
      </w:r>
    </w:p>
    <w:p w:rsidR="00000000" w:rsidRDefault="00F23DEF">
      <w:pPr>
        <w:rPr>
          <w:rFonts w:cs="David"/>
          <w:sz w:val="24"/>
          <w:rtl/>
        </w:rPr>
      </w:pPr>
    </w:p>
    <w:p w:rsidR="00000000" w:rsidRDefault="00F23DEF">
      <w:pPr>
        <w:rPr>
          <w:rFonts w:cs="David"/>
          <w:sz w:val="24"/>
          <w:rtl/>
        </w:rPr>
      </w:pPr>
      <w:r>
        <w:rPr>
          <w:rFonts w:cs="David"/>
          <w:sz w:val="24"/>
          <w:rtl/>
        </w:rPr>
        <w:lastRenderedPageBreak/>
        <w:tab/>
        <w:t xml:space="preserve">חוות דעתך המשפטית היא שאין כאן נושא חדש. </w:t>
      </w:r>
    </w:p>
    <w:p w:rsidR="00000000" w:rsidRDefault="00F23DEF">
      <w:pPr>
        <w:rPr>
          <w:rFonts w:cs="David"/>
          <w:sz w:val="24"/>
          <w:rtl/>
        </w:rPr>
      </w:pPr>
    </w:p>
    <w:p w:rsidR="00000000" w:rsidRDefault="00F23DEF">
      <w:pPr>
        <w:rPr>
          <w:rFonts w:cs="David"/>
          <w:sz w:val="24"/>
          <w:rtl/>
        </w:rPr>
      </w:pPr>
      <w:r>
        <w:rPr>
          <w:rFonts w:cs="David"/>
          <w:sz w:val="24"/>
          <w:rtl/>
        </w:rPr>
        <w:tab/>
        <w:t>אנחנו עוברים להצבעה. מצביעים רק חברים קבועים או ממלאי מקום קבועים או ממלאי מקום שיודעים להגיד לי את מי הם מחליפים. יש פה בחדר ממלא מקום שיודע להגיד לי איזה חבר וועדה קבוע הוא מחליף?</w:t>
      </w:r>
    </w:p>
    <w:p w:rsidR="00000000" w:rsidRDefault="00F23DEF">
      <w:pPr>
        <w:rPr>
          <w:rFonts w:cs="David"/>
          <w:sz w:val="24"/>
          <w:rtl/>
        </w:rPr>
      </w:pPr>
    </w:p>
    <w:p w:rsidR="00000000" w:rsidRDefault="00F23DEF">
      <w:pPr>
        <w:rPr>
          <w:rFonts w:cs="David"/>
          <w:sz w:val="24"/>
          <w:rtl/>
        </w:rPr>
      </w:pPr>
      <w:r>
        <w:rPr>
          <w:rFonts w:cs="David"/>
          <w:sz w:val="24"/>
          <w:u w:val="single"/>
          <w:rtl/>
        </w:rPr>
        <w:t>גדעון סער:</w:t>
      </w:r>
    </w:p>
    <w:p w:rsidR="00000000" w:rsidRDefault="00F23DEF">
      <w:pPr>
        <w:rPr>
          <w:rFonts w:cs="David"/>
          <w:sz w:val="24"/>
          <w:rtl/>
        </w:rPr>
      </w:pPr>
    </w:p>
    <w:p w:rsidR="00000000" w:rsidRDefault="00F23DEF">
      <w:pPr>
        <w:rPr>
          <w:rFonts w:cs="David"/>
          <w:sz w:val="24"/>
          <w:rtl/>
        </w:rPr>
      </w:pPr>
      <w:r>
        <w:rPr>
          <w:rFonts w:cs="David"/>
          <w:sz w:val="24"/>
          <w:rtl/>
        </w:rPr>
        <w:tab/>
        <w:t xml:space="preserve">אהוד </w:t>
      </w:r>
      <w:r>
        <w:rPr>
          <w:rFonts w:cs="David"/>
          <w:sz w:val="24"/>
          <w:rtl/>
        </w:rPr>
        <w:t>יתום במקום מיקי איתן.</w:t>
      </w:r>
    </w:p>
    <w:p w:rsidR="00000000" w:rsidRDefault="00F23DEF">
      <w:pPr>
        <w:rPr>
          <w:rFonts w:cs="David"/>
          <w:sz w:val="24"/>
          <w:rtl/>
        </w:rPr>
      </w:pPr>
    </w:p>
    <w:p w:rsidR="00000000" w:rsidRDefault="00F23DEF">
      <w:pPr>
        <w:rPr>
          <w:rFonts w:cs="David"/>
          <w:sz w:val="24"/>
          <w:rtl/>
        </w:rPr>
      </w:pPr>
      <w:r>
        <w:rPr>
          <w:rFonts w:cs="David"/>
          <w:sz w:val="24"/>
          <w:u w:val="single"/>
          <w:rtl/>
        </w:rPr>
        <w:t>היו"ר רוני בר-און:</w:t>
      </w:r>
    </w:p>
    <w:p w:rsidR="00000000" w:rsidRDefault="00F23DEF">
      <w:pPr>
        <w:rPr>
          <w:rFonts w:cs="David"/>
          <w:sz w:val="24"/>
          <w:rtl/>
        </w:rPr>
      </w:pPr>
    </w:p>
    <w:p w:rsidR="00000000" w:rsidRDefault="00F23DEF">
      <w:pPr>
        <w:rPr>
          <w:rFonts w:cs="David"/>
          <w:sz w:val="24"/>
          <w:rtl/>
        </w:rPr>
      </w:pPr>
      <w:r>
        <w:rPr>
          <w:rFonts w:cs="David"/>
          <w:sz w:val="24"/>
          <w:rtl/>
        </w:rPr>
        <w:tab/>
        <w:t>זה ממלא מקום קבוע, ידוע. עמיר פרץ, ידוע. אני מבקש מאחרים לא להצביע. מי בעד להכיר בנושא הזה נושא חדש ירים את ידו.</w:t>
      </w:r>
    </w:p>
    <w:p w:rsidR="00000000" w:rsidRDefault="00F23DEF">
      <w:pPr>
        <w:rPr>
          <w:rFonts w:cs="David"/>
          <w:sz w:val="24"/>
          <w:rtl/>
        </w:rPr>
      </w:pPr>
    </w:p>
    <w:p w:rsidR="00000000" w:rsidRDefault="00F23DEF">
      <w:pPr>
        <w:jc w:val="center"/>
        <w:rPr>
          <w:rFonts w:cs="David"/>
          <w:sz w:val="24"/>
          <w:rtl/>
        </w:rPr>
      </w:pPr>
      <w:r>
        <w:rPr>
          <w:rFonts w:cs="David"/>
          <w:sz w:val="24"/>
          <w:rtl/>
        </w:rPr>
        <w:t>הצבעה</w:t>
      </w:r>
    </w:p>
    <w:p w:rsidR="00000000" w:rsidRDefault="00F23DEF">
      <w:pPr>
        <w:jc w:val="center"/>
        <w:rPr>
          <w:rFonts w:cs="David"/>
          <w:sz w:val="24"/>
          <w:rtl/>
        </w:rPr>
      </w:pPr>
    </w:p>
    <w:p w:rsidR="00000000" w:rsidRDefault="00F23DEF">
      <w:pPr>
        <w:jc w:val="center"/>
        <w:rPr>
          <w:rFonts w:cs="David"/>
          <w:sz w:val="24"/>
          <w:rtl/>
        </w:rPr>
      </w:pPr>
      <w:r>
        <w:rPr>
          <w:rFonts w:cs="David"/>
          <w:sz w:val="24"/>
          <w:rtl/>
        </w:rPr>
        <w:t>בעד – 8</w:t>
      </w:r>
    </w:p>
    <w:p w:rsidR="00000000" w:rsidRDefault="00F23DEF">
      <w:pPr>
        <w:jc w:val="center"/>
        <w:rPr>
          <w:rFonts w:cs="David"/>
          <w:sz w:val="24"/>
          <w:rtl/>
        </w:rPr>
      </w:pPr>
      <w:r>
        <w:rPr>
          <w:rFonts w:cs="David"/>
          <w:sz w:val="24"/>
          <w:rtl/>
        </w:rPr>
        <w:t>נגד – 12</w:t>
      </w:r>
    </w:p>
    <w:p w:rsidR="00000000" w:rsidRDefault="00F23DEF">
      <w:pPr>
        <w:rPr>
          <w:rFonts w:cs="David"/>
          <w:sz w:val="24"/>
          <w:rtl/>
        </w:rPr>
      </w:pPr>
    </w:p>
    <w:p w:rsidR="00000000" w:rsidRDefault="00F23DEF">
      <w:pPr>
        <w:ind w:firstLine="567"/>
        <w:rPr>
          <w:rFonts w:cs="David"/>
          <w:sz w:val="24"/>
          <w:rtl/>
        </w:rPr>
      </w:pPr>
      <w:r>
        <w:rPr>
          <w:rFonts w:cs="David"/>
          <w:sz w:val="24"/>
          <w:rtl/>
        </w:rPr>
        <w:t xml:space="preserve"> נקבע שזה לא נושא חדש. הישיבה נעולה. תודה רבה.</w:t>
      </w:r>
    </w:p>
    <w:p w:rsidR="00000000" w:rsidRDefault="00F23DEF">
      <w:pPr>
        <w:rPr>
          <w:rFonts w:cs="David"/>
          <w:sz w:val="24"/>
          <w:rtl/>
        </w:rPr>
      </w:pPr>
    </w:p>
    <w:p w:rsidR="00000000" w:rsidRDefault="00F23DEF">
      <w:pPr>
        <w:rPr>
          <w:rFonts w:cs="David"/>
          <w:sz w:val="24"/>
          <w:rtl/>
        </w:rPr>
      </w:pPr>
    </w:p>
    <w:p w:rsidR="00000000" w:rsidRDefault="00F23DEF">
      <w:pPr>
        <w:rPr>
          <w:rFonts w:cs="David"/>
          <w:sz w:val="24"/>
          <w:rtl/>
        </w:rPr>
      </w:pPr>
    </w:p>
    <w:p w:rsidR="00000000" w:rsidRDefault="00F23DEF">
      <w:pPr>
        <w:rPr>
          <w:rFonts w:cs="David"/>
          <w:sz w:val="24"/>
          <w:u w:val="single"/>
          <w:rtl/>
        </w:rPr>
      </w:pPr>
    </w:p>
    <w:p w:rsidR="00000000" w:rsidRDefault="00F23DEF">
      <w:pPr>
        <w:rPr>
          <w:rFonts w:cs="David"/>
          <w:sz w:val="24"/>
          <w:rtl/>
        </w:rPr>
      </w:pPr>
      <w:r>
        <w:rPr>
          <w:rFonts w:cs="David"/>
          <w:sz w:val="24"/>
          <w:rtl/>
        </w:rPr>
        <w:t>(הישיבה ננעלה בשעה 13:</w:t>
      </w:r>
      <w:r>
        <w:rPr>
          <w:rFonts w:cs="David"/>
          <w:sz w:val="24"/>
          <w:rtl/>
        </w:rPr>
        <w:t>00)</w:t>
      </w:r>
    </w:p>
    <w:p w:rsidR="00000000" w:rsidRDefault="00F23DEF">
      <w:pPr>
        <w:rPr>
          <w:rFonts w:cs="David"/>
          <w:sz w:val="24"/>
          <w:rtl/>
        </w:rPr>
      </w:pPr>
    </w:p>
    <w:p w:rsidR="00000000" w:rsidRDefault="00F23DEF">
      <w:pPr>
        <w:rPr>
          <w:rFonts w:cs="David"/>
          <w:sz w:val="24"/>
          <w:rtl/>
        </w:rPr>
      </w:pPr>
    </w:p>
    <w:p w:rsidR="00000000" w:rsidRDefault="00F23DEF">
      <w:pPr>
        <w:rPr>
          <w:rFonts w:cs="David"/>
          <w:sz w:val="24"/>
          <w:rtl/>
        </w:rPr>
      </w:pPr>
    </w:p>
    <w:p w:rsidR="00000000" w:rsidRDefault="00F23DEF">
      <w:pPr>
        <w:rPr>
          <w:rFonts w:cs="David"/>
          <w:sz w:val="24"/>
          <w:rtl/>
        </w:rPr>
      </w:pPr>
    </w:p>
    <w:p w:rsidR="00000000" w:rsidRDefault="00F23DE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F23DEF">
      <w:r>
        <w:separator/>
      </w:r>
    </w:p>
  </w:endnote>
  <w:endnote w:type="continuationSeparator" w:id="0">
    <w:p w:rsidR="00000000" w:rsidRDefault="00F23D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23DEF">
    <w:pPr>
      <w:pStyle w:val="a7"/>
      <w:rPr>
        <w:rFonts w:cs="David"/>
        <w:sz w:val="24"/>
        <w:rtl/>
      </w:rPr>
    </w:pPr>
  </w:p>
  <w:p w:rsidR="00000000" w:rsidRDefault="00F23DEF">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23DEF">
    <w:pPr>
      <w:pStyle w:val="a7"/>
      <w:rPr>
        <w:rFonts w:cs="David"/>
        <w:sz w:val="24"/>
        <w:rtl/>
      </w:rPr>
    </w:pPr>
  </w:p>
  <w:p w:rsidR="00000000" w:rsidRDefault="00F23DEF">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F23DEF">
      <w:r>
        <w:separator/>
      </w:r>
    </w:p>
  </w:footnote>
  <w:footnote w:type="continuationSeparator" w:id="0">
    <w:p w:rsidR="00000000" w:rsidRDefault="00F23DE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23DE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F23DEF">
    <w:pPr>
      <w:pStyle w:val="a5"/>
      <w:ind w:right="360"/>
      <w:rPr>
        <w:rFonts w:cs="David"/>
        <w:sz w:val="24"/>
        <w:rtl/>
      </w:rPr>
    </w:pPr>
    <w:r>
      <w:rPr>
        <w:rFonts w:cs="David"/>
        <w:sz w:val="24"/>
        <w:rtl/>
      </w:rPr>
      <w:t>ועדת הכנסת</w:t>
    </w:r>
  </w:p>
  <w:p w:rsidR="00000000" w:rsidRDefault="00F23DEF">
    <w:pPr>
      <w:pStyle w:val="a5"/>
      <w:ind w:right="360"/>
      <w:rPr>
        <w:rStyle w:val="a9"/>
        <w:rFonts w:cs="David"/>
        <w:sz w:val="24"/>
        <w:rtl/>
      </w:rPr>
    </w:pPr>
    <w:r>
      <w:rPr>
        <w:rFonts w:cs="David"/>
        <w:sz w:val="24"/>
        <w:rtl/>
      </w:rPr>
      <w:t>7.1.04</w:t>
    </w:r>
  </w:p>
  <w:p w:rsidR="00000000" w:rsidRDefault="00F23DEF">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F23DEF">
    <w:pPr>
      <w:pStyle w:val="a5"/>
      <w:rPr>
        <w:rFonts w:cs="David"/>
        <w:sz w:val="24"/>
        <w:rtl/>
      </w:rPr>
    </w:pPr>
  </w:p>
  <w:p w:rsidR="00000000" w:rsidRDefault="00F23DEF">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3"/>
  </w:num>
  <w:num w:numId="2">
    <w:abstractNumId w:val="2"/>
  </w:num>
  <w:num w:numId="3">
    <w:abstractNumId w:val="0"/>
  </w:num>
  <w:num w:numId="4">
    <w:abstractNumId w:val="1"/>
  </w:num>
  <w:num w:numId="5">
    <w:abstractNumId w:val="4"/>
  </w:num>
  <w:num w:numId="6">
    <w:abstractNumId w:val="4"/>
  </w:num>
  <w:num w:numId="7">
    <w:abstractNumId w:val="4"/>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0F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F23DEF"/>
    <w:rsid w:val="00F23D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293D393F-A31A-49D8-B1D5-381142EE5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tabs>
        <w:tab w:val="left" w:pos="1221"/>
      </w:tabs>
      <w:spacing w:before="240"/>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3A07EB8-BC19-43F9-A921-45247ABE6E85}"/>
</file>

<file path=customXml/itemProps2.xml><?xml version="1.0" encoding="utf-8"?>
<ds:datastoreItem xmlns:ds="http://schemas.openxmlformats.org/officeDocument/2006/customXml" ds:itemID="{850DA7B1-A34E-4B3D-A2E7-7149D0FE7A10}"/>
</file>

<file path=customXml/itemProps3.xml><?xml version="1.0" encoding="utf-8"?>
<ds:datastoreItem xmlns:ds="http://schemas.openxmlformats.org/officeDocument/2006/customXml" ds:itemID="{8F52D08B-5BEB-478F-A0CD-0E9C3E5395A7}"/>
</file>

<file path=docProps/app.xml><?xml version="1.0" encoding="utf-8"?>
<Properties xmlns="http://schemas.openxmlformats.org/officeDocument/2006/extended-properties" xmlns:vt="http://schemas.openxmlformats.org/officeDocument/2006/docPropsVTypes">
  <Template>Normal</Template>
  <TotalTime>0</TotalTime>
  <Pages>4</Pages>
  <Words>1010</Words>
  <Characters>5054</Characters>
  <Application>Microsoft Office Word</Application>
  <DocSecurity>0</DocSecurity>
  <Lines>42</Lines>
  <Paragraphs>12</Paragraphs>
  <ScaleCrop>false</ScaleCrop>
  <Company>knesset</Company>
  <LinksUpToDate>false</LinksUpToDate>
  <CharactersWithSpaces>6052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פניית יושב-ראש ועדת הכספים בדבר טענת חריגה מגדר הנושא בהצעת חוק המדיניות הכלכלית החדשה לשנת הכספים 2004 (תיקוני חקיקה)</dc:title>
  <dc:subject>ועדת הכנסת</dc:subject>
  <dc:creator>רויטל יפרח</dc:creator>
  <cp:keywords>88 - פניית יושב-ראש ועדת הכספים בדבר טענת חריגה מגדר הנושא בהצעת חוק התוכנית הכלכלית</cp:keywords>
  <dc:description/>
  <cp:lastModifiedBy>knesset</cp:lastModifiedBy>
  <cp:revision>2</cp:revision>
  <dcterms:created xsi:type="dcterms:W3CDTF">2018-06-07T10:37:00Z</dcterms:created>
  <dcterms:modified xsi:type="dcterms:W3CDTF">2018-06-07T10:37:00Z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body">
    <vt:lpwstr>_x000d__x000d_אל: _x000d__x000d_מאת: רויטל יפרח_x000d__x000d_פרוטוקולים/ועדת הכנסת/7647</vt:lpwstr>
  </property>
  <property fmtid="{D5CDD505-2E9C-101B-9397-08002B2CF9AE}" pid="4" name="From">
    <vt:lpwstr>תמר שפנייר</vt:lpwstr>
  </property>
  <property fmtid="{D5CDD505-2E9C-101B-9397-08002B2CF9AE}" pid="5" name="Nose">
    <vt:lpwstr>ועדת הכנסת</vt:lpwstr>
  </property>
  <property fmtid="{D5CDD505-2E9C-101B-9397-08002B2CF9AE}" pid="6" name="סימוכין">
    <vt:i4>60376604</vt:i4>
  </property>
  <property fmtid="{D5CDD505-2E9C-101B-9397-08002B2CF9AE}" pid="7" name="תאריך המסמך">
    <vt:filetime>2004-01-10T21:00:00Z</vt:filetime>
  </property>
  <property fmtid="{D5CDD505-2E9C-101B-9397-08002B2CF9AE}" pid="8" name="MisYeshiva">
    <vt:lpwstr>88.0000000000000</vt:lpwstr>
  </property>
  <property fmtid="{D5CDD505-2E9C-101B-9397-08002B2CF9AE}" pid="9" name="TaarichYeshiva">
    <vt:lpwstr>2004-01-07T08:00:00Z</vt:lpwstr>
  </property>
  <property fmtid="{D5CDD505-2E9C-101B-9397-08002B2CF9AE}" pid="10" name="שעת ישיבה">
    <vt:lpwstr>12:45</vt:lpwstr>
  </property>
  <property fmtid="{D5CDD505-2E9C-101B-9397-08002B2CF9AE}" pid="11" name="MisYeshivaProtocol">
    <vt:lpwstr>88</vt:lpwstr>
  </property>
  <property fmtid="{D5CDD505-2E9C-101B-9397-08002B2CF9AE}" pid="12" name="CodeProfile">
    <vt:lpwstr>766.000000000000</vt:lpwstr>
  </property>
  <property fmtid="{D5CDD505-2E9C-101B-9397-08002B2CF9AE}" pid="13" name="AutoNumber">
    <vt:lpwstr>60376604</vt:lpwstr>
  </property>
  <property fmtid="{D5CDD505-2E9C-101B-9397-08002B2CF9AE}" pid="14" name="SDDocDate">
    <vt:lpwstr>2004-01-12T08:00:00Z</vt:lpwstr>
  </property>
  <property fmtid="{D5CDD505-2E9C-101B-9397-08002B2CF9AE}" pid="15" name="SDHebDate">
    <vt:lpwstr>י"ח בטבת, התשס"ד</vt:lpwstr>
  </property>
  <property fmtid="{D5CDD505-2E9C-101B-9397-08002B2CF9AE}" pid="16" name="SDCategories">
    <vt:lpwstr>:דף הבית:נושאים:פרוטוקולי וועדות פרלמטריות:הכנסת;#</vt:lpwstr>
  </property>
  <property fmtid="{D5CDD505-2E9C-101B-9397-08002B2CF9AE}" pid="17" name="SDAuthor">
    <vt:lpwstr>Sharedocs Administrator</vt:lpwstr>
  </property>
  <property fmtid="{D5CDD505-2E9C-101B-9397-08002B2CF9AE}" pid="18" name="MisKnesset">
    <vt:lpwstr>16.0000000000000</vt:lpwstr>
  </property>
  <property fmtid="{D5CDD505-2E9C-101B-9397-08002B2CF9AE}" pid="19" name="GetLastModified">
    <vt:lpwstr>12/7/2005 4:28:40 PM</vt:lpwstr>
  </property>
  <property fmtid="{D5CDD505-2E9C-101B-9397-08002B2CF9AE}" pid="20" name="ContentTypeId">
    <vt:lpwstr>0x0101008FCE1D2CB68F9D4CB5270FF169E39A74</vt:lpwstr>
  </property>
  <property fmtid="{D5CDD505-2E9C-101B-9397-08002B2CF9AE}" pid="21" name="SanhedrinItemID">
    <vt:r8>66049</vt:r8>
  </property>
  <property fmtid="{D5CDD505-2E9C-101B-9397-08002B2CF9AE}" pid="22" name="SanhedrinDocumentType">
    <vt:r8>167</vt:r8>
  </property>
</Properties>
</file>