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22733">
      <w:pPr>
        <w:pStyle w:val="5"/>
        <w:jc w:val="left"/>
        <w:rPr>
          <w:rFonts w:cs="David"/>
          <w:b/>
          <w:bCs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>הכנסת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נוסח לא מתוקן</w:t>
      </w:r>
    </w:p>
    <w:p w:rsidR="00000000" w:rsidRDefault="00422733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שני</w:t>
      </w: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</w:t>
      </w:r>
      <w:r>
        <w:rPr>
          <w:rFonts w:cs="David"/>
        </w:rPr>
        <w:t xml:space="preserve"> </w:t>
      </w:r>
      <w:r>
        <w:rPr>
          <w:rFonts w:cs="David"/>
          <w:sz w:val="24"/>
          <w:rtl/>
        </w:rPr>
        <w:t xml:space="preserve"> 162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422733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יום שני, כ' באלול התשס"ד (6 בספטמבר 2004), שעה</w:t>
      </w:r>
      <w:r>
        <w:rPr>
          <w:rFonts w:cs="David"/>
          <w:b/>
          <w:bCs/>
          <w:sz w:val="24"/>
          <w:u w:val="single"/>
          <w:rtl/>
        </w:rPr>
        <w:t xml:space="preserve"> 09:30</w:t>
      </w: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422733">
      <w:pPr>
        <w:tabs>
          <w:tab w:val="left" w:pos="1221"/>
        </w:tabs>
        <w:ind w:left="1646" w:hanging="1646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א.</w:t>
      </w:r>
      <w:r>
        <w:rPr>
          <w:rFonts w:cs="David"/>
          <w:sz w:val="24"/>
          <w:rtl/>
        </w:rPr>
        <w:tab/>
        <w:t>קביעת מסגרת הדיון להודעת הממשלה על שינוי בחלוקת התפקידים בין השרים</w:t>
      </w:r>
    </w:p>
    <w:p w:rsidR="00000000" w:rsidRDefault="00422733">
      <w:pPr>
        <w:tabs>
          <w:tab w:val="left" w:pos="1221"/>
        </w:tabs>
        <w:ind w:left="1646" w:hanging="1646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ב.</w:t>
      </w:r>
      <w:r>
        <w:rPr>
          <w:rFonts w:cs="David"/>
          <w:sz w:val="24"/>
          <w:rtl/>
        </w:rPr>
        <w:tab/>
        <w:t>קביעת ממלא מקום ליושב-ראש הכנסת בעת היעדרו מן הארץ</w:t>
      </w: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</w:t>
      </w:r>
      <w:r>
        <w:rPr>
          <w:rFonts w:cs="David"/>
          <w:sz w:val="24"/>
          <w:rtl/>
        </w:rPr>
        <w:t>: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רוני בר-און  -  היו"ר</w:t>
      </w:r>
    </w:p>
    <w:p w:rsidR="00000000" w:rsidRDefault="00422733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צבי הנדל</w:t>
      </w:r>
    </w:p>
    <w:p w:rsidR="00000000" w:rsidRDefault="00422733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גדעון סער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חה"כ אבשלום וילן</w:t>
      </w:r>
    </w:p>
    <w:p w:rsidR="00000000" w:rsidRDefault="00422733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חה"כ מלי פולישוק</w:t>
      </w:r>
      <w:r>
        <w:rPr>
          <w:rFonts w:cs="David"/>
          <w:sz w:val="24"/>
          <w:rtl/>
        </w:rPr>
        <w:t>-בלוך</w:t>
      </w:r>
    </w:p>
    <w:p w:rsidR="00000000" w:rsidRDefault="00422733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אריה האן</w:t>
      </w:r>
      <w:r>
        <w:rPr>
          <w:rFonts w:cs="David"/>
          <w:sz w:val="24"/>
          <w:rtl/>
        </w:rPr>
        <w:tab/>
        <w:t>- מזכיר הכנסת</w:t>
      </w:r>
    </w:p>
    <w:p w:rsidR="00000000" w:rsidRDefault="00422733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ירדנה מלר</w:t>
      </w:r>
      <w:r>
        <w:rPr>
          <w:rFonts w:cs="David"/>
          <w:sz w:val="24"/>
          <w:rtl/>
        </w:rPr>
        <w:tab/>
        <w:t>- סגנית מזכיר הכנסת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</w:t>
      </w:r>
      <w:r>
        <w:rPr>
          <w:rFonts w:cs="David"/>
          <w:b/>
          <w:bCs/>
          <w:sz w:val="24"/>
          <w:rtl/>
        </w:rPr>
        <w:t>: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>ארבל אסטרחן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tabs>
          <w:tab w:val="left" w:pos="1930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מזכירת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נועה בירן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אסתר מימון</w:t>
      </w: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numPr>
          <w:ilvl w:val="0"/>
          <w:numId w:val="1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sz w:val="24"/>
          <w:rtl/>
        </w:rPr>
        <w:lastRenderedPageBreak/>
        <w:t>קביעת מסגרת הדיון להודעת הממשלה על שינוי בחלוקת התפקידים בין השרים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bidi w:val="0"/>
        <w:jc w:val="right"/>
        <w:rPr>
          <w:rFonts w:cs="David"/>
          <w:sz w:val="24"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422733">
      <w:pPr>
        <w:jc w:val="right"/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בוקר טוב. אני מתכבד לפת</w:t>
      </w:r>
      <w:r>
        <w:rPr>
          <w:rFonts w:cs="David"/>
          <w:sz w:val="24"/>
          <w:rtl/>
        </w:rPr>
        <w:t>וח את ישיבת ועדת הכנסת, ישיבה מספר 162. על סדר יומנו שני עניינים: האחד, קביעת מסגרת דיון להודעת הממשלה על שינוי בחלוקת התפקידים בין השרים. הממשלה מבקשת להודיע היום הודעות בעניין שרים, כמפורט להלן: השר הנגבי יחדל לכהן כשר לביטחון פנים, יכהן כשר בלי תיק. השר</w:t>
      </w:r>
      <w:r>
        <w:rPr>
          <w:rFonts w:cs="David"/>
          <w:sz w:val="24"/>
          <w:rtl/>
        </w:rPr>
        <w:t xml:space="preserve"> מאיר שטרית, שר התחבורה, יהיה השר המקשר בין הממשלה לכנסת במקום השר גדעון עזרא שר התיירות.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אלה הודעות שעליהן צריכה להתקיים הצבעה, והכנסת צריכה לאשר. בנוסף לכך תודיע הממשלה דבר שאיננו טעון אישור הכנסת, בהתאם לסעיף 24(ב) לחוק יסוד: הממשלה, כי שר התיירות גדע</w:t>
      </w:r>
      <w:r>
        <w:rPr>
          <w:rFonts w:cs="David"/>
          <w:sz w:val="24"/>
          <w:rtl/>
        </w:rPr>
        <w:t>ון עזרא ימלא את מקומו של השר לביטחון פנים בנוסף על תפקידו כשר התיירות.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מציע, על בסיס ההצעה של מנגנון הכנסת, כי יהיה דיון סיעתי ויישמעו הודעות סיעות, שלוש דקות לכל סיעה. יש הצעות אחרות? אין. מי בעד? מי נגד? מי נמנע?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בעד – פה אחד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נגד – אין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נמנעי</w:t>
      </w:r>
      <w:r>
        <w:rPr>
          <w:rFonts w:cs="David"/>
          <w:b/>
          <w:bCs/>
          <w:sz w:val="24"/>
          <w:rtl/>
        </w:rPr>
        <w:t>ם – אין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</w:p>
    <w:p w:rsidR="00000000" w:rsidRDefault="00422733">
      <w:pPr>
        <w:jc w:val="left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רוני בר-און:</w:t>
      </w:r>
    </w:p>
    <w:p w:rsidR="00000000" w:rsidRDefault="00422733">
      <w:pPr>
        <w:jc w:val="left"/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קבענו אפוא שאלה יהיו סדרי הדיון.</w:t>
      </w:r>
    </w:p>
    <w:p w:rsidR="00000000" w:rsidRDefault="00422733">
      <w:pPr>
        <w:numPr>
          <w:ilvl w:val="0"/>
          <w:numId w:val="1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sz w:val="24"/>
          <w:rtl/>
        </w:rPr>
        <w:lastRenderedPageBreak/>
        <w:t>קביעת ממלא מקום ליושב-ראש הכנסת בעת היעדרו מן הארץ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jc w:val="left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רוני בר-און:</w:t>
      </w:r>
    </w:p>
    <w:p w:rsidR="00000000" w:rsidRDefault="00422733">
      <w:pPr>
        <w:jc w:val="left"/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הנושא הבא הוא: קביעת ממלא מקום ליושב-ראש הכנסת בעת היעדרו מן הארץ. יושב-ראש הכנסת ייעדר מן הארץ החל מהיום, כ' באלול התשס"ד, 6 ב</w:t>
      </w:r>
      <w:r>
        <w:rPr>
          <w:rFonts w:cs="David"/>
          <w:sz w:val="24"/>
          <w:rtl/>
        </w:rPr>
        <w:t>ספטמבר 2004, ועד ליום ראשון, כ"ו באלול התשס"ד, 12 בספטמבר 2004. אנחנו מתבקשים לקבוע ממלא מקום ליושב-ראש הכנסת לתקופת היעדרו זו מן הארץ. יושב-ראש הכנסת המליץ למנות כממלא מקומו את סגן יושב-ראש הכנסת, חבר הכנסת משה כחלון, ולנו אין שום ספק שזאת המלצה שראוי להת</w:t>
      </w:r>
      <w:r>
        <w:rPr>
          <w:rFonts w:cs="David"/>
          <w:sz w:val="24"/>
          <w:rtl/>
        </w:rPr>
        <w:t>חשב בה.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jc w:val="left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צבי הנדל:</w:t>
      </w:r>
    </w:p>
    <w:p w:rsidR="00000000" w:rsidRDefault="00422733">
      <w:pPr>
        <w:jc w:val="left"/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כשם שראש הממשלה בעת כזאת לא אישר לשר עוזי לנדאו לצאת לחוץ-לארץ, אי אפשר שנאשר ליושב-ראש הכנסת, כי הרי גם הוא מתנגד להתנתקות. אנחנו חייבים לכבד את ראש הממשלה. אם הוא קבע קו, לא יכול להיות שנמרה את פיו.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422733">
      <w:pPr>
        <w:jc w:val="right"/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ההערה שלך </w:t>
      </w:r>
      <w:r>
        <w:rPr>
          <w:rFonts w:cs="David"/>
          <w:sz w:val="24"/>
          <w:rtl/>
        </w:rPr>
        <w:t>היא הערה נכונה, אבל המצב הסטטוטורי במדינת ישראל הוא שיושב-ראש הכנסת לא זקוק לאישור מאף אחד כשהוא רוצה לצאת מן הארץ.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חבר הכנסת משה כחלון סגן היושב-ראש, ממלא מקום לתקופה האמורה. מי בעד? מי נגד? מי נמנע? תודה.</w:t>
      </w:r>
    </w:p>
    <w:p w:rsidR="00000000" w:rsidRDefault="00422733">
      <w:pPr>
        <w:rPr>
          <w:rFonts w:cs="David"/>
          <w:sz w:val="24"/>
          <w:u w:val="single"/>
          <w:rtl/>
        </w:rPr>
      </w:pPr>
    </w:p>
    <w:p w:rsidR="00000000" w:rsidRDefault="00422733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>הצבעה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בעד – פה אחד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נגד – אין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נמנעים – אין</w:t>
      </w:r>
    </w:p>
    <w:p w:rsidR="00000000" w:rsidRDefault="00422733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אושר</w:t>
      </w:r>
      <w:r>
        <w:rPr>
          <w:rFonts w:cs="David"/>
          <w:b/>
          <w:bCs/>
          <w:sz w:val="24"/>
          <w:rtl/>
        </w:rPr>
        <w:t xml:space="preserve"> למנות את חבר הכנסת משה כחלון לממלא מקום ליושב-ראש בעת היעדרו מן הארץ</w:t>
      </w:r>
    </w:p>
    <w:p w:rsidR="00000000" w:rsidRDefault="00422733">
      <w:pPr>
        <w:rPr>
          <w:rFonts w:cs="David"/>
          <w:b/>
          <w:bCs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422733">
      <w:pPr>
        <w:jc w:val="right"/>
        <w:rPr>
          <w:rFonts w:cs="David"/>
          <w:sz w:val="24"/>
          <w:rtl/>
        </w:rPr>
      </w:pPr>
    </w:p>
    <w:p w:rsidR="00000000" w:rsidRDefault="00422733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משה כחלון אפוא ממלא מקום. אנחנו מאחלים לו הצלחה גדולה בתפקידו. תודה רבה לכם. הישיבה נעולה.</w:t>
      </w:r>
    </w:p>
    <w:p w:rsidR="00000000" w:rsidRDefault="00422733">
      <w:pPr>
        <w:rPr>
          <w:rFonts w:cs="David"/>
          <w:sz w:val="24"/>
          <w:rtl/>
        </w:rPr>
      </w:pPr>
    </w:p>
    <w:p w:rsidR="00000000" w:rsidRDefault="00422733">
      <w:pPr>
        <w:jc w:val="center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הישיבה ננעלה בשעה 09:35</w:t>
      </w:r>
    </w:p>
    <w:sectPr w:rsidR="00000000">
      <w:headerReference w:type="default" r:id="rId7"/>
      <w:pgSz w:w="11909" w:h="16834"/>
      <w:pgMar w:top="1440" w:right="1800" w:bottom="1440" w:left="1800" w:header="706" w:footer="706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22733">
      <w:pPr>
        <w:rPr>
          <w:rFonts w:cs="David"/>
          <w:sz w:val="24"/>
          <w:rtl/>
        </w:rPr>
      </w:pPr>
      <w:r>
        <w:rPr>
          <w:rFonts w:cs="David"/>
        </w:rPr>
        <w:separator/>
      </w:r>
    </w:p>
  </w:endnote>
  <w:endnote w:type="continuationSeparator" w:id="0">
    <w:p w:rsidR="00000000" w:rsidRDefault="00422733">
      <w:pPr>
        <w:rPr>
          <w:rFonts w:cs="David"/>
          <w:sz w:val="24"/>
          <w:rtl/>
        </w:rPr>
      </w:pPr>
      <w:r>
        <w:rPr>
          <w:rFonts w:cs="David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22733">
      <w:pPr>
        <w:rPr>
          <w:rFonts w:cs="David"/>
          <w:sz w:val="24"/>
          <w:rtl/>
        </w:rPr>
      </w:pPr>
      <w:r>
        <w:rPr>
          <w:rFonts w:cs="David"/>
        </w:rPr>
        <w:separator/>
      </w:r>
    </w:p>
  </w:footnote>
  <w:footnote w:type="continuationSeparator" w:id="0">
    <w:p w:rsidR="00000000" w:rsidRDefault="00422733">
      <w:pPr>
        <w:rPr>
          <w:rFonts w:cs="David"/>
          <w:sz w:val="24"/>
          <w:rtl/>
        </w:rPr>
      </w:pPr>
      <w:r>
        <w:rPr>
          <w:rFonts w:cs="David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22733">
    <w:pPr>
      <w:pStyle w:val="a3"/>
      <w:framePr w:wrap="auto" w:vAnchor="text" w:hAnchor="margin" w:y="1"/>
      <w:jc w:val="both"/>
      <w:rPr>
        <w:rStyle w:val="a7"/>
        <w:rFonts w:cs="David"/>
        <w:sz w:val="24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3</w:t>
    </w:r>
    <w:r>
      <w:rPr>
        <w:rStyle w:val="a7"/>
        <w:rFonts w:cs="David"/>
      </w:rPr>
      <w:fldChar w:fldCharType="end"/>
    </w:r>
  </w:p>
  <w:p w:rsidR="00000000" w:rsidRDefault="00422733">
    <w:pPr>
      <w:pStyle w:val="a3"/>
      <w:ind w:right="360"/>
      <w:jc w:val="both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422733">
    <w:pPr>
      <w:pStyle w:val="a3"/>
      <w:ind w:right="360"/>
      <w:jc w:val="both"/>
      <w:rPr>
        <w:rStyle w:val="a7"/>
        <w:rFonts w:cs="David"/>
        <w:sz w:val="24"/>
        <w:rtl/>
      </w:rPr>
    </w:pPr>
    <w:r>
      <w:rPr>
        <w:rFonts w:cs="David"/>
        <w:sz w:val="24"/>
        <w:rtl/>
      </w:rPr>
      <w:t>6.9.2004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1FBF"/>
    <w:multiLevelType w:val="hybridMultilevel"/>
    <w:tmpl w:val="19E0F6F4"/>
    <w:lvl w:ilvl="0" w:tplc="32BCBC7A">
      <w:start w:val="1"/>
      <w:numFmt w:val="hebrew1"/>
      <w:lvlText w:val="%1."/>
      <w:lvlJc w:val="left"/>
      <w:pPr>
        <w:tabs>
          <w:tab w:val="num" w:pos="930"/>
        </w:tabs>
        <w:ind w:left="930" w:hanging="57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567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733"/>
    <w:rsid w:val="0042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FD50AC6-B6A3-4E53-9321-AB9E842C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left"/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keepNext/>
      <w:jc w:val="left"/>
      <w:outlineLvl w:val="2"/>
    </w:pPr>
    <w:rPr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left"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jc w:val="left"/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jc w:val="left"/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alloon Text"/>
    <w:basedOn w:val="a"/>
    <w:link w:val="a9"/>
    <w:uiPriority w:val="99"/>
    <w:rPr>
      <w:rFonts w:ascii="Tahoma" w:eastAsia="Times New Roman" w:hAnsi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95FA24-1924-458F-A713-0248250F7B7C}"/>
</file>

<file path=customXml/itemProps2.xml><?xml version="1.0" encoding="utf-8"?>
<ds:datastoreItem xmlns:ds="http://schemas.openxmlformats.org/officeDocument/2006/customXml" ds:itemID="{30054F15-FB84-4D5E-91F4-B1BFC20AF468}"/>
</file>

<file path=customXml/itemProps3.xml><?xml version="1.0" encoding="utf-8"?>
<ds:datastoreItem xmlns:ds="http://schemas.openxmlformats.org/officeDocument/2006/customXml" ds:itemID="{46712F90-F41F-4EF3-B8B4-EAF818F601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2199</Characters>
  <Application>Microsoft Office Word</Application>
  <DocSecurity>0</DocSecurity>
  <Lines>18</Lines>
  <Paragraphs>5</Paragraphs>
  <ScaleCrop>false</ScaleCrop>
  <Company>כנסת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סדר היום:_א._קביעת מסגרת הדיון להודעת הממשלה על שינוי בחלוקת התפקידים בין השרים_ב._קביעת ממלא מקום ליושב-ראש הכנסת בעת היעדרו מן הארץ</dc:title>
  <dc:subject/>
  <dc:creator>תמר שפנייר</dc:creator>
  <cp:keywords/>
  <dc:description/>
  <cp:lastModifiedBy>knesset</cp:lastModifiedBy>
  <cp:revision>2</cp:revision>
  <cp:lastPrinted>1999-07-13T09:50:00Z</cp:lastPrinted>
  <dcterms:created xsi:type="dcterms:W3CDTF">2018-06-07T10:40:00Z</dcterms:created>
  <dcterms:modified xsi:type="dcterms:W3CDTF">2018-06-07T10:40:00Z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-946794607</vt:i4>
  </property>
  <property fmtid="{D5CDD505-2E9C-101B-9397-08002B2CF9AE}" pid="3" name="_AuthorEmail">
    <vt:lpwstr>mimush@tzora.co.il</vt:lpwstr>
  </property>
  <property fmtid="{D5CDD505-2E9C-101B-9397-08002B2CF9AE}" pid="4" name="_AuthorEmailDisplayName">
    <vt:lpwstr>mimush</vt:lpwstr>
  </property>
  <property fmtid="{D5CDD505-2E9C-101B-9397-08002B2CF9AE}" pid="5" name="KodTemplate">
    <vt:i4>201</vt:i4>
  </property>
  <property fmtid="{D5CDD505-2E9C-101B-9397-08002B2CF9AE}" pid="6" name="MechaberMismach">
    <vt:lpwstr>אסתר מימון</vt:lpwstr>
  </property>
  <property fmtid="{D5CDD505-2E9C-101B-9397-08002B2CF9AE}" pid="7" name="MisYeshiva">
    <vt:lpwstr>162.000000000000</vt:lpwstr>
  </property>
  <property fmtid="{D5CDD505-2E9C-101B-9397-08002B2CF9AE}" pid="8" name="Nose">
    <vt:lpwstr>':מחלקת הפרוטוקולים:ועדת הכנסת'_x000d__x000d_</vt:lpwstr>
  </property>
  <property fmtid="{D5CDD505-2E9C-101B-9397-08002B2CF9AE}" pid="9" name="TaarichYeshiva">
    <vt:lpwstr>2004-09-06T08:00:00Z</vt:lpwstr>
  </property>
  <property fmtid="{D5CDD505-2E9C-101B-9397-08002B2CF9AE}" pid="10" name="סימוכין">
    <vt:i4>2997904</vt:i4>
  </property>
  <property fmtid="{D5CDD505-2E9C-101B-9397-08002B2CF9AE}" pid="11" name="שעת ישיבה">
    <vt:lpwstr>09:30</vt:lpwstr>
  </property>
  <property fmtid="{D5CDD505-2E9C-101B-9397-08002B2CF9AE}" pid="12" name="תאריך המסמך">
    <vt:filetime>2004-09-10T21:00:00Z</vt:filetime>
  </property>
  <property fmtid="{D5CDD505-2E9C-101B-9397-08002B2CF9AE}" pid="13" name="MisYeshivaProtocol">
    <vt:lpwstr>162</vt:lpwstr>
  </property>
  <property fmtid="{D5CDD505-2E9C-101B-9397-08002B2CF9AE}" pid="14" name="CodeProfile">
    <vt:lpwstr>766.000000000000</vt:lpwstr>
  </property>
  <property fmtid="{D5CDD505-2E9C-101B-9397-08002B2CF9AE}" pid="15" name="AutoNumber">
    <vt:lpwstr>2997904</vt:lpwstr>
  </property>
  <property fmtid="{D5CDD505-2E9C-101B-9397-08002B2CF9AE}" pid="16" name="SDDocDate">
    <vt:lpwstr>2004-09-12T08:00:00Z</vt:lpwstr>
  </property>
  <property fmtid="{D5CDD505-2E9C-101B-9397-08002B2CF9AE}" pid="17" name="SDHebDate">
    <vt:lpwstr>כ"ו באלול, התשס"ד</vt:lpwstr>
  </property>
  <property fmtid="{D5CDD505-2E9C-101B-9397-08002B2CF9AE}" pid="18" name="SDCategories">
    <vt:lpwstr>:דף הבית:נושאים:פרוטוקולי וועדות פרלמטריות:הכנסת;#:מחלקת הפרוטוקולים:ועדת הכנסת;#</vt:lpwstr>
  </property>
  <property fmtid="{D5CDD505-2E9C-101B-9397-08002B2CF9AE}" pid="19" name="SDAuthor">
    <vt:lpwstr>אסתר מימון</vt:lpwstr>
  </property>
  <property fmtid="{D5CDD505-2E9C-101B-9397-08002B2CF9AE}" pid="20" name="MisKnesset">
    <vt:lpwstr>16.0000000000000</vt:lpwstr>
  </property>
  <property fmtid="{D5CDD505-2E9C-101B-9397-08002B2CF9AE}" pid="21" name="GetLastModified">
    <vt:lpwstr>12/4/2005 3:28:45 PM</vt:lpwstr>
  </property>
  <property fmtid="{D5CDD505-2E9C-101B-9397-08002B2CF9AE}" pid="22" name="_ReviewingToolsShownOnce">
    <vt:lpwstr/>
  </property>
  <property fmtid="{D5CDD505-2E9C-101B-9397-08002B2CF9AE}" pid="23" name="ContentTypeId">
    <vt:lpwstr>0x0101008FCE1D2CB68F9D4CB5270FF169E39A74</vt:lpwstr>
  </property>
  <property fmtid="{D5CDD505-2E9C-101B-9397-08002B2CF9AE}" pid="24" name="SanhedrinItemID">
    <vt:r8>78092</vt:r8>
  </property>
  <property fmtid="{D5CDD505-2E9C-101B-9397-08002B2CF9AE}" pid="25" name="SanhedrinDocumentType">
    <vt:r8>167</vt:r8>
  </property>
</Properties>
</file>