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8142A">
      <w:pPr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הכנסת השש-עשרה</w:t>
      </w:r>
      <w:r>
        <w:rPr>
          <w:rFonts w:cs="David"/>
          <w:rtl/>
        </w:rPr>
        <w:t xml:space="preserve">                                                                               נוסח לא מתוקן</w:t>
      </w:r>
    </w:p>
    <w:p w:rsidR="00000000" w:rsidRDefault="0018142A">
      <w:pPr>
        <w:rPr>
          <w:rFonts w:cs="David"/>
          <w:rtl/>
        </w:rPr>
      </w:pPr>
      <w:r>
        <w:rPr>
          <w:rFonts w:cs="David"/>
          <w:rtl/>
        </w:rPr>
        <w:t xml:space="preserve">    מושב שני</w:t>
      </w:r>
    </w:p>
    <w:p w:rsidR="00000000" w:rsidRDefault="0018142A">
      <w:pPr>
        <w:rPr>
          <w:rFonts w:cs="David"/>
          <w:rtl/>
        </w:rPr>
      </w:pPr>
    </w:p>
    <w:p w:rsidR="00000000" w:rsidRDefault="0018142A">
      <w:pPr>
        <w:jc w:val="center"/>
        <w:rPr>
          <w:rFonts w:cs="David"/>
          <w:rtl/>
        </w:rPr>
      </w:pPr>
      <w:r>
        <w:rPr>
          <w:rFonts w:cs="David"/>
          <w:rtl/>
        </w:rPr>
        <w:t>פרוטוקול מס' 159</w:t>
      </w:r>
    </w:p>
    <w:p w:rsidR="00000000" w:rsidRDefault="0018142A">
      <w:pPr>
        <w:jc w:val="center"/>
        <w:rPr>
          <w:rFonts w:cs="David"/>
          <w:rtl/>
        </w:rPr>
      </w:pPr>
    </w:p>
    <w:p w:rsidR="00000000" w:rsidRDefault="0018142A">
      <w:pPr>
        <w:jc w:val="center"/>
        <w:rPr>
          <w:rFonts w:cs="David"/>
          <w:rtl/>
        </w:rPr>
      </w:pPr>
      <w:r>
        <w:rPr>
          <w:rFonts w:cs="David"/>
          <w:rtl/>
        </w:rPr>
        <w:t>מישיבת ועדת הכנסת</w:t>
      </w:r>
    </w:p>
    <w:p w:rsidR="00000000" w:rsidRDefault="0018142A">
      <w:pPr>
        <w:pStyle w:val="1"/>
        <w:rPr>
          <w:rFonts w:cs="David"/>
          <w:rtl/>
        </w:rPr>
      </w:pPr>
      <w:r>
        <w:rPr>
          <w:rFonts w:cs="David"/>
          <w:rtl/>
        </w:rPr>
        <w:t>יום רביעי, י"ז באב תשס"ד, 4.8.2004, שעה 10:00</w:t>
      </w:r>
    </w:p>
    <w:p w:rsidR="00000000" w:rsidRDefault="0018142A">
      <w:pPr>
        <w:jc w:val="center"/>
        <w:rPr>
          <w:rFonts w:cs="David"/>
          <w:u w:val="single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סדר היום:</w:t>
      </w:r>
    </w:p>
    <w:p w:rsidR="00000000" w:rsidRDefault="0018142A">
      <w:pPr>
        <w:numPr>
          <w:ilvl w:val="0"/>
          <w:numId w:val="1"/>
        </w:numPr>
        <w:jc w:val="both"/>
        <w:rPr>
          <w:rFonts w:cs="David"/>
          <w:rtl/>
        </w:rPr>
      </w:pPr>
      <w:r>
        <w:rPr>
          <w:rFonts w:cs="David"/>
          <w:rtl/>
        </w:rPr>
        <w:t>בקשת יושב-ראש ועדת הכלכלה להקדמת הדיון בהצעת חוק תאגי</w:t>
      </w:r>
      <w:r>
        <w:rPr>
          <w:rFonts w:cs="David"/>
          <w:rtl/>
        </w:rPr>
        <w:t xml:space="preserve">די מים וביוב (תיקון),  </w:t>
      </w:r>
    </w:p>
    <w:p w:rsidR="00000000" w:rsidRDefault="0018142A">
      <w:pPr>
        <w:ind w:left="360"/>
        <w:jc w:val="both"/>
        <w:rPr>
          <w:rFonts w:cs="David"/>
          <w:rtl/>
        </w:rPr>
      </w:pPr>
      <w:r>
        <w:rPr>
          <w:rFonts w:cs="David"/>
          <w:rtl/>
        </w:rPr>
        <w:t xml:space="preserve">       התשס"ד-2004, לפני הקריאה השנייה והשלישית.</w:t>
      </w:r>
    </w:p>
    <w:p w:rsidR="00000000" w:rsidRDefault="0018142A">
      <w:pPr>
        <w:numPr>
          <w:ilvl w:val="0"/>
          <w:numId w:val="1"/>
        </w:numPr>
        <w:jc w:val="both"/>
        <w:rPr>
          <w:rFonts w:cs="David"/>
          <w:rtl/>
        </w:rPr>
      </w:pPr>
      <w:r>
        <w:rPr>
          <w:rFonts w:cs="David"/>
          <w:rtl/>
        </w:rPr>
        <w:t>מינוי סגן ליושב-ראש הכנסת על-פי בקשת יושב-ראש סיעת שינוי.</w:t>
      </w:r>
    </w:p>
    <w:p w:rsidR="00000000" w:rsidRDefault="0018142A">
      <w:pPr>
        <w:numPr>
          <w:ilvl w:val="0"/>
          <w:numId w:val="1"/>
        </w:numPr>
        <w:jc w:val="both"/>
        <w:rPr>
          <w:rFonts w:cs="David"/>
          <w:rtl/>
        </w:rPr>
      </w:pPr>
      <w:r>
        <w:rPr>
          <w:rFonts w:cs="David"/>
          <w:rtl/>
        </w:rPr>
        <w:t xml:space="preserve">מילות תודה ליושב-ראש הוועדה בתום כנס הקיץ. 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נכחו: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חברי הוועדה:</w:t>
      </w:r>
      <w:r>
        <w:rPr>
          <w:rFonts w:cs="David"/>
          <w:rtl/>
        </w:rPr>
        <w:tab/>
        <w:t>רוני בר-און – היו"ר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יולי אדלשטיין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מיכאל איתן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>דניאל בנלולו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מיכאל גורלובסקי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זהבה גלאון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רשף חן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אחמד טיבי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גדעון סער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מאיר פרוש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עמרי שרון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מוזמנים:</w:t>
      </w:r>
      <w:r>
        <w:rPr>
          <w:rFonts w:cs="David"/>
          <w:rtl/>
        </w:rPr>
        <w:tab/>
        <w:t>חה"כ אליעזר כהן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גאולה רזיאל – מנהלת לשכת מזכיר הכנסת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מזכיר הכנסת: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אריה האן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סגנית מזכיר הכנסת:</w:t>
      </w:r>
      <w:r>
        <w:rPr>
          <w:rFonts w:cs="David"/>
          <w:rtl/>
        </w:rPr>
        <w:tab/>
        <w:t>ירדנה מלר-הורוביץ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יועצת משפטית: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ארבל אס</w:t>
      </w:r>
      <w:r>
        <w:rPr>
          <w:rFonts w:cs="David"/>
          <w:rtl/>
        </w:rPr>
        <w:t>טרחן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מנהלת הוועדה: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אתי בן-יוסף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קצרנית: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טלי רם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pStyle w:val="2"/>
        <w:rPr>
          <w:rFonts w:cs="David"/>
          <w:rtl/>
        </w:rPr>
      </w:pPr>
    </w:p>
    <w:p w:rsidR="00000000" w:rsidRDefault="0018142A">
      <w:pPr>
        <w:numPr>
          <w:ilvl w:val="0"/>
          <w:numId w:val="2"/>
        </w:numPr>
        <w:jc w:val="center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u w:val="single"/>
          <w:rtl/>
        </w:rPr>
        <w:lastRenderedPageBreak/>
        <w:t>בקשת יושב-ראש ועדת הכלכלה להקדמת הדיון בהצעת חוק תאגידי מים וביוב (תיקון), התשס"ד-2004, לפני הקריאה השנייה והשלישית</w:t>
      </w:r>
    </w:p>
    <w:p w:rsidR="00000000" w:rsidRDefault="0018142A">
      <w:pPr>
        <w:jc w:val="center"/>
        <w:rPr>
          <w:rFonts w:cs="David"/>
          <w:u w:val="single"/>
          <w:rtl/>
        </w:rPr>
      </w:pPr>
    </w:p>
    <w:p w:rsidR="00000000" w:rsidRDefault="0018142A">
      <w:pPr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jc w:val="both"/>
        <w:rPr>
          <w:rFonts w:cs="David"/>
          <w:u w:val="single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אני פותח את ישיבה מספר 159 של ועדת הכנסת. על סדר היום בקשת יוש</w:t>
      </w:r>
      <w:r>
        <w:rPr>
          <w:rFonts w:cs="David"/>
          <w:rtl/>
        </w:rPr>
        <w:t xml:space="preserve">ב-ראש ועדת הכלכלה להקדמת הדיון בהצעת חוק תאגידי מים וביוב (תיקון), התשס"ד-2004, לקראת הקריאה השנייה והשלישית. 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אדוני יושב-ראש ועדת הכלכלה, בבקשה.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שלום שמחון: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אני מבקש לאשר את הבקשה. אנחנו רוצים להעלות את החוק היום לקריאה שנייה ושלישית כפי שסוכם עם הממ</w:t>
      </w:r>
      <w:r>
        <w:rPr>
          <w:rFonts w:cs="David"/>
          <w:rtl/>
        </w:rPr>
        <w:t xml:space="preserve">שלה, עם יושב-ראש הקואליציה. אנחנו מתואמים באופן מלא. 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תודה רבה. מי בעד מתן פטור מחובת הנחה לעניין קריאה שנייה ושלישית של הצעת חוק תאגידי מים וביוב (תיקון), התשס"ד-2004?</w:t>
      </w:r>
    </w:p>
    <w:p w:rsidR="00000000" w:rsidRDefault="0018142A">
      <w:pPr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  <w:r>
        <w:rPr>
          <w:rFonts w:cs="David"/>
          <w:b/>
          <w:bCs/>
          <w:rtl/>
        </w:rPr>
        <w:t>ה צ ב ע ה</w:t>
      </w:r>
    </w:p>
    <w:p w:rsidR="00000000" w:rsidRDefault="0018142A">
      <w:pPr>
        <w:jc w:val="center"/>
        <w:rPr>
          <w:rFonts w:cs="David"/>
          <w:b/>
          <w:bCs/>
          <w:rtl/>
        </w:rPr>
      </w:pPr>
    </w:p>
    <w:p w:rsidR="00000000" w:rsidRDefault="0018142A">
      <w:pPr>
        <w:jc w:val="center"/>
        <w:rPr>
          <w:rFonts w:cs="David"/>
          <w:rtl/>
        </w:rPr>
      </w:pPr>
      <w:r>
        <w:rPr>
          <w:rFonts w:cs="David"/>
          <w:rtl/>
        </w:rPr>
        <w:t>בעד – רוב</w:t>
      </w:r>
    </w:p>
    <w:p w:rsidR="00000000" w:rsidRDefault="0018142A">
      <w:pPr>
        <w:jc w:val="center"/>
        <w:rPr>
          <w:rFonts w:cs="David"/>
          <w:rtl/>
        </w:rPr>
      </w:pPr>
      <w:r>
        <w:rPr>
          <w:rFonts w:cs="David"/>
          <w:rtl/>
        </w:rPr>
        <w:t>נגד – אין</w:t>
      </w:r>
    </w:p>
    <w:p w:rsidR="00000000" w:rsidRDefault="0018142A">
      <w:pPr>
        <w:jc w:val="center"/>
        <w:rPr>
          <w:rFonts w:cs="David"/>
          <w:rtl/>
        </w:rPr>
      </w:pPr>
      <w:r>
        <w:rPr>
          <w:rFonts w:cs="David"/>
          <w:rtl/>
        </w:rPr>
        <w:t>נמנעים – אין</w:t>
      </w:r>
    </w:p>
    <w:p w:rsidR="00000000" w:rsidRDefault="0018142A">
      <w:pPr>
        <w:jc w:val="center"/>
        <w:rPr>
          <w:rFonts w:cs="David"/>
          <w:rtl/>
        </w:rPr>
      </w:pPr>
      <w:r>
        <w:rPr>
          <w:rFonts w:cs="David"/>
          <w:rtl/>
        </w:rPr>
        <w:t>הבקשה למתן פטור מחוב</w:t>
      </w:r>
      <w:r>
        <w:rPr>
          <w:rFonts w:cs="David"/>
          <w:rtl/>
        </w:rPr>
        <w:t>ת הנחה מוקדמת של הצעת חוק תאגידי מים וביוב (תיקון), התשסד-2004, לפני הקריאה השנייה והשלישית, נתקבלה.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אני קובע אפוא, שפה אחד אישרנו את הפטור מחובת הנחה. תודה רבה ובהצלחה בהמשך. 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</w:p>
    <w:p w:rsidR="00000000" w:rsidRDefault="0018142A">
      <w:pPr>
        <w:numPr>
          <w:ilvl w:val="0"/>
          <w:numId w:val="2"/>
        </w:numPr>
        <w:jc w:val="center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u w:val="single"/>
          <w:rtl/>
        </w:rPr>
        <w:lastRenderedPageBreak/>
        <w:t>מינוי סגן ליושב-ראש הכנסת – על-פי בקשת יושב-ראש סיע</w:t>
      </w:r>
      <w:r>
        <w:rPr>
          <w:rFonts w:cs="David"/>
          <w:u w:val="single"/>
          <w:rtl/>
        </w:rPr>
        <w:t>ת שינוי</w:t>
      </w:r>
    </w:p>
    <w:p w:rsidR="00000000" w:rsidRDefault="0018142A">
      <w:pPr>
        <w:ind w:left="360"/>
        <w:jc w:val="center"/>
        <w:rPr>
          <w:rFonts w:cs="David"/>
          <w:u w:val="single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jc w:val="both"/>
        <w:rPr>
          <w:rFonts w:cs="David"/>
          <w:u w:val="single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הנושא הבא על סדר היום הוא בקשתה של סיעת שינוי לחילופי גברי בעניין כהונה כסגן יושב-ראש הכנסת.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נתקבל אצלי העתק מכתבה של סגנית יושב-ראש הכנסת, חברת הכנסת אתי לבני, ליושב-ראש הכנסת, כהאי לשנא: "הריני להודיעך כי בסוף מושב הקיץ הנ</w:t>
      </w:r>
      <w:r>
        <w:rPr>
          <w:rFonts w:cs="David"/>
          <w:rtl/>
        </w:rPr>
        <w:t>וכחי של הכנסת אני מפסיקה את כהונתי כסגנית יושב-ראש הכנסת, לאחר שתאושר כהונתי כיושבת-ראש הוועדה לקידום מעמד האשה בכנסת."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התנאי המתלה הזה "לאחר שתאושר כהונתי כיושבת-ראש הוועדה לקידום מעמד האשה בכנסת" הוסר לפני פחות משעה, משעה שחברת הכנסת אתי לבני נבחרה על-</w:t>
      </w:r>
      <w:r>
        <w:rPr>
          <w:rFonts w:cs="David"/>
          <w:rtl/>
        </w:rPr>
        <w:t>ידי הוועדה לקידום מעמד האשה, בהמלצת ועדת הכנסת, כיושבת-ראש הוועדה לקידום מעמד האשה.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אנחנו בהזדמנות זאת שבים ומברכים אותה ומקווים שתעשה חיל בעמלה ותצליח בתנופה שיש היום לעבודת הוועדה הזאת בכנסת.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על-פי סעיף 1 לתקנון הכנסת, שעניינו הפרק העוסק בארגון הכנסת</w:t>
      </w:r>
      <w:r>
        <w:rPr>
          <w:rFonts w:cs="David"/>
          <w:rtl/>
        </w:rPr>
        <w:t xml:space="preserve"> – העוסק ביושב-ראש הכנסת והסגנים - קבוע לאמור: "יושב-ראש הכנסת והסגנים, במספר שתקבע הכנסת, ייבחרו על-ידי הכנסת בבחירות גלויות". הכוכבית קובעת כי "על-פי הנוהג והנוהל מביאה הוועדה המסדרת או ועדת הכנסת הצעה למינוי סגני יושב-ראש לאישור הכנסת".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על-פי סעיף 3(ב</w:t>
      </w:r>
      <w:r>
        <w:rPr>
          <w:rFonts w:cs="David"/>
          <w:rtl/>
        </w:rPr>
        <w:t>) כתוב כי: "נתפנתה משרה של יושב-ראש הכנסת או של סגן יושב-ראש הכנסת, תבחר הכנסת את הבא במקומו".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אנחנו מצויים אפוא במצב שהתפנתה משרה של סגן יושב-ראש הכנסת, ואני מציע לוועדת הכנסת - על-פי פנייתו של יושב-ראש סיעת שינוי מיום 28 ביולי - לבחור בחבר הכנסת חמי דו</w:t>
      </w:r>
      <w:r>
        <w:rPr>
          <w:rFonts w:cs="David"/>
          <w:rtl/>
        </w:rPr>
        <w:t>רון כמי שנמליץ עליו בפני מליאת הכנסת כמועמד לתפקיד סגן היושב-ראש שהתפנה.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מאיר פרוש: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חלילה לי מלערער על החלוקה של הוועדה המסדרת בשעתו כי לדעתי זה היה כמקשה אחת קואליציה ואופוזיציה, אבל אני מבין שזה לא מושג שאם אין יושב-ראש כנסת חייבים לבחור מהר מאוד יושב</w:t>
      </w:r>
      <w:r>
        <w:rPr>
          <w:rFonts w:cs="David"/>
          <w:rtl/>
        </w:rPr>
        <w:t xml:space="preserve">-ראש חדש כי צריך שיהיה יושב-ראש לכנסת. 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אם היינו נשארים במהלך עבודה – ונניח יש לנו עוד חודשיים עבודה – וחסר סגן אחד, אזי אני מבין את הבהילות שאנחנו צריכים היום לבחור. נכון שלא מדובר בהרבה כסף – תוספת של עיתון, נדמה לי עוד 1,500 שקל לסגן יושב-ראש.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 xml:space="preserve">היו"ר </w:t>
      </w:r>
      <w:r>
        <w:rPr>
          <w:rFonts w:cs="David"/>
          <w:u w:val="single"/>
          <w:rtl/>
        </w:rPr>
        <w:t>רוני בר-און: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התוספת של העיתון חשובה כי אחרת איך סגן היושב-ראש שנבחר היום יידע לקרוא מחר מה שאתה אומר עליו היום בוועדת הכנסת? 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מאיר פרוש: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אני לא חושב שזה מתאים לנצל את העובדה שיש לי איזושהי הבטחה בוועדה המסדרת שיש לי סגן – ובחודשיים וחצי לחבר הכנסת חמי</w:t>
      </w:r>
      <w:r>
        <w:rPr>
          <w:rFonts w:cs="David"/>
          <w:rtl/>
        </w:rPr>
        <w:t xml:space="preserve"> דורון תהיה לשכה מהודרת פה, או עוד מזכירה בגין היותו סגן יושב-ראש, או עוד 1,500 שקל בתלוש. 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היום מורידים מאתנו כל שקל על כל דבר שאנחנו מנסים חלילה לבזבז. אני מציע לעצמנו שנחכה עם זה. אני אצביע בעד חבר הכנסת חמי דורון בתחילת מושב החורף. היום לא. </w:t>
      </w: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</w:t>
      </w:r>
      <w:r>
        <w:rPr>
          <w:rFonts w:cs="David"/>
          <w:u w:val="single"/>
          <w:rtl/>
        </w:rPr>
        <w:t>ער:</w:t>
      </w:r>
    </w:p>
    <w:p w:rsidR="00000000" w:rsidRDefault="0018142A">
      <w:pPr>
        <w:jc w:val="both"/>
        <w:rPr>
          <w:rFonts w:cs="David"/>
          <w:rtl/>
        </w:rPr>
      </w:pPr>
    </w:p>
    <w:p w:rsidR="00000000" w:rsidRDefault="0018142A">
      <w:pPr>
        <w:jc w:val="both"/>
        <w:rPr>
          <w:rFonts w:cs="David"/>
          <w:rtl/>
        </w:rPr>
      </w:pPr>
      <w:r>
        <w:rPr>
          <w:rFonts w:cs="David"/>
          <w:rtl/>
        </w:rPr>
        <w:lastRenderedPageBreak/>
        <w:tab/>
        <w:t>רק למען הפרוטוקול, אדוני היושב-ראש – ברגע שהטבה כזאת או אחרת מוסרת מאדם ועוברת לאדם אחר, אין בכך בזבוז, שהרי אין ניתנת הטבה נוספת.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rtl/>
        </w:rPr>
        <w:tab/>
        <w:t xml:space="preserve">אני רוצה לומר שכל נושא האיושים של התפקידים נמצא בוועדה המסדרת. לכל סיעה יש לפי כוחה, ואם סיעה רוצה להחליף את נציגה – </w:t>
      </w:r>
      <w:r>
        <w:rPr>
          <w:rFonts w:cs="David"/>
          <w:rtl/>
        </w:rPr>
        <w:t xml:space="preserve">כמו שאתה יכול להחליף את נציגך – היא יכולה לעשות זאת בכל יום, לרבות ביום האחרון של המושב, והציפייה מהסיעות האחרות – גם מהסיעות היריבות – היא שהם יתעלו. 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מאיר פרוש: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לא אמרתי שהם לא יכולים, אמרתי שזה לא מתאים. 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הנקודה ברורה, הבהרת אות</w:t>
      </w:r>
      <w:r>
        <w:rPr>
          <w:rFonts w:cs="David"/>
          <w:rtl/>
        </w:rPr>
        <w:t>ה. אם דבריך מצאו מסילות לנפשם של חברי הכנסת, אני מניח שזה יבוא לידי ביטוי בהצבעה.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אני מציע הצעת החלטה: ועדת הכנסת מציעה לכנסת לאשר את מינויו של חבר הכנסת חמי דורון לתפקיד סגן יושב-ראש הכנסת במקומה של סגנית היושב-ראש שהתפטרה, חברת הכנסת אתי לבני. 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מי בע</w:t>
      </w:r>
      <w:r>
        <w:rPr>
          <w:rFonts w:cs="David"/>
          <w:rtl/>
        </w:rPr>
        <w:t>ד ההצעה הזאת, ירים את ידו.</w:t>
      </w:r>
    </w:p>
    <w:p w:rsidR="00000000" w:rsidRDefault="0018142A">
      <w:pPr>
        <w:pStyle w:val="a8"/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  <w:r>
        <w:rPr>
          <w:rFonts w:cs="David"/>
          <w:b/>
          <w:bCs/>
          <w:rtl/>
        </w:rPr>
        <w:t>ה צ ב ע ה</w:t>
      </w:r>
    </w:p>
    <w:p w:rsidR="00000000" w:rsidRDefault="0018142A">
      <w:pPr>
        <w:pStyle w:val="a8"/>
        <w:jc w:val="center"/>
        <w:rPr>
          <w:rFonts w:cs="David"/>
          <w:b/>
          <w:bCs/>
          <w:rtl/>
        </w:rPr>
      </w:pPr>
    </w:p>
    <w:p w:rsidR="00000000" w:rsidRDefault="0018142A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בעד – 7</w:t>
      </w:r>
    </w:p>
    <w:p w:rsidR="00000000" w:rsidRDefault="0018142A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נגד – 1 (חה"כ מ' פרוש)</w:t>
      </w:r>
    </w:p>
    <w:p w:rsidR="00000000" w:rsidRDefault="0018142A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נמנעים – אין</w:t>
      </w:r>
    </w:p>
    <w:p w:rsidR="00000000" w:rsidRDefault="0018142A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ההצעה לאשר את מינויו של חבר הכנסת חמי דורון לתפקיד סגן יושב-ראש הכנסת במקומה של סגנית היושב-ראש, חברת הכנסת אתי לבני, נתקבלה.</w:t>
      </w:r>
    </w:p>
    <w:p w:rsidR="00000000" w:rsidRDefault="0018142A">
      <w:pPr>
        <w:pStyle w:val="a8"/>
        <w:jc w:val="center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אנחנו קובעים אפוא כי ועדת</w:t>
      </w:r>
      <w:r>
        <w:rPr>
          <w:rFonts w:cs="David"/>
          <w:rtl/>
        </w:rPr>
        <w:t xml:space="preserve"> הכנסת תציע למליאה לבחור בחבר הכנסת חמי דורון. אם ההצעה הזאת תתקבל, אנחנו נשמח, ומברכים אותו כאן ועכשיו להצלחה במילוי תפקידו. 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תודה רבה לכם, הישיבה נעולה.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</w:p>
    <w:p w:rsidR="00000000" w:rsidRDefault="0018142A">
      <w:pPr>
        <w:pStyle w:val="a8"/>
        <w:jc w:val="center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rtl/>
        </w:rPr>
        <w:lastRenderedPageBreak/>
        <w:t xml:space="preserve">3. </w:t>
      </w:r>
      <w:r>
        <w:rPr>
          <w:rFonts w:cs="David"/>
          <w:u w:val="single"/>
          <w:rtl/>
        </w:rPr>
        <w:t>מילות תודה ליושב-ראש הוועדה בתום כנס הקיץ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u w:val="single"/>
          <w:rtl/>
        </w:rPr>
        <w:t>זהבה גלאון: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רוני, היה לנו מושב מאוד נחמד אתך. 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הישיבה פתוחה. חבר הכנסת סער, לחברת הכנסת גלאון יש הודעה חשובה. אני מבקש לשבת. יש הודעה דרמטית לחברת הכנסת גלאון. </w:t>
      </w:r>
    </w:p>
    <w:p w:rsidR="00000000" w:rsidRDefault="0018142A">
      <w:pPr>
        <w:pStyle w:val="a8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זהבה גלאון:</w:t>
      </w:r>
    </w:p>
    <w:p w:rsidR="00000000" w:rsidRDefault="0018142A">
      <w:pPr>
        <w:pStyle w:val="a8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אני חושבת שאנחנו לא יכולים להיפרד ולצאת לפגרה בלי להגיד איזה דיונים פוריים, איזה ניהול ישיבה, איזה יושב-ראש</w:t>
      </w:r>
      <w:r>
        <w:rPr>
          <w:rFonts w:cs="David"/>
          <w:rtl/>
        </w:rPr>
        <w:t>. מה, אנחנו יכולים לצאת ככה לפגרה?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רוני בריזון: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גברתי, למרות שאני מצטרף אלייך, אני מציע להעמיד את זה להצבעה. אני חורג אולי מסמכותי, אבל אני מציע להעמיד להצבעה.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חברים, אני לא ארשום לזכויות דיבור. כל אחד – תהיה לו זכות דיבור, ובלי הגבל</w:t>
      </w:r>
      <w:r>
        <w:rPr>
          <w:rFonts w:cs="David"/>
          <w:rtl/>
        </w:rPr>
        <w:t xml:space="preserve">ת זמן. מי רוצה להתחיל? חברת הכנסת גלאון, תתחילי את, אני חושב שאת תתווי פה קו מעניין.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זהבה גלאון: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אדוני היושב-ראש, היו לנו כאן ישיבות לעתים סוערות יותר, לעתים סוערות פחות. דבר אחד אי אפשר לקחת לך – ראשית, אתה יודע לנהל ישיבה; שנית, יש לך חוש הומור; שלישי</w:t>
      </w:r>
      <w:r>
        <w:rPr>
          <w:rFonts w:cs="David"/>
          <w:rtl/>
        </w:rPr>
        <w:t xml:space="preserve">ת, אני לא סובלת את הדעות שלך, אבל אני חושבת שאתם חכם ואי אפשר לקחת לך את זה. 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אני חושבת שגם אחמד טיבי – יש לו מה להגיד.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בבקשה. עכשיו לשם האיזון, אחמד טיבי.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אחמד טיבי: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אני אאכזב אותך. הניהול שלך של הישיבות היה מעולה, וזה כל מה שיש ל</w:t>
      </w:r>
      <w:r>
        <w:rPr>
          <w:rFonts w:cs="David"/>
          <w:rtl/>
        </w:rPr>
        <w:t xml:space="preserve">י להגיד.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אדוני היושב-ראש, בדבר אחד אני מקנא בך – והוא עולה מתוך דבריה של חברת הכנסת גלאון – וזה הנחיתות הברורה שלי בנושא חוש ההומור, כשכאן אין גם סיכוי שאני אוכל להדביק אותה לא במהלך הקדנציה הזאת וגם לא במהלך הקדנציות הבאות.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אבל, אני רוצה לו</w:t>
      </w:r>
      <w:r>
        <w:rPr>
          <w:rFonts w:cs="David"/>
          <w:rtl/>
        </w:rPr>
        <w:t xml:space="preserve">מר בנימה לא הומוריסטית, שכמו במושבים הקודמים היית יושב-ראש מצוין - -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רשף חן: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מה זה, לוויה? </w:t>
      </w:r>
    </w:p>
    <w:p w:rsidR="00000000" w:rsidRDefault="0018142A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18142A">
      <w:pPr>
        <w:pStyle w:val="a8"/>
        <w:ind w:firstLine="720"/>
        <w:rPr>
          <w:rFonts w:cs="David"/>
          <w:u w:val="single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- - מהיעילים -  גם מהרהוטים, אבל גם מהיעילים – במה שאני מופקד עליו, זאת אומרת בנושא של העבודה הקואליציונית והיכולת למשול בבית הזה ולהבטיח הלכה למעשה</w:t>
      </w:r>
      <w:r>
        <w:rPr>
          <w:rFonts w:cs="David"/>
          <w:rtl/>
        </w:rPr>
        <w:t xml:space="preserve"> את שלטון הליכוד, שזה דבר שוודאי כל חברי הוועדה מכירים בחשיבותו ובנצחיותו.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רוני בריזון: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אדוני היושב-ראש, אני מצטרף כמובן לברכות ולתשבחות של כל קודמי, אבל אני רוצה לומר מילה אחת אפילו בזכות אותן התפרצויות זעם בלתי נשלטות של אדוני. אני רוצה לומר לאדוני שה</w:t>
      </w:r>
      <w:r>
        <w:rPr>
          <w:rFonts w:cs="David"/>
          <w:rtl/>
        </w:rPr>
        <w:t>וא לא עובד עלינו בעיניים, אנחנו יודעים שההתפרצויות האלה נשלטות לחלוטין, אנחנו חושבים שהן מוסיפות שפעת חן לישיבות הוועדה, ואנחנו מבקשים שאדוני ימשיך וישתמש בהן, אך במשורה.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אחמד טיבי: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לפני חבר הכנסת פרוש, משפט סיום למה שהתחלתי כי הפסיקו אותי באמצע. יש דבר </w:t>
      </w:r>
      <w:r>
        <w:rPr>
          <w:rFonts w:cs="David"/>
          <w:rtl/>
        </w:rPr>
        <w:t xml:space="preserve">שהוא "בון טון" גם בתקשורת, גם בדעת הקהל – "לכסח" לחברי הכנסת את הצורה, ולכנסת. 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אני חושב שיושב-ראש הוועדה פעל רבות נגד ה"בון טון" הזה ודאג למעמדו של חבר הכנסת ולמעמדה של הכנסת בכבוד רב, וזה הדבר הבולט ביותר – הישיבה האחרונה מול הצבא היתה הוכחה לכך, הוא הע</w:t>
      </w:r>
      <w:r>
        <w:rPr>
          <w:rFonts w:cs="David"/>
          <w:rtl/>
        </w:rPr>
        <w:t>ז ואמר מול העיתונאים דברים לא פופולריים.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גם התיקון לחוק מאתמול בנושא חובת עובדי ציבור להתייצב בוועדה.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אחמד טיבי: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בדיוק, לזה התכוונתי. ולכן, אני מקווה שזו תהיה מחלה מידבקת לכולם.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מאיר פרוש: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הסיטואציה שבה אנחנו מצויים כרגע מעלה בפניי איזשה</w:t>
      </w:r>
      <w:r>
        <w:rPr>
          <w:rFonts w:cs="David"/>
          <w:rtl/>
        </w:rPr>
        <w:t>ו חשש שאתה רוצה לעזוב את העבודה הזאת, כי מדוע אנחנו צריכים לעשות את זה? הרי אני יודע גם שאתה רוצה לקיים כמה ישיבות בפגרה.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בכל אופן, מה שאני יכול להוסיף על מה שנאמר פה זה שעבודתך משתפרת מיום ליום.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תודה רבה.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מאיר פרוש: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זה אומר שלפעמים</w:t>
      </w:r>
      <w:r>
        <w:rPr>
          <w:rFonts w:cs="David"/>
          <w:rtl/>
        </w:rPr>
        <w:t xml:space="preserve"> אנחנו מקבלים על הראש, אבל העניין מתאזן לאט לאט.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אם אוסף הקומפלימנטים שמוענקים לך בישיבה הזאת, אדוני היושב-ראש, יכול לתרום במשהו לצמצומן של מספר הישיבות בפגרה – אז אני אבקש שוב את רשות הדיבור.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אנחנו נשקול את העניין של הצ</w:t>
      </w:r>
      <w:r>
        <w:rPr>
          <w:rFonts w:cs="David"/>
          <w:rtl/>
        </w:rPr>
        <w:t>מצום, אבל אני מבטיח לכם שכל ישיבת פגרה תיפתח שוב בפרק הזה של סדר היום. אני מאוד אוהב את הסיטואציה.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זהבה גלאון: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ספיר אמר פעם: אף אחד עוד לא קיבל סטירת לחי מקצת חנופה – וגם אני לא, אני מודה.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יולי אדלשטיין: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אל"ף, אני רוצה לענות לחבר הכנסת מאיר פרוש, ששאל </w:t>
      </w:r>
      <w:r>
        <w:rPr>
          <w:rFonts w:cs="David"/>
          <w:rtl/>
        </w:rPr>
        <w:t xml:space="preserve">את כולנו למה אנחנו נמצאים בסיטואציה שבה אנחנו נמצאים. אז אנחנו נמצאים בגלל היצר הבלתי נשלט שלך, ולתת לך מחמאות – אנחנו חיים עם זה כל המושב, ואין לי הסבר הגיוני, אבל מה לעשות. 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חוץ מלהצטרף לכל המחמאות שנאמרו עד כה, אני רוצה לומר שזה שאני מצטרף זה באמת עניי</w:t>
      </w:r>
      <w:r>
        <w:rPr>
          <w:rFonts w:cs="David"/>
          <w:rtl/>
        </w:rPr>
        <w:t xml:space="preserve">ן שעמד במבחן, כי אתה דאגת כל הזמן למנות אותי בראש כל מיני ועדות משנה - שסיכנו את חיי, עלולות לסבך אותי עם כל מיני חברי כנסת – ועדיין הידידות עמדה במבחן, ואני מצטרף למחמאות.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אדוני היושב-ראש, ב"ספר הג'ונגל" יש רגע שבו בלו הדוב משים את עצמו כאיל</w:t>
      </w:r>
      <w:r>
        <w:rPr>
          <w:rFonts w:cs="David"/>
          <w:rtl/>
        </w:rPr>
        <w:t>ו הוא נפח את נשמתו, וכולם נותנים לו קומפלימנטים. בסוף הוא מתעורר, פוקח את עיניו ואומר: יכולתם להגיד עוד כמה מילים טובות.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אין חלום יותר – סליחה על הביטוי – רטוב לאיש ציבור, אלא להשתתף בהלוויה של עצמו. 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רשף חן: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אני אגיד לך בכנות  – הסי</w:t>
      </w:r>
      <w:r>
        <w:rPr>
          <w:rFonts w:cs="David"/>
          <w:rtl/>
        </w:rPr>
        <w:t>טואציה הזאת של מחמאות מזויפות, אני לא יודע איך להשתתף בה.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מזויפות למה?</w:t>
      </w: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רשף חן: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אני אגיד לך בעל-פה מה אני חושב.</w:t>
      </w:r>
    </w:p>
    <w:p w:rsidR="00000000" w:rsidRDefault="0018142A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אני מאוד נהניתי מהחלק האחרון, וגם נהניתי בחלקים מאוד מאוד ניכרים מעבודת הוועדה, ואני מודה לכם על הדבר</w:t>
      </w:r>
      <w:r>
        <w:rPr>
          <w:rFonts w:cs="David"/>
          <w:rtl/>
        </w:rPr>
        <w:t>ים החמים האלה.</w:t>
      </w:r>
    </w:p>
    <w:p w:rsidR="00000000" w:rsidRDefault="0018142A">
      <w:pPr>
        <w:pStyle w:val="a8"/>
        <w:ind w:firstLine="720"/>
        <w:rPr>
          <w:rFonts w:cs="David"/>
          <w:rtl/>
        </w:rPr>
      </w:pPr>
    </w:p>
    <w:p w:rsidR="00000000" w:rsidRDefault="0018142A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והפעם – אלא אם לזהבה יש עוד יוזמות שיגרמו לי עונג – אני נועל את הישיבה. תודה.</w:t>
      </w:r>
      <w:r>
        <w:rPr>
          <w:rFonts w:cs="David"/>
          <w:rtl/>
        </w:rPr>
        <w:br/>
      </w:r>
      <w:r>
        <w:rPr>
          <w:rFonts w:cs="David"/>
          <w:rtl/>
        </w:rPr>
        <w:br/>
        <w:t>הישיבה ננעלה בשעה 10:20.</w:t>
      </w:r>
    </w:p>
    <w:sectPr w:rsidR="00000000">
      <w:headerReference w:type="default" r:id="rId7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8142A">
      <w:r>
        <w:separator/>
      </w:r>
    </w:p>
  </w:endnote>
  <w:endnote w:type="continuationSeparator" w:id="0">
    <w:p w:rsidR="00000000" w:rsidRDefault="0018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8142A">
      <w:r>
        <w:separator/>
      </w:r>
    </w:p>
  </w:footnote>
  <w:footnote w:type="continuationSeparator" w:id="0">
    <w:p w:rsidR="00000000" w:rsidRDefault="00181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8142A">
    <w:pPr>
      <w:pStyle w:val="a3"/>
      <w:framePr w:wrap="auto" w:vAnchor="text" w:hAnchor="margin" w:y="1"/>
      <w:rPr>
        <w:rStyle w:val="a7"/>
        <w:rtl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  <w:rtl/>
      </w:rPr>
      <w:t>4</w:t>
    </w:r>
    <w:r>
      <w:rPr>
        <w:rStyle w:val="a7"/>
      </w:rPr>
      <w:fldChar w:fldCharType="end"/>
    </w:r>
  </w:p>
  <w:p w:rsidR="00000000" w:rsidRDefault="0018142A">
    <w:pPr>
      <w:pStyle w:val="a3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18142A">
    <w:pPr>
      <w:pStyle w:val="a3"/>
      <w:rPr>
        <w:rFonts w:cs="David"/>
        <w:rtl/>
      </w:rPr>
    </w:pPr>
    <w:r>
      <w:rPr>
        <w:rFonts w:cs="David"/>
        <w:rtl/>
      </w:rPr>
      <w:t>4.8.2004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02375"/>
    <w:multiLevelType w:val="hybridMultilevel"/>
    <w:tmpl w:val="B20613D6"/>
    <w:lvl w:ilvl="0" w:tplc="74D46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u w:val="none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5B970787"/>
    <w:multiLevelType w:val="hybridMultilevel"/>
    <w:tmpl w:val="B6044CBC"/>
    <w:lvl w:ilvl="0" w:tplc="395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142A"/>
    <w:rsid w:val="001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D659ED7-8966-4059-AA3E-8736E960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both"/>
      <w:outlineLvl w:val="1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  <w:pPr>
      <w:jc w:val="both"/>
    </w:pPr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4E38F-D800-476C-8739-1D34BCD01968}"/>
</file>

<file path=customXml/itemProps2.xml><?xml version="1.0" encoding="utf-8"?>
<ds:datastoreItem xmlns:ds="http://schemas.openxmlformats.org/officeDocument/2006/customXml" ds:itemID="{4DDF4D1B-B7C2-4143-BBDD-0AFD38298E87}"/>
</file>

<file path=customXml/itemProps3.xml><?xml version="1.0" encoding="utf-8"?>
<ds:datastoreItem xmlns:ds="http://schemas.openxmlformats.org/officeDocument/2006/customXml" ds:itemID="{2B2BF389-65E3-4B8D-86F8-B542E2CDBA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1641</Words>
  <Characters>8206</Characters>
  <Application>Microsoft Office Word</Application>
  <DocSecurity>0</DocSecurity>
  <Lines>68</Lines>
  <Paragraphs>19</Paragraphs>
  <ScaleCrop>false</ScaleCrop>
  <Company>knesset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סדר היום:1._בקשת יושב-ראש ועדת הכלכלה להקדמת הדיון בהצעת חוק תאגידי מים וביוב (תיקון)</dc:title>
  <dc:subject/>
  <dc:creator>תמר שפנייר</dc:creator>
  <cp:keywords/>
  <dc:description/>
  <cp:lastModifiedBy>knesset</cp:lastModifiedBy>
  <cp:revision>2</cp:revision>
  <dcterms:created xsi:type="dcterms:W3CDTF">2018-06-07T10:40:00Z</dcterms:created>
  <dcterms:modified xsi:type="dcterms:W3CDTF">2018-06-07T10:40:00Z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טלי רם</vt:lpwstr>
  </property>
  <property fmtid="{D5CDD505-2E9C-101B-9397-08002B2CF9AE}" pid="4" name="MisYeshiva">
    <vt:lpwstr>159.000000000000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2004-08-04T08:00:00Z</vt:lpwstr>
  </property>
  <property fmtid="{D5CDD505-2E9C-101B-9397-08002B2CF9AE}" pid="7" name="סימוכין">
    <vt:i4>2949904</vt:i4>
  </property>
  <property fmtid="{D5CDD505-2E9C-101B-9397-08002B2CF9AE}" pid="8" name="שעת ישיבה">
    <vt:lpwstr>10:00</vt:lpwstr>
  </property>
  <property fmtid="{D5CDD505-2E9C-101B-9397-08002B2CF9AE}" pid="9" name="תאריך המסמך">
    <vt:filetime>2004-08-31T21:00:00Z</vt:filetime>
  </property>
  <property fmtid="{D5CDD505-2E9C-101B-9397-08002B2CF9AE}" pid="10" name="MisYeshivaProtocol">
    <vt:lpwstr>159</vt:lpwstr>
  </property>
  <property fmtid="{D5CDD505-2E9C-101B-9397-08002B2CF9AE}" pid="11" name="CodeProfile">
    <vt:lpwstr>766.000000000000</vt:lpwstr>
  </property>
  <property fmtid="{D5CDD505-2E9C-101B-9397-08002B2CF9AE}" pid="12" name="AutoNumber">
    <vt:lpwstr>2949904</vt:lpwstr>
  </property>
  <property fmtid="{D5CDD505-2E9C-101B-9397-08002B2CF9AE}" pid="13" name="SDDocDate">
    <vt:lpwstr>2004-09-02T08:00:00Z</vt:lpwstr>
  </property>
  <property fmtid="{D5CDD505-2E9C-101B-9397-08002B2CF9AE}" pid="14" name="SDHebDate">
    <vt:lpwstr>ט"ז באלול, התשס"ד</vt:lpwstr>
  </property>
  <property fmtid="{D5CDD505-2E9C-101B-9397-08002B2CF9AE}" pid="15" name="SDCategories">
    <vt:lpwstr>:דף הבית:נושאים:פרוטוקולי וועדות פרלמטריות:הכנסת;#:מחלקת הפרוטוקולים:ועדת הכנסת;#</vt:lpwstr>
  </property>
  <property fmtid="{D5CDD505-2E9C-101B-9397-08002B2CF9AE}" pid="16" name="SDAuthor">
    <vt:lpwstr>טלי רם</vt:lpwstr>
  </property>
  <property fmtid="{D5CDD505-2E9C-101B-9397-08002B2CF9AE}" pid="17" name="MisKnesset">
    <vt:lpwstr>16.0000000000000</vt:lpwstr>
  </property>
  <property fmtid="{D5CDD505-2E9C-101B-9397-08002B2CF9AE}" pid="18" name="GetLastModified">
    <vt:lpwstr>12/4/2005 3:29:24 PM</vt:lpwstr>
  </property>
  <property fmtid="{D5CDD505-2E9C-101B-9397-08002B2CF9AE}" pid="19" name="ContentTypeId">
    <vt:lpwstr>0x0101008FCE1D2CB68F9D4CB5270FF169E39A74</vt:lpwstr>
  </property>
  <property fmtid="{D5CDD505-2E9C-101B-9397-08002B2CF9AE}" pid="20" name="SanhedrinItemID">
    <vt:r8>77490</vt:r8>
  </property>
  <property fmtid="{D5CDD505-2E9C-101B-9397-08002B2CF9AE}" pid="21" name="SanhedrinDocumentType">
    <vt:r8>167</vt:r8>
  </property>
</Properties>
</file>