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E5D43">
      <w:pPr>
        <w:rPr>
          <w:rFonts w:cs="David"/>
          <w:rtl/>
        </w:rPr>
      </w:pPr>
      <w:bookmarkStart w:id="0" w:name="_GoBack"/>
      <w:bookmarkEnd w:id="0"/>
      <w:r>
        <w:rPr>
          <w:rFonts w:cs="David"/>
          <w:rtl/>
        </w:rPr>
        <w:t>הכנסת השש-עשרה                                                                                              נוסח לא מתוקן</w:t>
      </w:r>
    </w:p>
    <w:p w:rsidR="00000000" w:rsidRDefault="005E5D43">
      <w:pPr>
        <w:rPr>
          <w:rFonts w:cs="David"/>
          <w:rtl/>
        </w:rPr>
      </w:pPr>
      <w:r>
        <w:rPr>
          <w:rFonts w:cs="David"/>
          <w:rtl/>
        </w:rPr>
        <w:t xml:space="preserve">    מושב שלישי</w:t>
      </w:r>
    </w:p>
    <w:p w:rsidR="00000000" w:rsidRDefault="005E5D43">
      <w:pPr>
        <w:rPr>
          <w:rFonts w:cs="David"/>
          <w:rtl/>
        </w:rPr>
      </w:pPr>
    </w:p>
    <w:p w:rsidR="00000000" w:rsidRDefault="005E5D43">
      <w:pPr>
        <w:jc w:val="center"/>
        <w:rPr>
          <w:rFonts w:cs="David"/>
          <w:rtl/>
        </w:rPr>
      </w:pPr>
      <w:r>
        <w:rPr>
          <w:rFonts w:cs="David"/>
          <w:rtl/>
        </w:rPr>
        <w:t>פרוטוקול</w:t>
      </w:r>
      <w:r>
        <w:rPr>
          <w:rFonts w:cs="David"/>
          <w:rtl/>
        </w:rPr>
        <w:t xml:space="preserve"> מס' 192</w:t>
      </w:r>
    </w:p>
    <w:p w:rsidR="00000000" w:rsidRDefault="005E5D43">
      <w:pPr>
        <w:jc w:val="center"/>
        <w:rPr>
          <w:rFonts w:cs="David"/>
          <w:rtl/>
        </w:rPr>
      </w:pPr>
    </w:p>
    <w:p w:rsidR="00000000" w:rsidRDefault="005E5D43">
      <w:pPr>
        <w:jc w:val="center"/>
        <w:rPr>
          <w:rFonts w:cs="David"/>
          <w:rtl/>
        </w:rPr>
      </w:pPr>
      <w:r>
        <w:rPr>
          <w:rFonts w:cs="David"/>
          <w:rtl/>
        </w:rPr>
        <w:t>מישיבת ועדת הכנסת</w:t>
      </w:r>
    </w:p>
    <w:p w:rsidR="00000000" w:rsidRDefault="005E5D43">
      <w:pPr>
        <w:pStyle w:val="1"/>
        <w:rPr>
          <w:rFonts w:cs="David"/>
          <w:rtl/>
        </w:rPr>
      </w:pPr>
      <w:r>
        <w:rPr>
          <w:rFonts w:cs="David"/>
          <w:rtl/>
        </w:rPr>
        <w:t>יום רביעי, י"ז בטבת תשס"ה, 29.12.2004, שעה 10:00</w:t>
      </w:r>
    </w:p>
    <w:p w:rsidR="00000000" w:rsidRDefault="005E5D43">
      <w:pPr>
        <w:jc w:val="center"/>
        <w:rPr>
          <w:rFonts w:cs="David"/>
          <w:u w:val="single"/>
          <w:rtl/>
        </w:rPr>
      </w:pPr>
    </w:p>
    <w:p w:rsidR="00000000" w:rsidRDefault="005E5D43">
      <w:pPr>
        <w:jc w:val="both"/>
        <w:rPr>
          <w:rFonts w:cs="David"/>
          <w:rtl/>
        </w:rPr>
      </w:pPr>
      <w:r>
        <w:rPr>
          <w:rFonts w:cs="David"/>
          <w:u w:val="single"/>
          <w:rtl/>
        </w:rPr>
        <w:t>סדר היום:</w:t>
      </w:r>
    </w:p>
    <w:p w:rsidR="00000000" w:rsidRDefault="005E5D43">
      <w:pPr>
        <w:jc w:val="both"/>
        <w:rPr>
          <w:rFonts w:cs="David"/>
          <w:rtl/>
        </w:rPr>
      </w:pPr>
    </w:p>
    <w:p w:rsidR="00000000" w:rsidRDefault="005E5D43">
      <w:pPr>
        <w:jc w:val="both"/>
        <w:rPr>
          <w:rFonts w:cs="David"/>
          <w:rtl/>
        </w:rPr>
      </w:pPr>
      <w:r>
        <w:rPr>
          <w:rFonts w:cs="David"/>
          <w:rtl/>
        </w:rPr>
        <w:t>בקשת הממשלה להקדמת הדיון בהצעת חוק שירות ביטחון (הגבלת קריאה לשירות מילואים של קצין - הוראת שעה), התשס"ה-2004 - בכל הקריאות.</w:t>
      </w:r>
    </w:p>
    <w:p w:rsidR="00000000" w:rsidRDefault="005E5D43">
      <w:pPr>
        <w:jc w:val="both"/>
        <w:rPr>
          <w:rFonts w:cs="David"/>
          <w:rtl/>
        </w:rPr>
      </w:pPr>
    </w:p>
    <w:p w:rsidR="00000000" w:rsidRDefault="005E5D43">
      <w:pPr>
        <w:jc w:val="both"/>
        <w:rPr>
          <w:rFonts w:cs="David"/>
          <w:rtl/>
        </w:rPr>
      </w:pPr>
      <w:r>
        <w:rPr>
          <w:rFonts w:cs="David"/>
          <w:u w:val="single"/>
          <w:rtl/>
        </w:rPr>
        <w:t>נכחו:</w:t>
      </w:r>
    </w:p>
    <w:p w:rsidR="00000000" w:rsidRDefault="005E5D43">
      <w:pPr>
        <w:jc w:val="both"/>
        <w:rPr>
          <w:rFonts w:cs="David"/>
          <w:rtl/>
        </w:rPr>
      </w:pPr>
    </w:p>
    <w:p w:rsidR="00000000" w:rsidRDefault="005E5D43">
      <w:pPr>
        <w:jc w:val="both"/>
        <w:rPr>
          <w:rFonts w:cs="David"/>
          <w:rtl/>
        </w:rPr>
      </w:pPr>
      <w:r>
        <w:rPr>
          <w:rFonts w:cs="David"/>
          <w:rtl/>
        </w:rPr>
        <w:t xml:space="preserve">   </w:t>
      </w:r>
      <w:r>
        <w:rPr>
          <w:rFonts w:cs="David"/>
          <w:u w:val="single"/>
          <w:rtl/>
        </w:rPr>
        <w:t>חברי הוועדה:</w:t>
      </w:r>
      <w:r>
        <w:rPr>
          <w:rFonts w:cs="David"/>
          <w:rtl/>
        </w:rPr>
        <w:tab/>
        <w:t>רוני בר-און - היו"</w:t>
      </w:r>
      <w:r>
        <w:rPr>
          <w:rFonts w:cs="David"/>
          <w:rtl/>
        </w:rPr>
        <w:t xml:space="preserve">ר </w:t>
      </w:r>
    </w:p>
    <w:p w:rsidR="00000000" w:rsidRDefault="005E5D43">
      <w:pPr>
        <w:jc w:val="both"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  <w:t>יולי אדלשטיין</w:t>
      </w:r>
    </w:p>
    <w:p w:rsidR="00000000" w:rsidRDefault="005E5D43">
      <w:pPr>
        <w:jc w:val="both"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  <w:t>דניאל בנלולו</w:t>
      </w:r>
    </w:p>
    <w:p w:rsidR="00000000" w:rsidRDefault="005E5D43">
      <w:pPr>
        <w:jc w:val="both"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  <w:t>מיכאל גורלובסקי</w:t>
      </w:r>
    </w:p>
    <w:p w:rsidR="00000000" w:rsidRDefault="005E5D43">
      <w:pPr>
        <w:jc w:val="both"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  <w:t>צבי הנדל</w:t>
      </w:r>
    </w:p>
    <w:p w:rsidR="00000000" w:rsidRDefault="005E5D43">
      <w:pPr>
        <w:jc w:val="both"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  <w:t>גדעון סער</w:t>
      </w:r>
    </w:p>
    <w:p w:rsidR="00000000" w:rsidRDefault="005E5D43">
      <w:pPr>
        <w:jc w:val="both"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  <w:t>יאיר פרץ</w:t>
      </w:r>
    </w:p>
    <w:p w:rsidR="00000000" w:rsidRDefault="005E5D43">
      <w:pPr>
        <w:jc w:val="both"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  <w:t>עמרי שרון</w:t>
      </w:r>
    </w:p>
    <w:p w:rsidR="00000000" w:rsidRDefault="005E5D43">
      <w:pPr>
        <w:jc w:val="both"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  <w:t>אהוד יתום - מ"מ</w:t>
      </w:r>
    </w:p>
    <w:p w:rsidR="00000000" w:rsidRDefault="005E5D43">
      <w:pPr>
        <w:jc w:val="both"/>
        <w:rPr>
          <w:rFonts w:cs="David"/>
          <w:rtl/>
        </w:rPr>
      </w:pPr>
    </w:p>
    <w:p w:rsidR="00000000" w:rsidRDefault="005E5D43">
      <w:pPr>
        <w:jc w:val="both"/>
        <w:rPr>
          <w:rFonts w:cs="David"/>
          <w:rtl/>
        </w:rPr>
      </w:pPr>
      <w:r>
        <w:rPr>
          <w:rFonts w:cs="David"/>
          <w:rtl/>
        </w:rPr>
        <w:t xml:space="preserve">   </w:t>
      </w:r>
      <w:r>
        <w:rPr>
          <w:rFonts w:cs="David"/>
          <w:u w:val="single"/>
          <w:rtl/>
        </w:rPr>
        <w:t>מוזמנים:</w:t>
      </w:r>
      <w:r>
        <w:rPr>
          <w:rFonts w:cs="David"/>
          <w:rtl/>
        </w:rPr>
        <w:tab/>
        <w:t>חבר הכנסת מגלי והבה</w:t>
      </w:r>
    </w:p>
    <w:p w:rsidR="00000000" w:rsidRDefault="005E5D43">
      <w:pPr>
        <w:jc w:val="both"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  <w:t>חבר הכנסת אבשלום וילן</w:t>
      </w:r>
    </w:p>
    <w:p w:rsidR="00000000" w:rsidRDefault="005E5D43">
      <w:pPr>
        <w:jc w:val="both"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  <w:t>חבר הכנסת יעקב ליצמן</w:t>
      </w:r>
    </w:p>
    <w:p w:rsidR="00000000" w:rsidRDefault="005E5D43">
      <w:pPr>
        <w:jc w:val="both"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  <w:t>עו"ד ישי יודקביץ' - יועץ משפטי, משרד הביטחון</w:t>
      </w:r>
    </w:p>
    <w:p w:rsidR="00000000" w:rsidRDefault="005E5D43">
      <w:pPr>
        <w:jc w:val="both"/>
        <w:rPr>
          <w:rFonts w:cs="David"/>
          <w:rtl/>
        </w:rPr>
      </w:pPr>
    </w:p>
    <w:p w:rsidR="00000000" w:rsidRDefault="005E5D43">
      <w:pPr>
        <w:jc w:val="both"/>
        <w:rPr>
          <w:rFonts w:cs="David"/>
          <w:rtl/>
        </w:rPr>
      </w:pPr>
    </w:p>
    <w:p w:rsidR="00000000" w:rsidRDefault="005E5D43">
      <w:pPr>
        <w:jc w:val="both"/>
        <w:rPr>
          <w:rFonts w:cs="David"/>
          <w:rtl/>
        </w:rPr>
      </w:pPr>
    </w:p>
    <w:p w:rsidR="00000000" w:rsidRDefault="005E5D43">
      <w:pPr>
        <w:jc w:val="both"/>
        <w:rPr>
          <w:rFonts w:cs="David"/>
          <w:rtl/>
        </w:rPr>
      </w:pPr>
    </w:p>
    <w:p w:rsidR="00000000" w:rsidRDefault="005E5D43">
      <w:pPr>
        <w:jc w:val="both"/>
        <w:rPr>
          <w:rFonts w:cs="David"/>
          <w:rtl/>
        </w:rPr>
      </w:pPr>
      <w:r>
        <w:rPr>
          <w:rFonts w:cs="David"/>
          <w:u w:val="single"/>
          <w:rtl/>
        </w:rPr>
        <w:t>סגנית מזכ</w:t>
      </w:r>
      <w:r>
        <w:rPr>
          <w:rFonts w:cs="David"/>
          <w:u w:val="single"/>
          <w:rtl/>
        </w:rPr>
        <w:t>יר הכנסת:</w:t>
      </w:r>
      <w:r>
        <w:rPr>
          <w:rFonts w:cs="David"/>
          <w:rtl/>
        </w:rPr>
        <w:tab/>
        <w:t>ירדנה מלר-הורוביץ</w:t>
      </w:r>
    </w:p>
    <w:p w:rsidR="00000000" w:rsidRDefault="005E5D43">
      <w:pPr>
        <w:jc w:val="both"/>
        <w:rPr>
          <w:rFonts w:cs="David"/>
          <w:rtl/>
        </w:rPr>
      </w:pPr>
    </w:p>
    <w:p w:rsidR="00000000" w:rsidRDefault="005E5D43">
      <w:pPr>
        <w:jc w:val="both"/>
        <w:rPr>
          <w:rFonts w:cs="David"/>
          <w:rtl/>
        </w:rPr>
      </w:pPr>
      <w:r>
        <w:rPr>
          <w:rFonts w:cs="David"/>
          <w:u w:val="single"/>
          <w:rtl/>
        </w:rPr>
        <w:t>מנהלת הוועדה:</w:t>
      </w:r>
      <w:r>
        <w:rPr>
          <w:rFonts w:cs="David"/>
          <w:rtl/>
        </w:rPr>
        <w:tab/>
      </w:r>
      <w:r>
        <w:rPr>
          <w:rFonts w:cs="David"/>
          <w:rtl/>
        </w:rPr>
        <w:tab/>
        <w:t>אתי בן-יוסף</w:t>
      </w:r>
    </w:p>
    <w:p w:rsidR="00000000" w:rsidRDefault="005E5D43">
      <w:pPr>
        <w:jc w:val="both"/>
        <w:rPr>
          <w:rFonts w:cs="David"/>
          <w:rtl/>
        </w:rPr>
      </w:pPr>
    </w:p>
    <w:p w:rsidR="00000000" w:rsidRDefault="005E5D43">
      <w:pPr>
        <w:jc w:val="both"/>
        <w:rPr>
          <w:rFonts w:cs="David"/>
          <w:rtl/>
        </w:rPr>
      </w:pPr>
      <w:r>
        <w:rPr>
          <w:rFonts w:cs="David"/>
          <w:u w:val="single"/>
          <w:rtl/>
        </w:rPr>
        <w:t>קצרנית:</w:t>
      </w:r>
      <w:r>
        <w:rPr>
          <w:rFonts w:cs="David"/>
          <w:rtl/>
        </w:rPr>
        <w:tab/>
      </w:r>
      <w:r>
        <w:rPr>
          <w:rFonts w:cs="David"/>
          <w:rtl/>
        </w:rPr>
        <w:tab/>
        <w:t>טלי רם</w:t>
      </w:r>
    </w:p>
    <w:p w:rsidR="00000000" w:rsidRDefault="005E5D43">
      <w:pPr>
        <w:jc w:val="center"/>
        <w:rPr>
          <w:rFonts w:cs="David"/>
          <w:rtl/>
        </w:rPr>
      </w:pPr>
      <w:r>
        <w:rPr>
          <w:rFonts w:cs="David"/>
          <w:rtl/>
        </w:rPr>
        <w:br w:type="page"/>
      </w:r>
    </w:p>
    <w:p w:rsidR="00000000" w:rsidRDefault="005E5D43">
      <w:pPr>
        <w:jc w:val="center"/>
        <w:rPr>
          <w:rFonts w:cs="David"/>
          <w:rtl/>
        </w:rPr>
      </w:pPr>
    </w:p>
    <w:p w:rsidR="00000000" w:rsidRDefault="005E5D43">
      <w:pPr>
        <w:jc w:val="center"/>
        <w:rPr>
          <w:rFonts w:cs="David"/>
          <w:rtl/>
        </w:rPr>
      </w:pPr>
    </w:p>
    <w:p w:rsidR="00000000" w:rsidRDefault="005E5D43">
      <w:pPr>
        <w:jc w:val="center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בקשת הממשלה להקדמת הדיון בהצעת חוק שירות ביטחון (הגבלת קריאה לשירות מילואים של קצין - הוראת שעה), התשס"ה-2004 - בכל הקריאות</w:t>
      </w:r>
    </w:p>
    <w:p w:rsidR="00000000" w:rsidRDefault="005E5D43">
      <w:pPr>
        <w:jc w:val="center"/>
        <w:rPr>
          <w:rFonts w:cs="David"/>
          <w:u w:val="single"/>
          <w:rtl/>
        </w:rPr>
      </w:pPr>
    </w:p>
    <w:p w:rsidR="00000000" w:rsidRDefault="005E5D43">
      <w:pPr>
        <w:jc w:val="both"/>
        <w:rPr>
          <w:rFonts w:cs="David"/>
          <w:rtl/>
        </w:rPr>
      </w:pPr>
      <w:r>
        <w:rPr>
          <w:rFonts w:cs="David"/>
          <w:u w:val="single"/>
          <w:rtl/>
        </w:rPr>
        <w:t>היו"ר רוני בר-און</w:t>
      </w:r>
      <w:r>
        <w:rPr>
          <w:rFonts w:cs="David"/>
          <w:u w:val="single"/>
        </w:rPr>
        <w:t>:</w:t>
      </w:r>
    </w:p>
    <w:p w:rsidR="00000000" w:rsidRDefault="005E5D43">
      <w:pPr>
        <w:jc w:val="both"/>
        <w:rPr>
          <w:rFonts w:cs="David"/>
          <w:rtl/>
        </w:rPr>
      </w:pPr>
    </w:p>
    <w:p w:rsidR="00000000" w:rsidRDefault="005E5D43">
      <w:pPr>
        <w:jc w:val="both"/>
        <w:rPr>
          <w:rFonts w:cs="David"/>
          <w:rtl/>
        </w:rPr>
      </w:pPr>
      <w:r>
        <w:rPr>
          <w:rFonts w:cs="David"/>
          <w:rtl/>
        </w:rPr>
        <w:tab/>
        <w:t>בוקר טוב. ישיבת ועדת הכנסת - ישיב</w:t>
      </w:r>
      <w:r>
        <w:rPr>
          <w:rFonts w:cs="David"/>
          <w:rtl/>
        </w:rPr>
        <w:t>ה מס' 192. על סדר היום בקשת הממשלה להקדים את הדיון בהצעת חוק שירות ביטחון (הגבלת קריאה לשירות מילואים של קצין - הוראת שעה), התשס"ה-2004, בכל שלוש הקריאות.</w:t>
      </w:r>
    </w:p>
    <w:p w:rsidR="00000000" w:rsidRDefault="005E5D43">
      <w:pPr>
        <w:jc w:val="both"/>
        <w:rPr>
          <w:rFonts w:cs="David"/>
          <w:rtl/>
        </w:rPr>
      </w:pPr>
    </w:p>
    <w:p w:rsidR="00000000" w:rsidRDefault="005E5D43">
      <w:pPr>
        <w:jc w:val="both"/>
        <w:rPr>
          <w:rFonts w:cs="David"/>
          <w:rtl/>
        </w:rPr>
      </w:pPr>
      <w:r>
        <w:rPr>
          <w:rFonts w:cs="David"/>
          <w:rtl/>
        </w:rPr>
        <w:tab/>
        <w:t>מזכיר הממשלה פונה אלי בבקשה שאנחנו נאפשר לממשלה להקדים את הדיון בהצעת החוק בכל שלוש הקריאות על-פי ס</w:t>
      </w:r>
      <w:r>
        <w:rPr>
          <w:rFonts w:cs="David"/>
          <w:rtl/>
        </w:rPr>
        <w:t>עיף 125 לתקנון הכנסת וכן להתיר את הקריאה השנייה עוד ביום הנחת החוק על שולחן הכנסת. החוברת הכחולה תוגש בנפרד.</w:t>
      </w:r>
    </w:p>
    <w:p w:rsidR="00000000" w:rsidRDefault="005E5D43">
      <w:pPr>
        <w:jc w:val="both"/>
        <w:rPr>
          <w:rFonts w:cs="David"/>
          <w:rtl/>
        </w:rPr>
      </w:pPr>
    </w:p>
    <w:p w:rsidR="00000000" w:rsidRDefault="005E5D43">
      <w:pPr>
        <w:jc w:val="both"/>
        <w:rPr>
          <w:rFonts w:cs="David"/>
          <w:rtl/>
        </w:rPr>
      </w:pPr>
      <w:r>
        <w:rPr>
          <w:rFonts w:cs="David"/>
          <w:rtl/>
        </w:rPr>
        <w:tab/>
        <w:t>זה חוק שהופל אתמול בטריק פרלמנטרי, חוק שמעכב או איננו מאפשר גיוס קציני מילואים מעל גיל 41 החל מתום שנת העבודה של 2004, פוגע ביכולות ובסד"כ של הצב</w:t>
      </w:r>
      <w:r>
        <w:rPr>
          <w:rFonts w:cs="David"/>
          <w:rtl/>
        </w:rPr>
        <w:t xml:space="preserve">א. אני חושב שהדחיפות היא בלב העניין. </w:t>
      </w:r>
    </w:p>
    <w:p w:rsidR="00000000" w:rsidRDefault="005E5D43">
      <w:pPr>
        <w:jc w:val="both"/>
        <w:rPr>
          <w:rFonts w:cs="David"/>
          <w:rtl/>
        </w:rPr>
      </w:pPr>
    </w:p>
    <w:p w:rsidR="00000000" w:rsidRDefault="005E5D43">
      <w:pPr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הערות אחרות? מי בעד מתן פטור מחובת הנחה בכל שלוש הקריאות? </w:t>
      </w:r>
    </w:p>
    <w:p w:rsidR="00000000" w:rsidRDefault="005E5D43">
      <w:pPr>
        <w:jc w:val="center"/>
        <w:rPr>
          <w:rFonts w:cs="David"/>
          <w:b/>
          <w:bCs/>
          <w:rtl/>
        </w:rPr>
      </w:pPr>
      <w:r>
        <w:rPr>
          <w:rFonts w:cs="David"/>
          <w:rtl/>
        </w:rPr>
        <w:br/>
      </w:r>
      <w:r>
        <w:rPr>
          <w:rFonts w:cs="David"/>
          <w:b/>
          <w:bCs/>
          <w:rtl/>
        </w:rPr>
        <w:t>ה צ ב ע ה</w:t>
      </w:r>
    </w:p>
    <w:p w:rsidR="00000000" w:rsidRDefault="005E5D43">
      <w:pPr>
        <w:jc w:val="center"/>
        <w:rPr>
          <w:rFonts w:cs="David"/>
          <w:b/>
          <w:bCs/>
          <w:rtl/>
        </w:rPr>
      </w:pPr>
    </w:p>
    <w:p w:rsidR="00000000" w:rsidRDefault="005E5D43">
      <w:pPr>
        <w:jc w:val="center"/>
        <w:rPr>
          <w:rFonts w:cs="David"/>
          <w:rtl/>
        </w:rPr>
      </w:pPr>
      <w:r>
        <w:rPr>
          <w:rFonts w:cs="David"/>
          <w:rtl/>
        </w:rPr>
        <w:t>בעד - 11</w:t>
      </w:r>
    </w:p>
    <w:p w:rsidR="00000000" w:rsidRDefault="005E5D43">
      <w:pPr>
        <w:jc w:val="center"/>
        <w:rPr>
          <w:rFonts w:cs="David"/>
          <w:rtl/>
        </w:rPr>
      </w:pPr>
      <w:r>
        <w:rPr>
          <w:rFonts w:cs="David"/>
          <w:rtl/>
        </w:rPr>
        <w:t>נגד - 1 (חבר הכנסת א' וילן)</w:t>
      </w:r>
    </w:p>
    <w:p w:rsidR="00000000" w:rsidRDefault="005E5D43">
      <w:pPr>
        <w:jc w:val="center"/>
        <w:rPr>
          <w:rFonts w:cs="David"/>
          <w:rtl/>
        </w:rPr>
      </w:pPr>
      <w:r>
        <w:rPr>
          <w:rFonts w:cs="David"/>
          <w:rtl/>
        </w:rPr>
        <w:t>נמנעים - אין</w:t>
      </w:r>
    </w:p>
    <w:p w:rsidR="00000000" w:rsidRDefault="005E5D43">
      <w:pPr>
        <w:jc w:val="center"/>
        <w:rPr>
          <w:rFonts w:cs="David"/>
          <w:rtl/>
        </w:rPr>
      </w:pPr>
      <w:r>
        <w:rPr>
          <w:rFonts w:cs="David"/>
          <w:rtl/>
        </w:rPr>
        <w:t>בקשת הממשלה להקדמת הדיון בהצעת חוק שירות ביטחון (הגבלת קריאה לשירות מילואים של קצין - הוראת שעה</w:t>
      </w:r>
      <w:r>
        <w:rPr>
          <w:rFonts w:cs="David"/>
          <w:rtl/>
        </w:rPr>
        <w:t>), התשס"ה-2004, בכל הקריאות, נתקבלה.</w:t>
      </w:r>
    </w:p>
    <w:p w:rsidR="00000000" w:rsidRDefault="005E5D43">
      <w:pPr>
        <w:pStyle w:val="a8"/>
        <w:ind w:firstLine="720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5E5D43">
      <w:pPr>
        <w:jc w:val="both"/>
        <w:rPr>
          <w:rFonts w:cs="David"/>
          <w:rtl/>
        </w:rPr>
      </w:pPr>
    </w:p>
    <w:p w:rsidR="00000000" w:rsidRDefault="005E5D43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אני קובע אפוא שברוב קולות מול מתנגד אחד - חבר הכנסת וילן - הבקשה אושרה.</w:t>
      </w:r>
    </w:p>
    <w:p w:rsidR="00000000" w:rsidRDefault="005E5D43">
      <w:pPr>
        <w:jc w:val="both"/>
        <w:rPr>
          <w:rFonts w:cs="David"/>
          <w:rtl/>
        </w:rPr>
      </w:pPr>
    </w:p>
    <w:p w:rsidR="00000000" w:rsidRDefault="005E5D43">
      <w:pPr>
        <w:jc w:val="both"/>
        <w:rPr>
          <w:rFonts w:cs="David"/>
          <w:rtl/>
        </w:rPr>
      </w:pPr>
      <w:r>
        <w:rPr>
          <w:rFonts w:cs="David"/>
          <w:rtl/>
        </w:rPr>
        <w:tab/>
        <w:t>תודה רבה, הישיבה נעולה.</w:t>
      </w:r>
    </w:p>
    <w:p w:rsidR="00000000" w:rsidRDefault="005E5D43">
      <w:pPr>
        <w:jc w:val="both"/>
        <w:rPr>
          <w:rFonts w:cs="David"/>
          <w:rtl/>
        </w:rPr>
      </w:pPr>
    </w:p>
    <w:p w:rsidR="00000000" w:rsidRDefault="005E5D43">
      <w:pPr>
        <w:jc w:val="both"/>
        <w:rPr>
          <w:rFonts w:cs="David"/>
          <w:rtl/>
        </w:rPr>
      </w:pPr>
    </w:p>
    <w:p w:rsidR="00000000" w:rsidRDefault="005E5D43">
      <w:pPr>
        <w:jc w:val="both"/>
        <w:rPr>
          <w:rFonts w:cs="David"/>
          <w:rtl/>
        </w:rPr>
      </w:pPr>
    </w:p>
    <w:p w:rsidR="00000000" w:rsidRDefault="005E5D43">
      <w:pPr>
        <w:jc w:val="both"/>
        <w:rPr>
          <w:rFonts w:cs="David"/>
          <w:rtl/>
        </w:rPr>
      </w:pPr>
      <w:r>
        <w:rPr>
          <w:rFonts w:cs="David"/>
          <w:rtl/>
        </w:rPr>
        <w:br/>
        <w:t>הישיבה ננעלה בשעה 10:05.</w:t>
      </w:r>
    </w:p>
    <w:sectPr w:rsidR="00000000">
      <w:headerReference w:type="default" r:id="rId6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5E5D43">
      <w:r>
        <w:separator/>
      </w:r>
    </w:p>
  </w:endnote>
  <w:endnote w:type="continuationSeparator" w:id="0">
    <w:p w:rsidR="00000000" w:rsidRDefault="005E5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5E5D43">
      <w:r>
        <w:separator/>
      </w:r>
    </w:p>
  </w:footnote>
  <w:footnote w:type="continuationSeparator" w:id="0">
    <w:p w:rsidR="00000000" w:rsidRDefault="005E5D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5E5D43">
    <w:pPr>
      <w:pStyle w:val="a3"/>
      <w:framePr w:wrap="auto" w:vAnchor="text" w:hAnchor="margin" w:y="1"/>
      <w:rPr>
        <w:rStyle w:val="a7"/>
        <w:rFonts w:cs="David"/>
        <w:rtl/>
      </w:rPr>
    </w:pPr>
    <w:r>
      <w:rPr>
        <w:rStyle w:val="a7"/>
        <w:rFonts w:cs="David"/>
      </w:rPr>
      <w:fldChar w:fldCharType="begin"/>
    </w:r>
    <w:r>
      <w:rPr>
        <w:rStyle w:val="a7"/>
        <w:rFonts w:cs="David"/>
      </w:rPr>
      <w:instrText xml:space="preserve">PAGE  </w:instrText>
    </w:r>
    <w:r>
      <w:rPr>
        <w:rStyle w:val="a7"/>
        <w:rFonts w:cs="David"/>
      </w:rPr>
      <w:fldChar w:fldCharType="separate"/>
    </w:r>
    <w:r>
      <w:rPr>
        <w:rStyle w:val="a7"/>
        <w:rFonts w:cs="David"/>
        <w:noProof/>
        <w:rtl/>
      </w:rPr>
      <w:t>2</w:t>
    </w:r>
    <w:r>
      <w:rPr>
        <w:rStyle w:val="a7"/>
        <w:rFonts w:cs="David"/>
      </w:rPr>
      <w:fldChar w:fldCharType="end"/>
    </w:r>
  </w:p>
  <w:p w:rsidR="00000000" w:rsidRDefault="005E5D43">
    <w:pPr>
      <w:pStyle w:val="a3"/>
      <w:ind w:right="360"/>
      <w:rPr>
        <w:rFonts w:cs="David"/>
        <w:rtl/>
      </w:rPr>
    </w:pPr>
    <w:r>
      <w:rPr>
        <w:rFonts w:cs="David"/>
        <w:rtl/>
      </w:rPr>
      <w:t>ועדת הכנסת</w:t>
    </w:r>
  </w:p>
  <w:p w:rsidR="00000000" w:rsidRDefault="005E5D43">
    <w:pPr>
      <w:pStyle w:val="a3"/>
      <w:rPr>
        <w:rFonts w:cs="David"/>
        <w:rtl/>
      </w:rPr>
    </w:pPr>
    <w:r>
      <w:rPr>
        <w:rFonts w:cs="David"/>
        <w:rtl/>
      </w:rPr>
      <w:t>29.12.2004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E5D43"/>
    <w:rsid w:val="005E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894BBE3-8EB9-4052-856D-0E1788CD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  <w:spacing w:after="0" w:line="240" w:lineRule="auto"/>
    </w:pPr>
    <w:rPr>
      <w:rFonts w:ascii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uiPriority w:val="99"/>
    <w:qFormat/>
    <w:pPr>
      <w:keepNext/>
      <w:jc w:val="center"/>
      <w:outlineLvl w:val="0"/>
    </w:pPr>
    <w:rPr>
      <w:u w:val="single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he-IL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Pr>
      <w:rFonts w:ascii="Times New Roman" w:hAnsi="Times New Roman" w:cs="Times New Roman"/>
      <w:sz w:val="24"/>
      <w:szCs w:val="24"/>
      <w:lang w:eastAsia="he-IL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Pr>
      <w:rFonts w:ascii="Times New Roman" w:hAnsi="Times New Roman" w:cs="Times New Roman"/>
      <w:sz w:val="24"/>
      <w:szCs w:val="24"/>
      <w:lang w:eastAsia="he-IL"/>
    </w:rPr>
  </w:style>
  <w:style w:type="character" w:styleId="a7">
    <w:name w:val="page number"/>
    <w:basedOn w:val="a0"/>
    <w:uiPriority w:val="99"/>
    <w:rPr>
      <w:rFonts w:ascii="Times New Roman" w:hAnsi="Times New Roman" w:cs="Times New Roman"/>
    </w:rPr>
  </w:style>
  <w:style w:type="paragraph" w:styleId="a8">
    <w:name w:val="Body Text"/>
    <w:basedOn w:val="a"/>
    <w:link w:val="a9"/>
    <w:uiPriority w:val="99"/>
    <w:pPr>
      <w:jc w:val="both"/>
    </w:pPr>
  </w:style>
  <w:style w:type="character" w:customStyle="1" w:styleId="a9">
    <w:name w:val="גוף טקסט תו"/>
    <w:basedOn w:val="a0"/>
    <w:link w:val="a8"/>
    <w:uiPriority w:val="99"/>
    <w:semiHidden/>
    <w:rPr>
      <w:rFonts w:ascii="Times New Roman" w:hAnsi="Times New Roman" w:cs="Times New Roman"/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8FCE1D2CB68F9D4CB5270FF169E39A74" ma:contentTypeVersion="" ma:contentTypeDescription="צור מסמך חדש." ma:contentTypeScope="" ma:versionID="07145b0396b5ebc31994b8f19fd673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5a2728251a2ce93c0626b1f2c5b5f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4E80C1-C59A-4625-A255-52AF8F9FA5DE}"/>
</file>

<file path=customXml/itemProps2.xml><?xml version="1.0" encoding="utf-8"?>
<ds:datastoreItem xmlns:ds="http://schemas.openxmlformats.org/officeDocument/2006/customXml" ds:itemID="{BB067641-50C6-4CF6-B71C-289724A5DF98}"/>
</file>

<file path=customXml/itemProps3.xml><?xml version="1.0" encoding="utf-8"?>
<ds:datastoreItem xmlns:ds="http://schemas.openxmlformats.org/officeDocument/2006/customXml" ds:itemID="{D190629D-FA32-4883-8B9B-15D037589C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1557</Characters>
  <Application>Microsoft Office Word</Application>
  <DocSecurity>0</DocSecurity>
  <Lines>12</Lines>
  <Paragraphs>3</Paragraphs>
  <ScaleCrop>false</ScaleCrop>
  <Company>Knesset</Company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בקשת הממשלה להקדמת הדיון בהצעת חוק שירות ביטחון (הגבלת קריאה לשירות מילואים)</dc:title>
  <dc:subject/>
  <dc:creator>תמר שפנייר</dc:creator>
  <cp:keywords/>
  <dc:description/>
  <cp:lastModifiedBy>אינדה נובומינסקי</cp:lastModifiedBy>
  <cp:revision>2</cp:revision>
  <dcterms:created xsi:type="dcterms:W3CDTF">2018-06-07T10:59:00Z</dcterms:created>
  <dcterms:modified xsi:type="dcterms:W3CDTF">2018-06-07T10:59:00Z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odTemplate">
    <vt:i4>201</vt:i4>
  </property>
  <property fmtid="{D5CDD505-2E9C-101B-9397-08002B2CF9AE}" pid="3" name="MechaberMismach">
    <vt:lpwstr>טלי רם</vt:lpwstr>
  </property>
  <property fmtid="{D5CDD505-2E9C-101B-9397-08002B2CF9AE}" pid="4" name="MisYeshiva">
    <vt:lpwstr>192.000000000000</vt:lpwstr>
  </property>
  <property fmtid="{D5CDD505-2E9C-101B-9397-08002B2CF9AE}" pid="5" name="Nose">
    <vt:lpwstr>':מחלקת הפרוטוקולים:ועדת הכנסת'_x000d__x000d_</vt:lpwstr>
  </property>
  <property fmtid="{D5CDD505-2E9C-101B-9397-08002B2CF9AE}" pid="6" name="TaarichYeshiva">
    <vt:lpwstr>2004-12-29T08:00:00Z</vt:lpwstr>
  </property>
  <property fmtid="{D5CDD505-2E9C-101B-9397-08002B2CF9AE}" pid="7" name="סימוכין">
    <vt:i4>26405</vt:i4>
  </property>
  <property fmtid="{D5CDD505-2E9C-101B-9397-08002B2CF9AE}" pid="8" name="שעת ישיבה">
    <vt:lpwstr>10:00</vt:lpwstr>
  </property>
  <property fmtid="{D5CDD505-2E9C-101B-9397-08002B2CF9AE}" pid="9" name="תאריך המסמך">
    <vt:filetime>2005-01-01T21:00:00Z</vt:filetime>
  </property>
  <property fmtid="{D5CDD505-2E9C-101B-9397-08002B2CF9AE}" pid="10" name="CodeProfile">
    <vt:lpwstr>766.000000000000</vt:lpwstr>
  </property>
  <property fmtid="{D5CDD505-2E9C-101B-9397-08002B2CF9AE}" pid="11" name="AutoNumber">
    <vt:lpwstr>26405</vt:lpwstr>
  </property>
  <property fmtid="{D5CDD505-2E9C-101B-9397-08002B2CF9AE}" pid="12" name="SDDocDate">
    <vt:lpwstr>2005-01-03T08:00:00Z</vt:lpwstr>
  </property>
  <property fmtid="{D5CDD505-2E9C-101B-9397-08002B2CF9AE}" pid="13" name="SDHebDate">
    <vt:lpwstr>כ"ב בטבת, התשס"ה</vt:lpwstr>
  </property>
  <property fmtid="{D5CDD505-2E9C-101B-9397-08002B2CF9AE}" pid="14" name="SDCategories">
    <vt:lpwstr>:דף הבית:נושאים:פרוטוקולי וועדות פרלמטריות:הכנסת;#:מחלקת הפרוטוקולים:ועדת הכנסת;#</vt:lpwstr>
  </property>
  <property fmtid="{D5CDD505-2E9C-101B-9397-08002B2CF9AE}" pid="15" name="SDAuthor">
    <vt:lpwstr>טלי רם</vt:lpwstr>
  </property>
  <property fmtid="{D5CDD505-2E9C-101B-9397-08002B2CF9AE}" pid="16" name="MisKnesset">
    <vt:lpwstr>16.0000000000000</vt:lpwstr>
  </property>
  <property fmtid="{D5CDD505-2E9C-101B-9397-08002B2CF9AE}" pid="17" name="ContentTypeId">
    <vt:lpwstr>0x0101008FCE1D2CB68F9D4CB5270FF169E39A74</vt:lpwstr>
  </property>
  <property fmtid="{D5CDD505-2E9C-101B-9397-08002B2CF9AE}" pid="18" name="SanhedrinItemID">
    <vt:r8>87008</vt:r8>
  </property>
  <property fmtid="{D5CDD505-2E9C-101B-9397-08002B2CF9AE}" pid="19" name="SanhedrinDocumentType">
    <vt:r8>167</vt:r8>
  </property>
</Properties>
</file>