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017C6">
      <w:pPr>
        <w:pStyle w:val="5"/>
        <w:jc w:val="left"/>
        <w:rPr>
          <w:rFonts w:cs="David"/>
          <w:b/>
          <w:bCs/>
          <w:sz w:val="24"/>
          <w:rtl/>
        </w:rPr>
      </w:pPr>
      <w:bookmarkStart w:id="0" w:name="_GoBack"/>
      <w:bookmarkEnd w:id="0"/>
      <w:r>
        <w:rPr>
          <w:rFonts w:cs="David"/>
          <w:b/>
          <w:bCs/>
          <w:sz w:val="24"/>
          <w:rtl/>
        </w:rPr>
        <w:t>הכנסת השש-עשרה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  <w:t>נוסח לא מתוקן</w:t>
      </w:r>
    </w:p>
    <w:p w:rsidR="00000000" w:rsidRDefault="003017C6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שלישי</w:t>
      </w:r>
    </w:p>
    <w:p w:rsidR="00000000" w:rsidRDefault="003017C6">
      <w:pPr>
        <w:rPr>
          <w:rFonts w:cs="David"/>
          <w:b/>
          <w:bCs/>
          <w:sz w:val="24"/>
          <w:rtl/>
        </w:rPr>
      </w:pPr>
    </w:p>
    <w:p w:rsidR="00000000" w:rsidRDefault="003017C6">
      <w:pPr>
        <w:rPr>
          <w:rFonts w:cs="David"/>
          <w:b/>
          <w:bCs/>
          <w:sz w:val="24"/>
          <w:rtl/>
        </w:rPr>
      </w:pPr>
    </w:p>
    <w:p w:rsidR="00000000" w:rsidRDefault="003017C6">
      <w:pPr>
        <w:rPr>
          <w:rFonts w:cs="David"/>
          <w:b/>
          <w:bCs/>
          <w:sz w:val="24"/>
          <w:rtl/>
        </w:rPr>
      </w:pPr>
    </w:p>
    <w:p w:rsidR="00000000" w:rsidRDefault="003017C6">
      <w:pPr>
        <w:rPr>
          <w:rFonts w:cs="David"/>
          <w:b/>
          <w:bCs/>
          <w:sz w:val="24"/>
          <w:rtl/>
        </w:rPr>
      </w:pPr>
    </w:p>
    <w:p w:rsidR="00000000" w:rsidRDefault="003017C6">
      <w:pPr>
        <w:tabs>
          <w:tab w:val="left" w:pos="1221"/>
        </w:tabs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פרוטוקול מס' 227</w:t>
      </w:r>
    </w:p>
    <w:p w:rsidR="00000000" w:rsidRDefault="003017C6">
      <w:pPr>
        <w:tabs>
          <w:tab w:val="left" w:pos="1221"/>
        </w:tabs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מישיבת ועדת הכנסת</w:t>
      </w:r>
    </w:p>
    <w:p w:rsidR="00000000" w:rsidRDefault="003017C6">
      <w:pPr>
        <w:tabs>
          <w:tab w:val="left" w:pos="1221"/>
        </w:tabs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יום רביעי, י"ב אדר ב' התשס"ה (23 במרס 2005), שעה 12:00</w:t>
      </w:r>
    </w:p>
    <w:p w:rsidR="00000000" w:rsidRDefault="003017C6">
      <w:pPr>
        <w:tabs>
          <w:tab w:val="left" w:pos="1221"/>
        </w:tabs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3017C6">
      <w:pPr>
        <w:tabs>
          <w:tab w:val="left" w:pos="1221"/>
        </w:tabs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3017C6">
      <w:pPr>
        <w:tabs>
          <w:tab w:val="left" w:pos="1221"/>
        </w:tabs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</w:t>
      </w:r>
      <w:r>
        <w:rPr>
          <w:rFonts w:cs="David"/>
          <w:b/>
          <w:bCs/>
          <w:sz w:val="24"/>
          <w:u w:val="single"/>
          <w:rtl/>
        </w:rPr>
        <w:t xml:space="preserve"> היום</w:t>
      </w:r>
      <w:r>
        <w:rPr>
          <w:rFonts w:cs="David"/>
          <w:sz w:val="24"/>
          <w:rtl/>
        </w:rPr>
        <w:t xml:space="preserve">: 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סדרי הדיון בהצעת חוק התקציב לשנת 2005 והצעות החוק הנלוות – בקריאה שנייה ובקריאה שלישית. 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</w:t>
      </w:r>
      <w:r>
        <w:rPr>
          <w:rFonts w:cs="David"/>
          <w:sz w:val="24"/>
          <w:rtl/>
        </w:rPr>
        <w:t>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היו"ר רוני בר-און</w:t>
      </w: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רוחמה אברהם</w:t>
      </w: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חיים אורון</w:t>
      </w: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זבולון אורלב</w:t>
      </w: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צבי הנדל</w:t>
      </w: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גדעון סער</w:t>
      </w: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מאיר פרוש</w:t>
      </w: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עמרי שרון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tabs>
          <w:tab w:val="left" w:pos="1788"/>
          <w:tab w:val="left" w:pos="3631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דוד לב</w:t>
      </w:r>
      <w:r>
        <w:rPr>
          <w:rFonts w:cs="David"/>
          <w:sz w:val="24"/>
          <w:rtl/>
        </w:rPr>
        <w:tab/>
        <w:t>- סגן מזכיר הכנסת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tabs>
          <w:tab w:val="left" w:pos="1930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</w:t>
      </w:r>
      <w:r>
        <w:rPr>
          <w:rFonts w:cs="David"/>
          <w:b/>
          <w:bCs/>
          <w:sz w:val="24"/>
          <w:u w:val="single"/>
          <w:rtl/>
        </w:rPr>
        <w:t>ועצת משפטית</w:t>
      </w:r>
      <w:r>
        <w:rPr>
          <w:rFonts w:cs="David"/>
          <w:b/>
          <w:bCs/>
          <w:sz w:val="24"/>
          <w:rtl/>
        </w:rPr>
        <w:t xml:space="preserve">:               </w:t>
      </w:r>
      <w:r>
        <w:rPr>
          <w:rFonts w:cs="David"/>
          <w:sz w:val="24"/>
          <w:rtl/>
        </w:rPr>
        <w:t>עו"ד ארבל אסטרחן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tabs>
          <w:tab w:val="left" w:pos="1930"/>
        </w:tabs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                אתי בן-יוסף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קצרנית:</w:t>
      </w:r>
      <w:r>
        <w:rPr>
          <w:rFonts w:cs="David"/>
          <w:sz w:val="24"/>
          <w:rtl/>
        </w:rPr>
        <w:t xml:space="preserve">                             שלומית כהן</w:t>
      </w:r>
    </w:p>
    <w:p w:rsidR="00000000" w:rsidRDefault="003017C6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rtl/>
        </w:rPr>
        <w:lastRenderedPageBreak/>
        <w:t>סדרי הדיון בהצעת חוק התקציב לשנת 2005 והצעות החוק הנלוות</w:t>
      </w:r>
    </w:p>
    <w:p w:rsidR="00000000" w:rsidRDefault="003017C6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– בקריאה שנייה ובקריאה שלישית</w:t>
      </w:r>
    </w:p>
    <w:p w:rsidR="00000000" w:rsidRDefault="003017C6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3017C6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pStyle w:val="a8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פותח את</w:t>
      </w:r>
      <w:r>
        <w:rPr>
          <w:rFonts w:cs="David"/>
          <w:sz w:val="24"/>
          <w:rtl/>
        </w:rPr>
        <w:t xml:space="preserve"> ישיבת הוועדה. ההתייעצות הסיעתית נועדה להשיב על שאלה אחת, האם אנחנו הולכים על החלטת ועדת הכנסת על דרך של הסכמה על-פי סעיף 148, או על דרך של הצבעה פרונטלית לסעיף 131. 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יושב-ראש סיעת הליכוד, בהסכמה?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גדעון סער:</w:t>
      </w:r>
    </w:p>
    <w:p w:rsidR="00000000" w:rsidRDefault="003017C6">
      <w:pPr>
        <w:rPr>
          <w:rFonts w:cs="David"/>
          <w:sz w:val="24"/>
          <w:u w:val="single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כן. 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יושב-ראש סיעת ה</w:t>
      </w:r>
      <w:r>
        <w:rPr>
          <w:rFonts w:cs="David"/>
          <w:sz w:val="24"/>
          <w:rtl/>
        </w:rPr>
        <w:t>איחוד הלאומי – ישראל ביתנו, בהסכמה?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צבי הנדל: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אני מקבל על עצמי את החלטת המפד"ל. 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סיעת האיחוד הלאומי – ישראל ביתנו גם מבקשת ללכת על הסכמה. 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סיעת המפד"ל?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u w:val="single"/>
          <w:rtl/>
        </w:rPr>
        <w:t>זבולון אורלב: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אם כולם מסכימים, אני מסכים תחת מחאה חרי</w:t>
      </w:r>
      <w:r>
        <w:rPr>
          <w:rFonts w:cs="David"/>
          <w:sz w:val="24"/>
          <w:rtl/>
        </w:rPr>
        <w:t xml:space="preserve">פה של סתימת פיות. 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תחת מחאה, אבל נוכח הסכמת הסיעות האחרות, גם אנחנו מבקשים שזה לא יהיה בכפייה לפי 131 אלא בהסכמה לפי סעיף 148. 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נציג סיעת יהדות התורה ואגודת ישראל, גם בהסכמה?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מאיר פרוש:</w:t>
      </w:r>
    </w:p>
    <w:p w:rsidR="00000000" w:rsidRDefault="003017C6">
      <w:pPr>
        <w:rPr>
          <w:rFonts w:cs="David"/>
          <w:sz w:val="24"/>
          <w:u w:val="single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כן. 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סיעת מרצ-יחד, ג</w:t>
      </w:r>
      <w:r>
        <w:rPr>
          <w:rFonts w:cs="David"/>
          <w:sz w:val="24"/>
          <w:rtl/>
        </w:rPr>
        <w:t>ם בהסכמה?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חיים אורון: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כן. 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נמצא אפוא שיש לנו הסכמה לגבי כל הסיעות הנוכחות בדיון, ואנחנו עוברים להצבעה. מי בעד הצעת ההחלטה, כפי שקראתי אותה? מי נגד?  מי נמנע?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 צ ב ע ה</w:t>
      </w:r>
    </w:p>
    <w:p w:rsidR="00000000" w:rsidRDefault="003017C6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 רוב</w:t>
      </w:r>
    </w:p>
    <w:p w:rsidR="00000000" w:rsidRDefault="003017C6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אין</w:t>
      </w:r>
    </w:p>
    <w:p w:rsidR="00000000" w:rsidRDefault="003017C6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נמנעים – אין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תודה רבה. ההחלטה התקבלה בה</w:t>
      </w:r>
      <w:r>
        <w:rPr>
          <w:rFonts w:cs="David"/>
          <w:sz w:val="24"/>
          <w:rtl/>
        </w:rPr>
        <w:t xml:space="preserve">סכמה פה אחד. זאת הצעת ההחלטה, היא תופץ בפניכם. תודה רבה על ההשתתפות שלכם.  </w:t>
      </w: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rPr>
          <w:rFonts w:cs="David"/>
          <w:sz w:val="24"/>
          <w:rtl/>
        </w:rPr>
      </w:pPr>
    </w:p>
    <w:p w:rsidR="00000000" w:rsidRDefault="003017C6">
      <w:pPr>
        <w:pStyle w:val="7"/>
        <w:rPr>
          <w:rFonts w:cs="David"/>
          <w:sz w:val="24"/>
          <w:rtl/>
        </w:rPr>
      </w:pPr>
      <w:r>
        <w:rPr>
          <w:rFonts w:cs="David"/>
          <w:sz w:val="24"/>
          <w:rtl/>
        </w:rPr>
        <w:t>הישיבה ננעלה בשעה 12:05</w:t>
      </w:r>
    </w:p>
    <w:p w:rsidR="00000000" w:rsidRDefault="003017C6">
      <w:pPr>
        <w:rPr>
          <w:rFonts w:cs="David"/>
          <w:sz w:val="24"/>
          <w:rtl/>
        </w:rPr>
      </w:pPr>
    </w:p>
    <w:sectPr w:rsidR="00000000">
      <w:headerReference w:type="default" r:id="rId6"/>
      <w:pgSz w:w="11909" w:h="16834"/>
      <w:pgMar w:top="1440" w:right="1800" w:bottom="1440" w:left="1800" w:header="706" w:footer="706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3017C6">
      <w:r>
        <w:separator/>
      </w:r>
    </w:p>
  </w:endnote>
  <w:endnote w:type="continuationSeparator" w:id="0">
    <w:p w:rsidR="00000000" w:rsidRDefault="0030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3017C6">
      <w:r>
        <w:separator/>
      </w:r>
    </w:p>
  </w:footnote>
  <w:footnote w:type="continuationSeparator" w:id="0">
    <w:p w:rsidR="00000000" w:rsidRDefault="00301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017C6">
    <w:pPr>
      <w:pStyle w:val="a3"/>
      <w:framePr w:wrap="auto" w:vAnchor="text" w:hAnchor="margin" w:y="1"/>
      <w:rPr>
        <w:rStyle w:val="a7"/>
        <w:rFonts w:cs="David"/>
        <w:sz w:val="24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3</w:t>
    </w:r>
    <w:r>
      <w:rPr>
        <w:rStyle w:val="a7"/>
        <w:rFonts w:cs="David"/>
      </w:rPr>
      <w:fldChar w:fldCharType="end"/>
    </w:r>
  </w:p>
  <w:p w:rsidR="00000000" w:rsidRDefault="003017C6">
    <w:pPr>
      <w:pStyle w:val="a3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3017C6">
    <w:pPr>
      <w:pStyle w:val="a3"/>
      <w:ind w:right="360"/>
      <w:rPr>
        <w:rStyle w:val="a7"/>
        <w:rFonts w:cs="David"/>
        <w:sz w:val="24"/>
        <w:rtl/>
      </w:rPr>
    </w:pPr>
    <w:r>
      <w:rPr>
        <w:rFonts w:cs="David"/>
        <w:sz w:val="24"/>
        <w:rtl/>
      </w:rPr>
      <w:t>23.03.2005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567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17C6"/>
    <w:rsid w:val="0030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EDA5EBA-90DB-4F29-90A0-352C81F7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</w:style>
  <w:style w:type="paragraph" w:styleId="7">
    <w:name w:val="heading 7"/>
    <w:basedOn w:val="a"/>
    <w:next w:val="a"/>
    <w:link w:val="70"/>
    <w:uiPriority w:val="99"/>
    <w:qFormat/>
    <w:pPr>
      <w:keepNext/>
      <w:jc w:val="center"/>
      <w:outlineLvl w:val="6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character" w:customStyle="1" w:styleId="70">
    <w:name w:val="כותרת 7 תו"/>
    <w:basedOn w:val="a0"/>
    <w:link w:val="7"/>
    <w:uiPriority w:val="9"/>
    <w:semiHidden/>
    <w:rPr>
      <w:sz w:val="24"/>
      <w:szCs w:val="24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</w:style>
  <w:style w:type="character" w:customStyle="1" w:styleId="a9">
    <w:name w:val="גוף טקסט תו"/>
    <w:basedOn w:val="a0"/>
    <w:link w:val="a8"/>
    <w:uiPriority w:val="99"/>
    <w:semiHidden/>
    <w:rPr>
      <w:rFonts w:ascii="Times New Roman" w:hAnsi="Times New Roman" w:cs="Times New Roman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BA25CF-41BA-4587-9314-EED49C3365DC}"/>
</file>

<file path=customXml/itemProps2.xml><?xml version="1.0" encoding="utf-8"?>
<ds:datastoreItem xmlns:ds="http://schemas.openxmlformats.org/officeDocument/2006/customXml" ds:itemID="{4F33EE3F-529E-4076-A160-A21A71D0F964}"/>
</file>

<file path=customXml/itemProps3.xml><?xml version="1.0" encoding="utf-8"?>
<ds:datastoreItem xmlns:ds="http://schemas.openxmlformats.org/officeDocument/2006/customXml" ds:itemID="{A4BF5981-0FB9-4C91-B446-7F8FB3051C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1490</Characters>
  <Application>Microsoft Office Word</Application>
  <DocSecurity>0</DocSecurity>
  <Lines>12</Lines>
  <Paragraphs>3</Paragraphs>
  <ScaleCrop>false</ScaleCrop>
  <Company>כנסת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סדרי הדיון בהצעת חוק התקציב לשנת 2005 והצעות החוק הנלוות </dc:title>
  <dc:subject/>
  <dc:creator>תמר שפנייר</dc:creator>
  <cp:keywords/>
  <dc:description/>
  <cp:lastModifiedBy>אינדה נובומינסקי</cp:lastModifiedBy>
  <cp:revision>2</cp:revision>
  <cp:lastPrinted>2005-03-23T09:58:00Z</cp:lastPrinted>
  <dcterms:created xsi:type="dcterms:W3CDTF">2018-06-07T11:00:00Z</dcterms:created>
  <dcterms:modified xsi:type="dcterms:W3CDTF">2018-06-07T11:00:00Z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dTemplate">
    <vt:i4>201</vt:i4>
  </property>
  <property fmtid="{D5CDD505-2E9C-101B-9397-08002B2CF9AE}" pid="3" name="MechaberMismach">
    <vt:lpwstr>שלומית כהן</vt:lpwstr>
  </property>
  <property fmtid="{D5CDD505-2E9C-101B-9397-08002B2CF9AE}" pid="4" name="MisYeshiva">
    <vt:lpwstr>227.000000000000</vt:lpwstr>
  </property>
  <property fmtid="{D5CDD505-2E9C-101B-9397-08002B2CF9AE}" pid="5" name="Nose">
    <vt:lpwstr>':מחלקת הפרוטוקולים:ועדת הכנסת'_x000d__x000d_</vt:lpwstr>
  </property>
  <property fmtid="{D5CDD505-2E9C-101B-9397-08002B2CF9AE}" pid="6" name="TaarichYeshiva">
    <vt:lpwstr>2005-03-23T08:00:00Z</vt:lpwstr>
  </property>
  <property fmtid="{D5CDD505-2E9C-101B-9397-08002B2CF9AE}" pid="7" name="סימוכין">
    <vt:i4>3747505</vt:i4>
  </property>
  <property fmtid="{D5CDD505-2E9C-101B-9397-08002B2CF9AE}" pid="8" name="שעת ישיבה">
    <vt:lpwstr>12:00</vt:lpwstr>
  </property>
  <property fmtid="{D5CDD505-2E9C-101B-9397-08002B2CF9AE}" pid="9" name="תאריך המסמך">
    <vt:filetime>2005-03-22T21:00:00Z</vt:filetime>
  </property>
  <property fmtid="{D5CDD505-2E9C-101B-9397-08002B2CF9AE}" pid="10" name="CodeProfile">
    <vt:lpwstr>766.000000000000</vt:lpwstr>
  </property>
  <property fmtid="{D5CDD505-2E9C-101B-9397-08002B2CF9AE}" pid="11" name="AutoNumber">
    <vt:lpwstr>3747505</vt:lpwstr>
  </property>
  <property fmtid="{D5CDD505-2E9C-101B-9397-08002B2CF9AE}" pid="12" name="SDDocDate">
    <vt:lpwstr>2005-03-24T08:00:00Z</vt:lpwstr>
  </property>
  <property fmtid="{D5CDD505-2E9C-101B-9397-08002B2CF9AE}" pid="13" name="SDHebDate">
    <vt:lpwstr>י"ג באדר ב', התשס"ה</vt:lpwstr>
  </property>
  <property fmtid="{D5CDD505-2E9C-101B-9397-08002B2CF9AE}" pid="14" name="SDCategories">
    <vt:lpwstr>:דף הבית:נושאים:פרוטוקולי וועדות פרלמטריות:הכנסת;#:מחלקת הפרוטוקולים:ועדת הכנסת;#</vt:lpwstr>
  </property>
  <property fmtid="{D5CDD505-2E9C-101B-9397-08002B2CF9AE}" pid="15" name="SDAuthor">
    <vt:lpwstr>שלומית כהן</vt:lpwstr>
  </property>
  <property fmtid="{D5CDD505-2E9C-101B-9397-08002B2CF9AE}" pid="16" name="MisKnesset">
    <vt:lpwstr>16.0000000000000</vt:lpwstr>
  </property>
  <property fmtid="{D5CDD505-2E9C-101B-9397-08002B2CF9AE}" pid="17" name="ContentTypeId">
    <vt:lpwstr>0x0101008FCE1D2CB68F9D4CB5270FF169E39A74</vt:lpwstr>
  </property>
  <property fmtid="{D5CDD505-2E9C-101B-9397-08002B2CF9AE}" pid="18" name="SanhedrinItemID">
    <vt:r8>98206</vt:r8>
  </property>
  <property fmtid="{D5CDD505-2E9C-101B-9397-08002B2CF9AE}" pid="19" name="SanhedrinDocumentType">
    <vt:r8>167</vt:r8>
  </property>
</Properties>
</file>